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163F8" w14:textId="77777777" w:rsidR="007935AD" w:rsidRPr="00A040E1" w:rsidRDefault="007935AD">
      <w:pPr>
        <w:jc w:val="center"/>
        <w:rPr>
          <w:rFonts w:asciiTheme="majorHAnsi" w:hAnsiTheme="majorHAnsi" w:cstheme="majorHAnsi"/>
          <w:b/>
          <w:sz w:val="52"/>
          <w:lang w:val="sl-SI"/>
        </w:rPr>
      </w:pPr>
      <w:bookmarkStart w:id="0" w:name="_GoBack"/>
      <w:bookmarkEnd w:id="0"/>
    </w:p>
    <w:p w14:paraId="65C163F9" w14:textId="77777777" w:rsidR="007935AD" w:rsidRPr="00A040E1" w:rsidRDefault="007935AD">
      <w:pPr>
        <w:jc w:val="center"/>
        <w:rPr>
          <w:rFonts w:asciiTheme="majorHAnsi" w:hAnsiTheme="majorHAnsi" w:cstheme="majorHAnsi"/>
          <w:b/>
          <w:sz w:val="52"/>
          <w:lang w:val="sl-SI"/>
        </w:rPr>
      </w:pPr>
    </w:p>
    <w:p w14:paraId="7721BB5B" w14:textId="1CF797FB" w:rsidR="00FE757A" w:rsidRDefault="00FE757A">
      <w:pPr>
        <w:jc w:val="center"/>
        <w:rPr>
          <w:rFonts w:cstheme="minorHAnsi"/>
          <w:b/>
          <w:sz w:val="52"/>
          <w:szCs w:val="52"/>
          <w:lang w:val="sl-SI"/>
        </w:rPr>
      </w:pPr>
      <w:r>
        <w:rPr>
          <w:rFonts w:cstheme="minorHAnsi"/>
          <w:b/>
          <w:sz w:val="52"/>
          <w:szCs w:val="52"/>
          <w:lang w:val="sl-SI"/>
        </w:rPr>
        <w:t>Sklop 1:</w:t>
      </w:r>
    </w:p>
    <w:p w14:paraId="65C163FA" w14:textId="136DD219" w:rsidR="007935AD" w:rsidRPr="00A040E1" w:rsidRDefault="001E5C89">
      <w:pPr>
        <w:jc w:val="center"/>
        <w:rPr>
          <w:rFonts w:cstheme="minorHAnsi"/>
          <w:b/>
          <w:sz w:val="52"/>
          <w:szCs w:val="52"/>
          <w:lang w:val="sl-SI"/>
        </w:rPr>
      </w:pPr>
      <w:r w:rsidRPr="00A040E1">
        <w:rPr>
          <w:rFonts w:cstheme="minorHAnsi"/>
          <w:b/>
          <w:sz w:val="52"/>
          <w:szCs w:val="52"/>
          <w:lang w:val="sl-SI"/>
        </w:rPr>
        <w:t>Informacijski sistem monitoringa ARSO – IS Monitoring</w:t>
      </w:r>
    </w:p>
    <w:p w14:paraId="65C163FB" w14:textId="77777777" w:rsidR="007935AD" w:rsidRPr="00A040E1" w:rsidRDefault="007935AD">
      <w:pPr>
        <w:rPr>
          <w:lang w:val="sl-SI"/>
        </w:rPr>
      </w:pPr>
    </w:p>
    <w:p w14:paraId="65C163FC" w14:textId="77777777" w:rsidR="007935AD" w:rsidRPr="00A040E1" w:rsidRDefault="007935AD">
      <w:pPr>
        <w:rPr>
          <w:lang w:val="sl-SI"/>
        </w:rPr>
      </w:pPr>
    </w:p>
    <w:p w14:paraId="65C163FD" w14:textId="77777777" w:rsidR="007935AD" w:rsidRPr="00A040E1" w:rsidRDefault="007935AD">
      <w:pPr>
        <w:rPr>
          <w:lang w:val="sl-SI"/>
        </w:rPr>
      </w:pPr>
    </w:p>
    <w:p w14:paraId="65C163FE" w14:textId="269F139A" w:rsidR="007935AD" w:rsidRPr="00A040E1" w:rsidRDefault="00F543BE">
      <w:pPr>
        <w:jc w:val="center"/>
        <w:rPr>
          <w:b/>
          <w:bCs/>
          <w:lang w:val="sl-SI"/>
        </w:rPr>
      </w:pPr>
      <w:r w:rsidRPr="00A040E1">
        <w:rPr>
          <w:rFonts w:ascii="Calibri" w:eastAsia="Calibri" w:hAnsi="Calibri" w:cs="Times New Roman"/>
          <w:b/>
          <w:sz w:val="44"/>
          <w:lang w:val="sl-SI"/>
        </w:rPr>
        <w:t>Popis in analiza stanja procesov, uporabniških zahtev, izvedbe migracije in testiranja</w:t>
      </w:r>
    </w:p>
    <w:p w14:paraId="65C163FF" w14:textId="77777777" w:rsidR="007935AD" w:rsidRPr="00A040E1" w:rsidRDefault="007935AD">
      <w:pPr>
        <w:rPr>
          <w:b/>
          <w:bCs/>
          <w:lang w:val="sl-SI"/>
        </w:rPr>
      </w:pPr>
    </w:p>
    <w:p w14:paraId="65C16400" w14:textId="77777777" w:rsidR="007935AD" w:rsidRPr="00A040E1" w:rsidRDefault="007935AD">
      <w:pPr>
        <w:rPr>
          <w:b/>
          <w:bCs/>
          <w:lang w:val="sl-SI"/>
        </w:rPr>
      </w:pPr>
    </w:p>
    <w:p w14:paraId="65C16401" w14:textId="77777777" w:rsidR="007935AD" w:rsidRPr="00A040E1" w:rsidRDefault="007935AD">
      <w:pPr>
        <w:rPr>
          <w:b/>
          <w:bCs/>
          <w:lang w:val="sl-SI"/>
        </w:rPr>
      </w:pPr>
    </w:p>
    <w:p w14:paraId="65C16402" w14:textId="77777777" w:rsidR="007935AD" w:rsidRPr="00A040E1" w:rsidRDefault="007935AD">
      <w:pPr>
        <w:rPr>
          <w:b/>
          <w:bCs/>
          <w:lang w:val="sl-SI"/>
        </w:rPr>
      </w:pPr>
    </w:p>
    <w:p w14:paraId="65C16403" w14:textId="77777777" w:rsidR="007935AD" w:rsidRPr="00A040E1" w:rsidRDefault="007935AD">
      <w:pPr>
        <w:rPr>
          <w:b/>
          <w:bCs/>
          <w:lang w:val="sl-SI"/>
        </w:rPr>
      </w:pPr>
    </w:p>
    <w:p w14:paraId="65C16404" w14:textId="77777777" w:rsidR="007935AD" w:rsidRPr="00A040E1" w:rsidRDefault="007935AD">
      <w:pPr>
        <w:rPr>
          <w:b/>
          <w:bCs/>
          <w:lang w:val="sl-SI"/>
        </w:rPr>
      </w:pPr>
    </w:p>
    <w:p w14:paraId="65C16405" w14:textId="77777777" w:rsidR="007935AD" w:rsidRPr="00A040E1" w:rsidRDefault="007935AD">
      <w:pPr>
        <w:rPr>
          <w:b/>
          <w:bCs/>
          <w:lang w:val="sl-SI"/>
        </w:rPr>
      </w:pPr>
    </w:p>
    <w:p w14:paraId="65C16406" w14:textId="77777777" w:rsidR="007935AD" w:rsidRPr="00A040E1" w:rsidRDefault="007935AD">
      <w:pPr>
        <w:rPr>
          <w:b/>
          <w:bCs/>
          <w:lang w:val="sl-SI"/>
        </w:rPr>
      </w:pPr>
    </w:p>
    <w:p w14:paraId="65C16407" w14:textId="77777777" w:rsidR="007935AD" w:rsidRPr="00A040E1" w:rsidRDefault="007935AD">
      <w:pPr>
        <w:rPr>
          <w:b/>
          <w:bCs/>
          <w:lang w:val="sl-SI"/>
        </w:rPr>
      </w:pPr>
    </w:p>
    <w:p w14:paraId="65C16408" w14:textId="77777777" w:rsidR="007935AD" w:rsidRPr="00A040E1" w:rsidRDefault="007935AD">
      <w:pPr>
        <w:rPr>
          <w:b/>
          <w:bCs/>
          <w:lang w:val="sl-SI"/>
        </w:rPr>
      </w:pPr>
    </w:p>
    <w:p w14:paraId="65C16409" w14:textId="77777777" w:rsidR="007935AD" w:rsidRPr="00A040E1" w:rsidRDefault="007935AD">
      <w:pPr>
        <w:rPr>
          <w:b/>
          <w:bCs/>
          <w:lang w:val="sl-SI"/>
        </w:rPr>
      </w:pPr>
    </w:p>
    <w:p w14:paraId="65C1640B" w14:textId="77777777" w:rsidR="007935AD" w:rsidRPr="00A040E1" w:rsidRDefault="007935AD">
      <w:pPr>
        <w:rPr>
          <w:b/>
          <w:bCs/>
          <w:lang w:val="sl-SI"/>
        </w:rPr>
      </w:pPr>
    </w:p>
    <w:p w14:paraId="65C1640C" w14:textId="77777777" w:rsidR="007935AD" w:rsidRPr="00A040E1" w:rsidRDefault="007935AD">
      <w:pPr>
        <w:rPr>
          <w:b/>
          <w:bCs/>
          <w:lang w:val="sl-SI"/>
        </w:rPr>
      </w:pPr>
    </w:p>
    <w:p w14:paraId="65C1640D" w14:textId="77777777" w:rsidR="007935AD" w:rsidRPr="00A040E1" w:rsidRDefault="007935AD">
      <w:pPr>
        <w:rPr>
          <w:b/>
          <w:bCs/>
          <w:lang w:val="sl-SI"/>
        </w:rPr>
      </w:pPr>
    </w:p>
    <w:p w14:paraId="65C1640E" w14:textId="77777777" w:rsidR="007935AD" w:rsidRPr="00A040E1" w:rsidRDefault="001E5C89">
      <w:pPr>
        <w:jc w:val="center"/>
        <w:rPr>
          <w:rFonts w:asciiTheme="majorHAnsi" w:hAnsiTheme="majorHAnsi" w:cstheme="majorHAnsi"/>
          <w:b/>
          <w:lang w:val="sl-SI"/>
        </w:rPr>
      </w:pPr>
      <w:r w:rsidRPr="00A040E1">
        <w:rPr>
          <w:rFonts w:asciiTheme="majorHAnsi" w:hAnsiTheme="majorHAnsi" w:cstheme="majorHAnsi"/>
          <w:b/>
          <w:lang w:val="sl-SI"/>
        </w:rPr>
        <w:t>Verzija 1.3</w:t>
      </w:r>
    </w:p>
    <w:p w14:paraId="65C16410" w14:textId="5A7D990A" w:rsidR="007935AD" w:rsidRPr="00A040E1" w:rsidRDefault="00AC7547" w:rsidP="001E4E7F">
      <w:pPr>
        <w:jc w:val="center"/>
        <w:rPr>
          <w:rFonts w:ascii="Calibri" w:eastAsia="Calibri" w:hAnsi="Calibri" w:cs="Times New Roman"/>
          <w:b/>
          <w:lang w:val="sl-SI"/>
        </w:rPr>
      </w:pPr>
      <w:r w:rsidRPr="00A040E1">
        <w:rPr>
          <w:rFonts w:asciiTheme="majorHAnsi" w:hAnsiTheme="majorHAnsi" w:cstheme="majorHAnsi"/>
          <w:b/>
          <w:lang w:val="sl-SI"/>
        </w:rPr>
        <w:t>31</w:t>
      </w:r>
      <w:r w:rsidR="001E5C89" w:rsidRPr="00A040E1">
        <w:rPr>
          <w:rFonts w:asciiTheme="majorHAnsi" w:hAnsiTheme="majorHAnsi" w:cstheme="majorHAnsi"/>
          <w:b/>
          <w:lang w:val="sl-SI"/>
        </w:rPr>
        <w:t>. 3. 2023</w:t>
      </w:r>
      <w:bookmarkStart w:id="1" w:name="_Toc330447565"/>
      <w:bookmarkStart w:id="2" w:name="_Toc330796530"/>
      <w:bookmarkStart w:id="3" w:name="_Toc330900301"/>
      <w:bookmarkStart w:id="4" w:name="_Toc341431135"/>
      <w:bookmarkStart w:id="5" w:name="_Toc341431182"/>
      <w:bookmarkStart w:id="6" w:name="_Toc341431986"/>
      <w:bookmarkStart w:id="7" w:name="_Toc341434047"/>
      <w:bookmarkStart w:id="8" w:name="_Toc341434298"/>
      <w:bookmarkStart w:id="9" w:name="_Toc341862801"/>
      <w:bookmarkStart w:id="10" w:name="_Toc400709536"/>
      <w:bookmarkStart w:id="11" w:name="_Toc111652316"/>
      <w:bookmarkStart w:id="12" w:name="_Toc111652618"/>
      <w:bookmarkStart w:id="13" w:name="_Toc111652812"/>
      <w:bookmarkStart w:id="14" w:name="_Toc114065857"/>
      <w:bookmarkStart w:id="15" w:name="_Toc116036358"/>
      <w:r w:rsidR="001E5C89" w:rsidRPr="00A040E1">
        <w:rPr>
          <w:rFonts w:ascii="Calibri" w:eastAsia="Calibri" w:hAnsi="Calibri" w:cs="Times New Roman"/>
          <w:b/>
          <w:lang w:val="sl-SI"/>
        </w:rPr>
        <w:br w:type="page"/>
      </w:r>
    </w:p>
    <w:p w14:paraId="65C16411" w14:textId="77777777" w:rsidR="007935AD" w:rsidRPr="00A040E1" w:rsidRDefault="001E5C89">
      <w:pPr>
        <w:rPr>
          <w:rFonts w:ascii="Calibri" w:eastAsia="Calibri" w:hAnsi="Calibri" w:cs="Times New Roman"/>
          <w:b/>
          <w:lang w:val="sl-SI"/>
        </w:rPr>
      </w:pPr>
      <w:r w:rsidRPr="00A040E1">
        <w:rPr>
          <w:rFonts w:ascii="Calibri" w:eastAsia="Calibri" w:hAnsi="Calibri" w:cs="Times New Roman"/>
          <w:b/>
          <w:lang w:val="sl-SI"/>
        </w:rPr>
        <w:lastRenderedPageBreak/>
        <w:t>STATUS DOKUMENTA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506"/>
      </w:tblGrid>
      <w:tr w:rsidR="007935AD" w:rsidRPr="00A040E1" w14:paraId="65C16416" w14:textId="77777777" w:rsidTr="00DB19A1">
        <w:trPr>
          <w:cantSplit/>
        </w:trPr>
        <w:tc>
          <w:tcPr>
            <w:tcW w:w="3510" w:type="dxa"/>
            <w:shd w:val="clear" w:color="auto" w:fill="17365D"/>
          </w:tcPr>
          <w:p w14:paraId="65C16412" w14:textId="77777777" w:rsidR="007935AD" w:rsidRPr="00A040E1" w:rsidRDefault="001E5C89">
            <w:pPr>
              <w:spacing w:line="276" w:lineRule="auto"/>
              <w:rPr>
                <w:rFonts w:ascii="Calibri" w:hAnsi="Calibri"/>
                <w:b/>
                <w:bCs/>
                <w:color w:val="FFFFFF"/>
                <w:sz w:val="18"/>
                <w:szCs w:val="18"/>
                <w:lang w:val="sl-SI"/>
              </w:rPr>
            </w:pPr>
            <w:bookmarkStart w:id="16" w:name="_Toc220226822"/>
            <w:r w:rsidRPr="00A040E1">
              <w:rPr>
                <w:rFonts w:ascii="Calibri" w:hAnsi="Calibri"/>
                <w:b/>
                <w:bCs/>
                <w:color w:val="FFFFFF"/>
                <w:sz w:val="18"/>
                <w:szCs w:val="18"/>
                <w:lang w:val="sl-SI"/>
              </w:rPr>
              <w:t>Dokument:</w:t>
            </w:r>
            <w:bookmarkEnd w:id="16"/>
          </w:p>
        </w:tc>
        <w:tc>
          <w:tcPr>
            <w:tcW w:w="5506" w:type="dxa"/>
          </w:tcPr>
          <w:p w14:paraId="65C16415" w14:textId="42D913DB" w:rsidR="007935AD" w:rsidRPr="00A040E1" w:rsidRDefault="001E5C89">
            <w:pPr>
              <w:framePr w:hSpace="141" w:wrap="around" w:vAnchor="text" w:hAnchor="text" w:x="676" w:y="1"/>
              <w:spacing w:line="288" w:lineRule="auto"/>
              <w:suppressOverlap/>
              <w:rPr>
                <w:rFonts w:ascii="Calibri" w:hAnsi="Calibri"/>
                <w:bCs/>
                <w:color w:val="404040"/>
                <w:sz w:val="18"/>
                <w:szCs w:val="18"/>
                <w:lang w:val="sl-SI"/>
              </w:rPr>
            </w:pPr>
            <w:r w:rsidRPr="00A040E1">
              <w:rPr>
                <w:rFonts w:ascii="Calibri" w:hAnsi="Calibri"/>
                <w:bCs/>
                <w:color w:val="404040"/>
                <w:sz w:val="18"/>
                <w:szCs w:val="18"/>
                <w:lang w:val="sl-SI"/>
              </w:rPr>
              <w:t xml:space="preserve">Informacijski sistem monitoringa ARSO – IS Monitoring, </w:t>
            </w:r>
            <w:r w:rsidRPr="00A040E1">
              <w:rPr>
                <w:lang w:val="sl-SI"/>
              </w:rPr>
              <w:t xml:space="preserve">  </w:t>
            </w:r>
            <w:r w:rsidRPr="00A040E1">
              <w:rPr>
                <w:rFonts w:ascii="Calibri" w:hAnsi="Calibri"/>
                <w:bCs/>
                <w:color w:val="404040"/>
                <w:sz w:val="18"/>
                <w:szCs w:val="18"/>
                <w:lang w:val="sl-SI"/>
              </w:rPr>
              <w:t xml:space="preserve">Popis in analiza stanja </w:t>
            </w:r>
            <w:r w:rsidR="004B759A" w:rsidRPr="00A040E1">
              <w:rPr>
                <w:rFonts w:ascii="Calibri" w:hAnsi="Calibri"/>
                <w:bCs/>
                <w:color w:val="404040"/>
                <w:sz w:val="18"/>
                <w:szCs w:val="18"/>
                <w:lang w:val="sl-SI"/>
              </w:rPr>
              <w:t>procesov</w:t>
            </w:r>
            <w:r w:rsidR="004A5F2F" w:rsidRPr="00A040E1">
              <w:rPr>
                <w:rFonts w:ascii="Calibri" w:hAnsi="Calibri"/>
                <w:bCs/>
                <w:color w:val="404040"/>
                <w:sz w:val="18"/>
                <w:szCs w:val="18"/>
                <w:lang w:val="sl-SI"/>
              </w:rPr>
              <w:t>, uporabniških zahtev</w:t>
            </w:r>
            <w:r w:rsidRPr="00A040E1">
              <w:rPr>
                <w:rFonts w:ascii="Calibri" w:hAnsi="Calibri"/>
                <w:bCs/>
                <w:color w:val="404040"/>
                <w:sz w:val="18"/>
                <w:szCs w:val="18"/>
                <w:lang w:val="sl-SI"/>
              </w:rPr>
              <w:t>,</w:t>
            </w:r>
            <w:r w:rsidR="004A5F2F" w:rsidRPr="00A040E1">
              <w:rPr>
                <w:rFonts w:ascii="Calibri" w:hAnsi="Calibri"/>
                <w:bCs/>
                <w:color w:val="404040"/>
                <w:sz w:val="18"/>
                <w:szCs w:val="18"/>
                <w:lang w:val="sl-SI"/>
              </w:rPr>
              <w:t xml:space="preserve"> izvedbe migracije in testiranja</w:t>
            </w:r>
            <w:r w:rsidR="00DB19A1" w:rsidRPr="00A040E1">
              <w:rPr>
                <w:rFonts w:ascii="Calibri" w:hAnsi="Calibri"/>
                <w:bCs/>
                <w:color w:val="404040"/>
                <w:sz w:val="18"/>
                <w:szCs w:val="18"/>
                <w:lang w:val="sl-SI"/>
              </w:rPr>
              <w:t>.</w:t>
            </w:r>
          </w:p>
        </w:tc>
      </w:tr>
      <w:tr w:rsidR="007935AD" w:rsidRPr="00A040E1" w14:paraId="65C16419" w14:textId="77777777" w:rsidTr="00DB19A1">
        <w:trPr>
          <w:cantSplit/>
        </w:trPr>
        <w:tc>
          <w:tcPr>
            <w:tcW w:w="3510" w:type="dxa"/>
            <w:shd w:val="clear" w:color="auto" w:fill="17365D"/>
          </w:tcPr>
          <w:p w14:paraId="65C16417" w14:textId="77777777" w:rsidR="007935AD" w:rsidRPr="00A040E1" w:rsidRDefault="001E5C89">
            <w:pPr>
              <w:spacing w:line="276" w:lineRule="auto"/>
              <w:rPr>
                <w:rFonts w:ascii="Calibri" w:hAnsi="Calibri"/>
                <w:b/>
                <w:bCs/>
                <w:color w:val="FFFFFF"/>
                <w:sz w:val="18"/>
                <w:szCs w:val="18"/>
                <w:lang w:val="sl-SI"/>
              </w:rPr>
            </w:pPr>
            <w:r w:rsidRPr="00A040E1">
              <w:rPr>
                <w:rFonts w:ascii="Calibri" w:hAnsi="Calibri"/>
                <w:b/>
                <w:bCs/>
                <w:color w:val="FFFFFF"/>
                <w:sz w:val="18"/>
                <w:szCs w:val="18"/>
                <w:lang w:val="sl-SI"/>
              </w:rPr>
              <w:t>Vsebina:</w:t>
            </w:r>
          </w:p>
        </w:tc>
        <w:tc>
          <w:tcPr>
            <w:tcW w:w="5506" w:type="dxa"/>
          </w:tcPr>
          <w:p w14:paraId="65C16418" w14:textId="77777777" w:rsidR="007935AD" w:rsidRPr="00A040E1" w:rsidRDefault="001E5C89">
            <w:pPr>
              <w:spacing w:line="276" w:lineRule="auto"/>
              <w:rPr>
                <w:rFonts w:ascii="Calibri" w:hAnsi="Calibri"/>
                <w:bCs/>
                <w:color w:val="404040"/>
                <w:sz w:val="18"/>
                <w:szCs w:val="18"/>
                <w:lang w:val="sl-SI"/>
              </w:rPr>
            </w:pPr>
            <w:r w:rsidRPr="00A040E1">
              <w:rPr>
                <w:rFonts w:ascii="Calibri" w:hAnsi="Calibri" w:cs="Calibri"/>
                <w:bCs/>
                <w:color w:val="404040"/>
                <w:sz w:val="18"/>
                <w:szCs w:val="18"/>
                <w:lang w:val="sl-SI" w:eastAsia="x-none"/>
              </w:rPr>
              <w:t>Vsebina je predstavljena v kazalu vsebine.</w:t>
            </w:r>
            <w:r w:rsidRPr="00A040E1">
              <w:rPr>
                <w:rFonts w:ascii="Calibri" w:hAnsi="Calibri" w:cs="Calibri"/>
                <w:bCs/>
                <w:sz w:val="18"/>
                <w:szCs w:val="18"/>
                <w:lang w:val="sl-SI" w:eastAsia="x-none"/>
              </w:rPr>
              <w:t> </w:t>
            </w:r>
          </w:p>
        </w:tc>
      </w:tr>
      <w:tr w:rsidR="007935AD" w:rsidRPr="00A040E1" w14:paraId="65C1641C" w14:textId="77777777" w:rsidTr="00DB19A1">
        <w:trPr>
          <w:cantSplit/>
        </w:trPr>
        <w:tc>
          <w:tcPr>
            <w:tcW w:w="3510" w:type="dxa"/>
            <w:shd w:val="clear" w:color="auto" w:fill="17365D"/>
          </w:tcPr>
          <w:p w14:paraId="65C1641A" w14:textId="77777777" w:rsidR="007935AD" w:rsidRPr="00A040E1" w:rsidRDefault="001E5C89">
            <w:pPr>
              <w:spacing w:line="276" w:lineRule="auto"/>
              <w:rPr>
                <w:rFonts w:ascii="Calibri" w:hAnsi="Calibri"/>
                <w:b/>
                <w:bCs/>
                <w:color w:val="FFFFFF"/>
                <w:sz w:val="18"/>
                <w:szCs w:val="18"/>
                <w:lang w:val="sl-SI"/>
              </w:rPr>
            </w:pPr>
            <w:bookmarkStart w:id="17" w:name="_Toc220226827"/>
            <w:r w:rsidRPr="00A040E1">
              <w:rPr>
                <w:rFonts w:ascii="Calibri" w:hAnsi="Calibri"/>
                <w:b/>
                <w:bCs/>
                <w:color w:val="FFFFFF"/>
                <w:sz w:val="18"/>
                <w:szCs w:val="18"/>
                <w:lang w:val="sl-SI"/>
              </w:rPr>
              <w:t>Status:</w:t>
            </w:r>
            <w:bookmarkEnd w:id="17"/>
          </w:p>
        </w:tc>
        <w:tc>
          <w:tcPr>
            <w:tcW w:w="5506" w:type="dxa"/>
          </w:tcPr>
          <w:p w14:paraId="65C1641B" w14:textId="30791E96" w:rsidR="007935AD" w:rsidRPr="00A040E1" w:rsidRDefault="009E0EA4">
            <w:pPr>
              <w:spacing w:line="276" w:lineRule="auto"/>
              <w:rPr>
                <w:rFonts w:ascii="Calibri" w:hAnsi="Calibri"/>
                <w:color w:val="404040"/>
                <w:sz w:val="18"/>
                <w:szCs w:val="18"/>
                <w:highlight w:val="yellow"/>
                <w:lang w:val="sl-SI"/>
              </w:rPr>
            </w:pPr>
            <w:r w:rsidRPr="00A040E1">
              <w:rPr>
                <w:rFonts w:ascii="Calibri" w:hAnsi="Calibri"/>
                <w:color w:val="404040" w:themeColor="text1" w:themeTint="BF"/>
                <w:sz w:val="18"/>
                <w:szCs w:val="18"/>
                <w:lang w:val="sl-SI"/>
              </w:rPr>
              <w:t>Končna verzija</w:t>
            </w:r>
          </w:p>
        </w:tc>
      </w:tr>
      <w:tr w:rsidR="007935AD" w:rsidRPr="00A040E1" w14:paraId="65C1641F" w14:textId="77777777" w:rsidTr="00DB19A1">
        <w:trPr>
          <w:cantSplit/>
        </w:trPr>
        <w:tc>
          <w:tcPr>
            <w:tcW w:w="3510" w:type="dxa"/>
            <w:shd w:val="clear" w:color="auto" w:fill="17365D"/>
          </w:tcPr>
          <w:p w14:paraId="65C1641D" w14:textId="77777777" w:rsidR="007935AD" w:rsidRPr="00A040E1" w:rsidRDefault="001E5C89">
            <w:pPr>
              <w:spacing w:line="276" w:lineRule="auto"/>
              <w:rPr>
                <w:rFonts w:ascii="Calibri" w:hAnsi="Calibri"/>
                <w:b/>
                <w:bCs/>
                <w:color w:val="FFFFFF"/>
                <w:sz w:val="18"/>
                <w:szCs w:val="18"/>
                <w:lang w:val="sl-SI"/>
              </w:rPr>
            </w:pPr>
            <w:bookmarkStart w:id="18" w:name="_Toc220226829"/>
            <w:r w:rsidRPr="00A040E1">
              <w:rPr>
                <w:rFonts w:ascii="Calibri" w:hAnsi="Calibri"/>
                <w:b/>
                <w:bCs/>
                <w:color w:val="FFFFFF"/>
                <w:sz w:val="18"/>
                <w:szCs w:val="18"/>
                <w:lang w:val="sl-SI"/>
              </w:rPr>
              <w:t>Verzija:</w:t>
            </w:r>
            <w:bookmarkEnd w:id="18"/>
          </w:p>
        </w:tc>
        <w:tc>
          <w:tcPr>
            <w:tcW w:w="5506" w:type="dxa"/>
          </w:tcPr>
          <w:p w14:paraId="65C1641E" w14:textId="77777777" w:rsidR="007935AD" w:rsidRPr="00A040E1" w:rsidRDefault="001E5C89">
            <w:pPr>
              <w:spacing w:line="276" w:lineRule="auto"/>
              <w:rPr>
                <w:rFonts w:ascii="Calibri" w:hAnsi="Calibri"/>
                <w:bCs/>
                <w:color w:val="404040"/>
                <w:sz w:val="18"/>
                <w:szCs w:val="18"/>
                <w:highlight w:val="yellow"/>
                <w:lang w:val="sl-SI"/>
              </w:rPr>
            </w:pPr>
            <w:r w:rsidRPr="00A040E1">
              <w:rPr>
                <w:rFonts w:ascii="Calibri" w:hAnsi="Calibri" w:cs="Calibri"/>
                <w:bCs/>
                <w:color w:val="404040"/>
                <w:sz w:val="18"/>
                <w:szCs w:val="18"/>
                <w:lang w:val="sl-SI" w:eastAsia="x-none"/>
              </w:rPr>
              <w:t>1.3</w:t>
            </w:r>
          </w:p>
        </w:tc>
      </w:tr>
      <w:tr w:rsidR="007935AD" w:rsidRPr="00A040E1" w14:paraId="65C16422" w14:textId="77777777" w:rsidTr="00DB19A1">
        <w:trPr>
          <w:cantSplit/>
        </w:trPr>
        <w:tc>
          <w:tcPr>
            <w:tcW w:w="3510" w:type="dxa"/>
            <w:shd w:val="clear" w:color="auto" w:fill="17365D"/>
          </w:tcPr>
          <w:p w14:paraId="65C16420" w14:textId="77777777" w:rsidR="007935AD" w:rsidRPr="00A040E1" w:rsidRDefault="001E5C89">
            <w:pPr>
              <w:spacing w:line="276" w:lineRule="auto"/>
              <w:rPr>
                <w:rFonts w:ascii="Calibri" w:hAnsi="Calibri"/>
                <w:b/>
                <w:bCs/>
                <w:color w:val="FFFFFF"/>
                <w:sz w:val="18"/>
                <w:szCs w:val="18"/>
                <w:lang w:val="sl-SI"/>
              </w:rPr>
            </w:pPr>
            <w:bookmarkStart w:id="19" w:name="_Toc220226831"/>
            <w:r w:rsidRPr="00A040E1">
              <w:rPr>
                <w:rFonts w:ascii="Calibri" w:hAnsi="Calibri"/>
                <w:b/>
                <w:bCs/>
                <w:color w:val="FFFFFF"/>
                <w:sz w:val="18"/>
                <w:szCs w:val="18"/>
                <w:lang w:val="sl-SI"/>
              </w:rPr>
              <w:t>Datum verzije:</w:t>
            </w:r>
            <w:bookmarkEnd w:id="19"/>
          </w:p>
        </w:tc>
        <w:tc>
          <w:tcPr>
            <w:tcW w:w="5506" w:type="dxa"/>
          </w:tcPr>
          <w:p w14:paraId="65C16421" w14:textId="6B9D441C" w:rsidR="007935AD" w:rsidRPr="00A040E1" w:rsidRDefault="00AC7547">
            <w:pPr>
              <w:spacing w:line="276" w:lineRule="auto"/>
              <w:rPr>
                <w:rFonts w:ascii="Calibri" w:hAnsi="Calibri"/>
                <w:color w:val="404040"/>
                <w:sz w:val="18"/>
                <w:szCs w:val="18"/>
                <w:lang w:val="sl-SI"/>
              </w:rPr>
            </w:pPr>
            <w:r w:rsidRPr="00A040E1">
              <w:rPr>
                <w:rFonts w:ascii="Calibri" w:hAnsi="Calibri"/>
                <w:color w:val="404040" w:themeColor="text1" w:themeTint="BF"/>
                <w:sz w:val="18"/>
                <w:szCs w:val="18"/>
                <w:lang w:val="sl-SI"/>
              </w:rPr>
              <w:t>31</w:t>
            </w:r>
            <w:r w:rsidR="001E5C89" w:rsidRPr="00A040E1">
              <w:rPr>
                <w:rFonts w:ascii="Calibri" w:hAnsi="Calibri"/>
                <w:color w:val="404040" w:themeColor="text1" w:themeTint="BF"/>
                <w:sz w:val="18"/>
                <w:szCs w:val="18"/>
                <w:lang w:val="sl-SI"/>
              </w:rPr>
              <w:t>.3.2023</w:t>
            </w:r>
          </w:p>
        </w:tc>
      </w:tr>
      <w:tr w:rsidR="007935AD" w:rsidRPr="00A040E1" w14:paraId="65C16425" w14:textId="77777777" w:rsidTr="00DB19A1">
        <w:trPr>
          <w:cantSplit/>
        </w:trPr>
        <w:tc>
          <w:tcPr>
            <w:tcW w:w="3510" w:type="dxa"/>
            <w:shd w:val="clear" w:color="auto" w:fill="17365D"/>
          </w:tcPr>
          <w:p w14:paraId="65C16423" w14:textId="77777777" w:rsidR="007935AD" w:rsidRPr="00A040E1" w:rsidRDefault="001E5C89">
            <w:pPr>
              <w:spacing w:line="276" w:lineRule="auto"/>
              <w:rPr>
                <w:rFonts w:ascii="Calibri" w:hAnsi="Calibri"/>
                <w:b/>
                <w:bCs/>
                <w:color w:val="FFFFFF"/>
                <w:sz w:val="18"/>
                <w:szCs w:val="18"/>
                <w:lang w:val="sl-SI"/>
              </w:rPr>
            </w:pPr>
            <w:r w:rsidRPr="00A040E1">
              <w:rPr>
                <w:rFonts w:ascii="Calibri" w:hAnsi="Calibri"/>
                <w:b/>
                <w:bCs/>
                <w:color w:val="FFFFFF"/>
                <w:sz w:val="18"/>
                <w:szCs w:val="18"/>
                <w:lang w:val="sl-SI"/>
              </w:rPr>
              <w:t>Naročnik/uporabnik:</w:t>
            </w:r>
          </w:p>
        </w:tc>
        <w:tc>
          <w:tcPr>
            <w:tcW w:w="5506" w:type="dxa"/>
          </w:tcPr>
          <w:p w14:paraId="65C16424" w14:textId="77777777" w:rsidR="007935AD" w:rsidRPr="00A040E1" w:rsidRDefault="001E5C89">
            <w:pPr>
              <w:framePr w:hSpace="141" w:wrap="around" w:vAnchor="text" w:hAnchor="text" w:x="676" w:y="1"/>
              <w:spacing w:line="276" w:lineRule="auto"/>
              <w:suppressOverlap/>
              <w:rPr>
                <w:rFonts w:ascii="Calibri" w:hAnsi="Calibri"/>
                <w:color w:val="404040"/>
                <w:sz w:val="18"/>
                <w:szCs w:val="18"/>
                <w:lang w:val="sl-SI"/>
              </w:rPr>
            </w:pPr>
            <w:r w:rsidRPr="00A040E1">
              <w:rPr>
                <w:rFonts w:ascii="Calibri" w:hAnsi="Calibri"/>
                <w:color w:val="404040" w:themeColor="text1" w:themeTint="BF"/>
                <w:sz w:val="18"/>
                <w:szCs w:val="18"/>
                <w:lang w:val="sl-SI"/>
              </w:rPr>
              <w:t>Ministrstvo za okolje, podnebje in energijo – Agencija RS za okolje</w:t>
            </w:r>
          </w:p>
        </w:tc>
      </w:tr>
    </w:tbl>
    <w:p w14:paraId="65C16429" w14:textId="77777777" w:rsidR="007935AD" w:rsidRPr="00A040E1" w:rsidRDefault="007935AD">
      <w:pPr>
        <w:rPr>
          <w:b/>
          <w:lang w:val="sl-SI"/>
        </w:rPr>
      </w:pPr>
    </w:p>
    <w:sdt>
      <w:sdtPr>
        <w:rPr>
          <w:rFonts w:asciiTheme="minorHAnsi" w:eastAsiaTheme="minorHAnsi" w:hAnsiTheme="minorHAnsi" w:cstheme="minorBidi"/>
          <w:b w:val="0"/>
          <w:bCs w:val="0"/>
          <w:color w:val="auto"/>
          <w:sz w:val="22"/>
          <w:shd w:val="clear" w:color="auto" w:fill="E6E6E6"/>
          <w:lang w:val="en-GB"/>
        </w:rPr>
        <w:id w:val="-1466272521"/>
        <w:docPartObj>
          <w:docPartGallery w:val="Table of Contents"/>
          <w:docPartUnique/>
        </w:docPartObj>
      </w:sdtPr>
      <w:sdtEndPr/>
      <w:sdtContent>
        <w:p w14:paraId="65C16443" w14:textId="29C1B6B6" w:rsidR="007935AD" w:rsidRPr="00A040E1" w:rsidRDefault="000104F8" w:rsidP="000104F8">
          <w:pPr>
            <w:pStyle w:val="Imetabelealislike"/>
          </w:pPr>
          <w:r>
            <w:t>Kazalo</w:t>
          </w:r>
        </w:p>
        <w:p w14:paraId="726F1DD8" w14:textId="024FD020" w:rsidR="000F312D" w:rsidRDefault="001E5C89" w:rsidP="000F312D">
          <w:pPr>
            <w:pStyle w:val="Kazalovsebine1"/>
            <w:rPr>
              <w:rFonts w:eastAsiaTheme="minorEastAsia"/>
              <w:noProof/>
              <w:lang w:val="sl-SI" w:eastAsia="sl-SI"/>
            </w:rPr>
          </w:pPr>
          <w:r w:rsidRPr="00A040E1">
            <w:rPr>
              <w:color w:val="2B579A"/>
              <w:shd w:val="clear" w:color="auto" w:fill="E6E6E6"/>
              <w:lang w:val="sl-SI"/>
            </w:rPr>
            <w:fldChar w:fldCharType="begin"/>
          </w:r>
          <w:r w:rsidRPr="00A040E1">
            <w:rPr>
              <w:lang w:val="sl-SI"/>
            </w:rPr>
            <w:instrText xml:space="preserve"> TOC \o "1-3" \h \z \u </w:instrText>
          </w:r>
          <w:r w:rsidRPr="00A040E1">
            <w:rPr>
              <w:color w:val="2B579A"/>
              <w:shd w:val="clear" w:color="auto" w:fill="E6E6E6"/>
              <w:lang w:val="sl-SI"/>
            </w:rPr>
            <w:fldChar w:fldCharType="separate"/>
          </w:r>
          <w:hyperlink w:anchor="_Toc131666967" w:history="1">
            <w:r w:rsidR="000F312D" w:rsidRPr="00E859F1">
              <w:rPr>
                <w:rStyle w:val="Hiperpovezava"/>
                <w:noProof/>
                <w:lang w:val="sl-SI"/>
              </w:rPr>
              <w:t>1</w:t>
            </w:r>
            <w:r w:rsidR="000F312D">
              <w:rPr>
                <w:rFonts w:eastAsiaTheme="minorEastAsia"/>
                <w:noProof/>
                <w:lang w:val="sl-SI" w:eastAsia="sl-SI"/>
              </w:rPr>
              <w:tab/>
            </w:r>
            <w:r w:rsidR="000F312D" w:rsidRPr="00E859F1">
              <w:rPr>
                <w:rStyle w:val="Hiperpovezava"/>
                <w:noProof/>
                <w:lang w:val="sl-SI"/>
              </w:rPr>
              <w:t>Popis in analiza stanja procesov s predlogi optimizacije</w:t>
            </w:r>
            <w:r w:rsidR="000F312D">
              <w:rPr>
                <w:noProof/>
                <w:webHidden/>
              </w:rPr>
              <w:tab/>
            </w:r>
            <w:r w:rsidR="000F312D">
              <w:rPr>
                <w:noProof/>
                <w:webHidden/>
              </w:rPr>
              <w:fldChar w:fldCharType="begin"/>
            </w:r>
            <w:r w:rsidR="000F312D">
              <w:rPr>
                <w:noProof/>
                <w:webHidden/>
              </w:rPr>
              <w:instrText xml:space="preserve"> PAGEREF _Toc131666967 \h </w:instrText>
            </w:r>
            <w:r w:rsidR="000F312D">
              <w:rPr>
                <w:noProof/>
                <w:webHidden/>
              </w:rPr>
            </w:r>
            <w:r w:rsidR="000F312D">
              <w:rPr>
                <w:noProof/>
                <w:webHidden/>
              </w:rPr>
              <w:fldChar w:fldCharType="separate"/>
            </w:r>
            <w:r w:rsidR="000F312D">
              <w:rPr>
                <w:noProof/>
                <w:webHidden/>
              </w:rPr>
              <w:t>8</w:t>
            </w:r>
            <w:r w:rsidR="000F312D">
              <w:rPr>
                <w:noProof/>
                <w:webHidden/>
              </w:rPr>
              <w:fldChar w:fldCharType="end"/>
            </w:r>
          </w:hyperlink>
        </w:p>
        <w:p w14:paraId="2BD8E62D" w14:textId="785297A4" w:rsidR="000F312D" w:rsidRDefault="00400AFA">
          <w:pPr>
            <w:pStyle w:val="Kazalovsebine2"/>
            <w:tabs>
              <w:tab w:val="left" w:pos="880"/>
            </w:tabs>
            <w:rPr>
              <w:rFonts w:eastAsiaTheme="minorEastAsia"/>
              <w:noProof/>
              <w:lang w:val="sl-SI" w:eastAsia="sl-SI"/>
            </w:rPr>
          </w:pPr>
          <w:hyperlink w:anchor="_Toc131666968" w:history="1">
            <w:r w:rsidR="000F312D" w:rsidRPr="00E859F1">
              <w:rPr>
                <w:rStyle w:val="Hiperpovezava"/>
                <w:noProof/>
                <w:lang w:val="sl-SI"/>
              </w:rPr>
              <w:t>1.1</w:t>
            </w:r>
            <w:r w:rsidR="000F312D">
              <w:rPr>
                <w:rFonts w:eastAsiaTheme="minorEastAsia"/>
                <w:noProof/>
                <w:lang w:val="sl-SI" w:eastAsia="sl-SI"/>
              </w:rPr>
              <w:tab/>
            </w:r>
            <w:r w:rsidR="000F312D" w:rsidRPr="00E859F1">
              <w:rPr>
                <w:rStyle w:val="Hiperpovezava"/>
                <w:noProof/>
                <w:lang w:val="sl-SI"/>
              </w:rPr>
              <w:t>Predstavitev krovnega poslovnega procesa za Obratovalni monitoring</w:t>
            </w:r>
            <w:r w:rsidR="000F312D">
              <w:rPr>
                <w:noProof/>
                <w:webHidden/>
              </w:rPr>
              <w:tab/>
            </w:r>
            <w:r w:rsidR="000F312D">
              <w:rPr>
                <w:noProof/>
                <w:webHidden/>
              </w:rPr>
              <w:fldChar w:fldCharType="begin"/>
            </w:r>
            <w:r w:rsidR="000F312D">
              <w:rPr>
                <w:noProof/>
                <w:webHidden/>
              </w:rPr>
              <w:instrText xml:space="preserve"> PAGEREF _Toc131666968 \h </w:instrText>
            </w:r>
            <w:r w:rsidR="000F312D">
              <w:rPr>
                <w:noProof/>
                <w:webHidden/>
              </w:rPr>
            </w:r>
            <w:r w:rsidR="000F312D">
              <w:rPr>
                <w:noProof/>
                <w:webHidden/>
              </w:rPr>
              <w:fldChar w:fldCharType="separate"/>
            </w:r>
            <w:r w:rsidR="000F312D">
              <w:rPr>
                <w:noProof/>
                <w:webHidden/>
              </w:rPr>
              <w:t>8</w:t>
            </w:r>
            <w:r w:rsidR="000F312D">
              <w:rPr>
                <w:noProof/>
                <w:webHidden/>
              </w:rPr>
              <w:fldChar w:fldCharType="end"/>
            </w:r>
          </w:hyperlink>
        </w:p>
        <w:p w14:paraId="3B0305D1" w14:textId="3688A974" w:rsidR="000F312D" w:rsidRDefault="00400AFA">
          <w:pPr>
            <w:pStyle w:val="Kazalovsebine2"/>
            <w:tabs>
              <w:tab w:val="left" w:pos="880"/>
            </w:tabs>
            <w:rPr>
              <w:rFonts w:eastAsiaTheme="minorEastAsia"/>
              <w:noProof/>
              <w:lang w:val="sl-SI" w:eastAsia="sl-SI"/>
            </w:rPr>
          </w:pPr>
          <w:hyperlink w:anchor="_Toc131666969" w:history="1">
            <w:r w:rsidR="000F312D" w:rsidRPr="00E859F1">
              <w:rPr>
                <w:rStyle w:val="Hiperpovezava"/>
                <w:noProof/>
                <w:lang w:val="sl-SI"/>
              </w:rPr>
              <w:t>1.2</w:t>
            </w:r>
            <w:r w:rsidR="000F312D">
              <w:rPr>
                <w:rFonts w:eastAsiaTheme="minorEastAsia"/>
                <w:noProof/>
                <w:lang w:val="sl-SI" w:eastAsia="sl-SI"/>
              </w:rPr>
              <w:tab/>
            </w:r>
            <w:r w:rsidR="000F312D" w:rsidRPr="00E859F1">
              <w:rPr>
                <w:rStyle w:val="Hiperpovezava"/>
                <w:noProof/>
                <w:lang w:val="sl-SI"/>
              </w:rPr>
              <w:t>Predstavitev krovnega poslovnega procesa za Državni monitoring</w:t>
            </w:r>
            <w:r w:rsidR="000F312D">
              <w:rPr>
                <w:noProof/>
                <w:webHidden/>
              </w:rPr>
              <w:tab/>
            </w:r>
            <w:r w:rsidR="000F312D">
              <w:rPr>
                <w:noProof/>
                <w:webHidden/>
              </w:rPr>
              <w:fldChar w:fldCharType="begin"/>
            </w:r>
            <w:r w:rsidR="000F312D">
              <w:rPr>
                <w:noProof/>
                <w:webHidden/>
              </w:rPr>
              <w:instrText xml:space="preserve"> PAGEREF _Toc131666969 \h </w:instrText>
            </w:r>
            <w:r w:rsidR="000F312D">
              <w:rPr>
                <w:noProof/>
                <w:webHidden/>
              </w:rPr>
            </w:r>
            <w:r w:rsidR="000F312D">
              <w:rPr>
                <w:noProof/>
                <w:webHidden/>
              </w:rPr>
              <w:fldChar w:fldCharType="separate"/>
            </w:r>
            <w:r w:rsidR="000F312D">
              <w:rPr>
                <w:noProof/>
                <w:webHidden/>
              </w:rPr>
              <w:t>8</w:t>
            </w:r>
            <w:r w:rsidR="000F312D">
              <w:rPr>
                <w:noProof/>
                <w:webHidden/>
              </w:rPr>
              <w:fldChar w:fldCharType="end"/>
            </w:r>
          </w:hyperlink>
        </w:p>
        <w:p w14:paraId="7E0308FA" w14:textId="0AF5BC5A" w:rsidR="000F312D" w:rsidRDefault="00400AFA">
          <w:pPr>
            <w:pStyle w:val="Kazalovsebine2"/>
            <w:tabs>
              <w:tab w:val="left" w:pos="880"/>
            </w:tabs>
            <w:rPr>
              <w:rFonts w:eastAsiaTheme="minorEastAsia"/>
              <w:noProof/>
              <w:lang w:val="sl-SI" w:eastAsia="sl-SI"/>
            </w:rPr>
          </w:pPr>
          <w:hyperlink w:anchor="_Toc131666970" w:history="1">
            <w:r w:rsidR="000F312D" w:rsidRPr="00E859F1">
              <w:rPr>
                <w:rStyle w:val="Hiperpovezava"/>
                <w:noProof/>
                <w:lang w:val="sl-SI"/>
              </w:rPr>
              <w:t>1.3</w:t>
            </w:r>
            <w:r w:rsidR="000F312D">
              <w:rPr>
                <w:rFonts w:eastAsiaTheme="minorEastAsia"/>
                <w:noProof/>
                <w:lang w:val="sl-SI" w:eastAsia="sl-SI"/>
              </w:rPr>
              <w:tab/>
            </w:r>
            <w:r w:rsidR="000F312D" w:rsidRPr="00E859F1">
              <w:rPr>
                <w:rStyle w:val="Hiperpovezava"/>
                <w:noProof/>
                <w:lang w:val="sl-SI"/>
              </w:rPr>
              <w:t>Pregled, analiza in optimizacija aktivnosti za Obratovalni monitoring</w:t>
            </w:r>
            <w:r w:rsidR="000F312D">
              <w:rPr>
                <w:noProof/>
                <w:webHidden/>
              </w:rPr>
              <w:tab/>
            </w:r>
            <w:r w:rsidR="000F312D">
              <w:rPr>
                <w:noProof/>
                <w:webHidden/>
              </w:rPr>
              <w:fldChar w:fldCharType="begin"/>
            </w:r>
            <w:r w:rsidR="000F312D">
              <w:rPr>
                <w:noProof/>
                <w:webHidden/>
              </w:rPr>
              <w:instrText xml:space="preserve"> PAGEREF _Toc131666970 \h </w:instrText>
            </w:r>
            <w:r w:rsidR="000F312D">
              <w:rPr>
                <w:noProof/>
                <w:webHidden/>
              </w:rPr>
            </w:r>
            <w:r w:rsidR="000F312D">
              <w:rPr>
                <w:noProof/>
                <w:webHidden/>
              </w:rPr>
              <w:fldChar w:fldCharType="separate"/>
            </w:r>
            <w:r w:rsidR="000F312D">
              <w:rPr>
                <w:noProof/>
                <w:webHidden/>
              </w:rPr>
              <w:t>9</w:t>
            </w:r>
            <w:r w:rsidR="000F312D">
              <w:rPr>
                <w:noProof/>
                <w:webHidden/>
              </w:rPr>
              <w:fldChar w:fldCharType="end"/>
            </w:r>
          </w:hyperlink>
        </w:p>
        <w:p w14:paraId="557C47CB" w14:textId="502C6366" w:rsidR="000F312D" w:rsidRDefault="00400AFA">
          <w:pPr>
            <w:pStyle w:val="Kazalovsebine2"/>
            <w:tabs>
              <w:tab w:val="left" w:pos="880"/>
            </w:tabs>
            <w:rPr>
              <w:rFonts w:eastAsiaTheme="minorEastAsia"/>
              <w:noProof/>
              <w:lang w:val="sl-SI" w:eastAsia="sl-SI"/>
            </w:rPr>
          </w:pPr>
          <w:hyperlink w:anchor="_Toc131666971" w:history="1">
            <w:r w:rsidR="000F312D" w:rsidRPr="00E859F1">
              <w:rPr>
                <w:rStyle w:val="Hiperpovezava"/>
                <w:noProof/>
                <w:lang w:val="sl-SI"/>
              </w:rPr>
              <w:t>1.4</w:t>
            </w:r>
            <w:r w:rsidR="000F312D">
              <w:rPr>
                <w:rFonts w:eastAsiaTheme="minorEastAsia"/>
                <w:noProof/>
                <w:lang w:val="sl-SI" w:eastAsia="sl-SI"/>
              </w:rPr>
              <w:tab/>
            </w:r>
            <w:r w:rsidR="000F312D" w:rsidRPr="00E859F1">
              <w:rPr>
                <w:rStyle w:val="Hiperpovezava"/>
                <w:noProof/>
                <w:lang w:val="sl-SI"/>
              </w:rPr>
              <w:t>Pregled, analiza in optimizacija aktivnosti za Državni monitoring</w:t>
            </w:r>
            <w:r w:rsidR="000F312D">
              <w:rPr>
                <w:noProof/>
                <w:webHidden/>
              </w:rPr>
              <w:tab/>
            </w:r>
            <w:r w:rsidR="000F312D">
              <w:rPr>
                <w:noProof/>
                <w:webHidden/>
              </w:rPr>
              <w:fldChar w:fldCharType="begin"/>
            </w:r>
            <w:r w:rsidR="000F312D">
              <w:rPr>
                <w:noProof/>
                <w:webHidden/>
              </w:rPr>
              <w:instrText xml:space="preserve"> PAGEREF _Toc131666971 \h </w:instrText>
            </w:r>
            <w:r w:rsidR="000F312D">
              <w:rPr>
                <w:noProof/>
                <w:webHidden/>
              </w:rPr>
            </w:r>
            <w:r w:rsidR="000F312D">
              <w:rPr>
                <w:noProof/>
                <w:webHidden/>
              </w:rPr>
              <w:fldChar w:fldCharType="separate"/>
            </w:r>
            <w:r w:rsidR="000F312D">
              <w:rPr>
                <w:noProof/>
                <w:webHidden/>
              </w:rPr>
              <w:t>19</w:t>
            </w:r>
            <w:r w:rsidR="000F312D">
              <w:rPr>
                <w:noProof/>
                <w:webHidden/>
              </w:rPr>
              <w:fldChar w:fldCharType="end"/>
            </w:r>
          </w:hyperlink>
        </w:p>
        <w:p w14:paraId="1BDB2305" w14:textId="2857B18C" w:rsidR="000F312D" w:rsidRDefault="00400AFA" w:rsidP="000F312D">
          <w:pPr>
            <w:pStyle w:val="Kazalovsebine1"/>
            <w:rPr>
              <w:rFonts w:eastAsiaTheme="minorEastAsia"/>
              <w:noProof/>
              <w:lang w:val="sl-SI" w:eastAsia="sl-SI"/>
            </w:rPr>
          </w:pPr>
          <w:hyperlink w:anchor="_Toc131666972" w:history="1">
            <w:r w:rsidR="000F312D" w:rsidRPr="00E859F1">
              <w:rPr>
                <w:rStyle w:val="Hiperpovezava"/>
                <w:noProof/>
                <w:lang w:val="sl-SI"/>
              </w:rPr>
              <w:t>2</w:t>
            </w:r>
            <w:r w:rsidR="000F312D">
              <w:rPr>
                <w:rFonts w:eastAsiaTheme="minorEastAsia"/>
                <w:noProof/>
                <w:lang w:val="sl-SI" w:eastAsia="sl-SI"/>
              </w:rPr>
              <w:tab/>
            </w:r>
            <w:r w:rsidR="000F312D" w:rsidRPr="00E859F1">
              <w:rPr>
                <w:rStyle w:val="Hiperpovezava"/>
                <w:noProof/>
                <w:lang w:val="sl-SI"/>
              </w:rPr>
              <w:t>Poslovne zahteve</w:t>
            </w:r>
            <w:r w:rsidR="000F312D">
              <w:rPr>
                <w:noProof/>
                <w:webHidden/>
              </w:rPr>
              <w:tab/>
            </w:r>
            <w:r w:rsidR="000F312D">
              <w:rPr>
                <w:noProof/>
                <w:webHidden/>
              </w:rPr>
              <w:fldChar w:fldCharType="begin"/>
            </w:r>
            <w:r w:rsidR="000F312D">
              <w:rPr>
                <w:noProof/>
                <w:webHidden/>
              </w:rPr>
              <w:instrText xml:space="preserve"> PAGEREF _Toc131666972 \h </w:instrText>
            </w:r>
            <w:r w:rsidR="000F312D">
              <w:rPr>
                <w:noProof/>
                <w:webHidden/>
              </w:rPr>
            </w:r>
            <w:r w:rsidR="000F312D">
              <w:rPr>
                <w:noProof/>
                <w:webHidden/>
              </w:rPr>
              <w:fldChar w:fldCharType="separate"/>
            </w:r>
            <w:r w:rsidR="000F312D">
              <w:rPr>
                <w:noProof/>
                <w:webHidden/>
              </w:rPr>
              <w:t>35</w:t>
            </w:r>
            <w:r w:rsidR="000F312D">
              <w:rPr>
                <w:noProof/>
                <w:webHidden/>
              </w:rPr>
              <w:fldChar w:fldCharType="end"/>
            </w:r>
          </w:hyperlink>
        </w:p>
        <w:p w14:paraId="40DB3C5A" w14:textId="5A208EBB" w:rsidR="000F312D" w:rsidRDefault="00400AFA">
          <w:pPr>
            <w:pStyle w:val="Kazalovsebine2"/>
            <w:tabs>
              <w:tab w:val="left" w:pos="880"/>
            </w:tabs>
            <w:rPr>
              <w:rFonts w:eastAsiaTheme="minorEastAsia"/>
              <w:noProof/>
              <w:lang w:val="sl-SI" w:eastAsia="sl-SI"/>
            </w:rPr>
          </w:pPr>
          <w:hyperlink w:anchor="_Toc131666973" w:history="1">
            <w:r w:rsidR="000F312D" w:rsidRPr="00E859F1">
              <w:rPr>
                <w:rStyle w:val="Hiperpovezava"/>
                <w:noProof/>
                <w:lang w:val="sl-SI"/>
              </w:rPr>
              <w:t>2.1</w:t>
            </w:r>
            <w:r w:rsidR="000F312D">
              <w:rPr>
                <w:rFonts w:eastAsiaTheme="minorEastAsia"/>
                <w:noProof/>
                <w:lang w:val="sl-SI" w:eastAsia="sl-SI"/>
              </w:rPr>
              <w:tab/>
            </w:r>
            <w:r w:rsidR="000F312D" w:rsidRPr="00E859F1">
              <w:rPr>
                <w:rStyle w:val="Hiperpovezava"/>
                <w:noProof/>
                <w:lang w:val="sl-SI"/>
              </w:rPr>
              <w:t>Poslovne zahteve iz projektne naloge</w:t>
            </w:r>
            <w:r w:rsidR="000F312D">
              <w:rPr>
                <w:noProof/>
                <w:webHidden/>
              </w:rPr>
              <w:tab/>
            </w:r>
            <w:r w:rsidR="000F312D">
              <w:rPr>
                <w:noProof/>
                <w:webHidden/>
              </w:rPr>
              <w:fldChar w:fldCharType="begin"/>
            </w:r>
            <w:r w:rsidR="000F312D">
              <w:rPr>
                <w:noProof/>
                <w:webHidden/>
              </w:rPr>
              <w:instrText xml:space="preserve"> PAGEREF _Toc131666973 \h </w:instrText>
            </w:r>
            <w:r w:rsidR="000F312D">
              <w:rPr>
                <w:noProof/>
                <w:webHidden/>
              </w:rPr>
            </w:r>
            <w:r w:rsidR="000F312D">
              <w:rPr>
                <w:noProof/>
                <w:webHidden/>
              </w:rPr>
              <w:fldChar w:fldCharType="separate"/>
            </w:r>
            <w:r w:rsidR="000F312D">
              <w:rPr>
                <w:noProof/>
                <w:webHidden/>
              </w:rPr>
              <w:t>36</w:t>
            </w:r>
            <w:r w:rsidR="000F312D">
              <w:rPr>
                <w:noProof/>
                <w:webHidden/>
              </w:rPr>
              <w:fldChar w:fldCharType="end"/>
            </w:r>
          </w:hyperlink>
        </w:p>
        <w:p w14:paraId="35A711C0" w14:textId="017204B9" w:rsidR="000F312D" w:rsidRDefault="00400AFA">
          <w:pPr>
            <w:pStyle w:val="Kazalovsebine2"/>
            <w:tabs>
              <w:tab w:val="left" w:pos="880"/>
            </w:tabs>
            <w:rPr>
              <w:rFonts w:eastAsiaTheme="minorEastAsia"/>
              <w:noProof/>
              <w:lang w:val="sl-SI" w:eastAsia="sl-SI"/>
            </w:rPr>
          </w:pPr>
          <w:hyperlink w:anchor="_Toc131666974" w:history="1">
            <w:r w:rsidR="000F312D" w:rsidRPr="00E859F1">
              <w:rPr>
                <w:rStyle w:val="Hiperpovezava"/>
                <w:noProof/>
                <w:lang w:val="sl-SI"/>
              </w:rPr>
              <w:t>2.2</w:t>
            </w:r>
            <w:r w:rsidR="000F312D">
              <w:rPr>
                <w:rFonts w:eastAsiaTheme="minorEastAsia"/>
                <w:noProof/>
                <w:lang w:val="sl-SI" w:eastAsia="sl-SI"/>
              </w:rPr>
              <w:tab/>
            </w:r>
            <w:r w:rsidR="000F312D" w:rsidRPr="00E859F1">
              <w:rPr>
                <w:rStyle w:val="Hiperpovezava"/>
                <w:noProof/>
                <w:lang w:val="sl-SI"/>
              </w:rPr>
              <w:t>Identifikacija uporabniških vlog</w:t>
            </w:r>
            <w:r w:rsidR="000F312D">
              <w:rPr>
                <w:noProof/>
                <w:webHidden/>
              </w:rPr>
              <w:tab/>
            </w:r>
            <w:r w:rsidR="000F312D">
              <w:rPr>
                <w:noProof/>
                <w:webHidden/>
              </w:rPr>
              <w:fldChar w:fldCharType="begin"/>
            </w:r>
            <w:r w:rsidR="000F312D">
              <w:rPr>
                <w:noProof/>
                <w:webHidden/>
              </w:rPr>
              <w:instrText xml:space="preserve"> PAGEREF _Toc131666974 \h </w:instrText>
            </w:r>
            <w:r w:rsidR="000F312D">
              <w:rPr>
                <w:noProof/>
                <w:webHidden/>
              </w:rPr>
            </w:r>
            <w:r w:rsidR="000F312D">
              <w:rPr>
                <w:noProof/>
                <w:webHidden/>
              </w:rPr>
              <w:fldChar w:fldCharType="separate"/>
            </w:r>
            <w:r w:rsidR="000F312D">
              <w:rPr>
                <w:noProof/>
                <w:webHidden/>
              </w:rPr>
              <w:t>38</w:t>
            </w:r>
            <w:r w:rsidR="000F312D">
              <w:rPr>
                <w:noProof/>
                <w:webHidden/>
              </w:rPr>
              <w:fldChar w:fldCharType="end"/>
            </w:r>
          </w:hyperlink>
        </w:p>
        <w:p w14:paraId="6560D069" w14:textId="1B839E9E" w:rsidR="000F312D" w:rsidRDefault="00400AFA">
          <w:pPr>
            <w:pStyle w:val="Kazalovsebine2"/>
            <w:tabs>
              <w:tab w:val="left" w:pos="880"/>
            </w:tabs>
            <w:rPr>
              <w:rFonts w:eastAsiaTheme="minorEastAsia"/>
              <w:noProof/>
              <w:lang w:val="sl-SI" w:eastAsia="sl-SI"/>
            </w:rPr>
          </w:pPr>
          <w:hyperlink w:anchor="_Toc131666975" w:history="1">
            <w:r w:rsidR="000F312D" w:rsidRPr="00E859F1">
              <w:rPr>
                <w:rStyle w:val="Hiperpovezava"/>
                <w:noProof/>
                <w:lang w:val="sl-SI"/>
              </w:rPr>
              <w:t>2.3</w:t>
            </w:r>
            <w:r w:rsidR="000F312D">
              <w:rPr>
                <w:rFonts w:eastAsiaTheme="minorEastAsia"/>
                <w:noProof/>
                <w:lang w:val="sl-SI" w:eastAsia="sl-SI"/>
              </w:rPr>
              <w:tab/>
            </w:r>
            <w:r w:rsidR="000F312D" w:rsidRPr="00E859F1">
              <w:rPr>
                <w:rStyle w:val="Hiperpovezava"/>
                <w:noProof/>
                <w:lang w:val="sl-SI"/>
              </w:rPr>
              <w:t>Uporabniške zahteve</w:t>
            </w:r>
            <w:r w:rsidR="000F312D">
              <w:rPr>
                <w:noProof/>
                <w:webHidden/>
              </w:rPr>
              <w:tab/>
            </w:r>
            <w:r w:rsidR="000F312D">
              <w:rPr>
                <w:noProof/>
                <w:webHidden/>
              </w:rPr>
              <w:fldChar w:fldCharType="begin"/>
            </w:r>
            <w:r w:rsidR="000F312D">
              <w:rPr>
                <w:noProof/>
                <w:webHidden/>
              </w:rPr>
              <w:instrText xml:space="preserve"> PAGEREF _Toc131666975 \h </w:instrText>
            </w:r>
            <w:r w:rsidR="000F312D">
              <w:rPr>
                <w:noProof/>
                <w:webHidden/>
              </w:rPr>
            </w:r>
            <w:r w:rsidR="000F312D">
              <w:rPr>
                <w:noProof/>
                <w:webHidden/>
              </w:rPr>
              <w:fldChar w:fldCharType="separate"/>
            </w:r>
            <w:r w:rsidR="000F312D">
              <w:rPr>
                <w:noProof/>
                <w:webHidden/>
              </w:rPr>
              <w:t>39</w:t>
            </w:r>
            <w:r w:rsidR="000F312D">
              <w:rPr>
                <w:noProof/>
                <w:webHidden/>
              </w:rPr>
              <w:fldChar w:fldCharType="end"/>
            </w:r>
          </w:hyperlink>
        </w:p>
        <w:p w14:paraId="4E2827EE" w14:textId="5E541F84" w:rsidR="000F312D" w:rsidRDefault="00400AFA">
          <w:pPr>
            <w:pStyle w:val="Kazalovsebine2"/>
            <w:tabs>
              <w:tab w:val="left" w:pos="880"/>
            </w:tabs>
            <w:rPr>
              <w:rFonts w:eastAsiaTheme="minorEastAsia"/>
              <w:noProof/>
              <w:lang w:val="sl-SI" w:eastAsia="sl-SI"/>
            </w:rPr>
          </w:pPr>
          <w:hyperlink w:anchor="_Toc131666976" w:history="1">
            <w:r w:rsidR="000F312D" w:rsidRPr="00E859F1">
              <w:rPr>
                <w:rStyle w:val="Hiperpovezava"/>
                <w:noProof/>
                <w:lang w:val="sl-SI"/>
              </w:rPr>
              <w:t>2.4</w:t>
            </w:r>
            <w:r w:rsidR="000F312D">
              <w:rPr>
                <w:rFonts w:eastAsiaTheme="minorEastAsia"/>
                <w:noProof/>
                <w:lang w:val="sl-SI" w:eastAsia="sl-SI"/>
              </w:rPr>
              <w:tab/>
            </w:r>
            <w:r w:rsidR="000F312D" w:rsidRPr="00E859F1">
              <w:rPr>
                <w:rStyle w:val="Hiperpovezava"/>
                <w:noProof/>
                <w:lang w:val="sl-SI"/>
              </w:rPr>
              <w:t>Z0. Splošne in skupne zahteve</w:t>
            </w:r>
            <w:r w:rsidR="000F312D">
              <w:rPr>
                <w:noProof/>
                <w:webHidden/>
              </w:rPr>
              <w:tab/>
            </w:r>
            <w:r w:rsidR="000F312D">
              <w:rPr>
                <w:noProof/>
                <w:webHidden/>
              </w:rPr>
              <w:fldChar w:fldCharType="begin"/>
            </w:r>
            <w:r w:rsidR="000F312D">
              <w:rPr>
                <w:noProof/>
                <w:webHidden/>
              </w:rPr>
              <w:instrText xml:space="preserve"> PAGEREF _Toc131666976 \h </w:instrText>
            </w:r>
            <w:r w:rsidR="000F312D">
              <w:rPr>
                <w:noProof/>
                <w:webHidden/>
              </w:rPr>
            </w:r>
            <w:r w:rsidR="000F312D">
              <w:rPr>
                <w:noProof/>
                <w:webHidden/>
              </w:rPr>
              <w:fldChar w:fldCharType="separate"/>
            </w:r>
            <w:r w:rsidR="000F312D">
              <w:rPr>
                <w:noProof/>
                <w:webHidden/>
              </w:rPr>
              <w:t>40</w:t>
            </w:r>
            <w:r w:rsidR="000F312D">
              <w:rPr>
                <w:noProof/>
                <w:webHidden/>
              </w:rPr>
              <w:fldChar w:fldCharType="end"/>
            </w:r>
          </w:hyperlink>
        </w:p>
        <w:p w14:paraId="7590C2DA" w14:textId="5BFE320F" w:rsidR="000F312D" w:rsidRDefault="00400AFA">
          <w:pPr>
            <w:pStyle w:val="Kazalovsebine2"/>
            <w:tabs>
              <w:tab w:val="left" w:pos="880"/>
            </w:tabs>
            <w:rPr>
              <w:rFonts w:eastAsiaTheme="minorEastAsia"/>
              <w:noProof/>
              <w:lang w:val="sl-SI" w:eastAsia="sl-SI"/>
            </w:rPr>
          </w:pPr>
          <w:hyperlink w:anchor="_Toc131666977" w:history="1">
            <w:r w:rsidR="000F312D" w:rsidRPr="00E859F1">
              <w:rPr>
                <w:rStyle w:val="Hiperpovezava"/>
                <w:noProof/>
                <w:lang w:val="sl-SI"/>
              </w:rPr>
              <w:t>2.5</w:t>
            </w:r>
            <w:r w:rsidR="000F312D">
              <w:rPr>
                <w:rFonts w:eastAsiaTheme="minorEastAsia"/>
                <w:noProof/>
                <w:lang w:val="sl-SI" w:eastAsia="sl-SI"/>
              </w:rPr>
              <w:tab/>
            </w:r>
            <w:r w:rsidR="000F312D" w:rsidRPr="00E859F1">
              <w:rPr>
                <w:rStyle w:val="Hiperpovezava"/>
                <w:noProof/>
                <w:lang w:val="sl-SI"/>
              </w:rPr>
              <w:t>Z1. Vzpostavitev obveznosti in načrtovanje monitoringa v IS Monitoring</w:t>
            </w:r>
            <w:r w:rsidR="000F312D">
              <w:rPr>
                <w:noProof/>
                <w:webHidden/>
              </w:rPr>
              <w:tab/>
            </w:r>
            <w:r w:rsidR="000F312D">
              <w:rPr>
                <w:noProof/>
                <w:webHidden/>
              </w:rPr>
              <w:fldChar w:fldCharType="begin"/>
            </w:r>
            <w:r w:rsidR="000F312D">
              <w:rPr>
                <w:noProof/>
                <w:webHidden/>
              </w:rPr>
              <w:instrText xml:space="preserve"> PAGEREF _Toc131666977 \h </w:instrText>
            </w:r>
            <w:r w:rsidR="000F312D">
              <w:rPr>
                <w:noProof/>
                <w:webHidden/>
              </w:rPr>
            </w:r>
            <w:r w:rsidR="000F312D">
              <w:rPr>
                <w:noProof/>
                <w:webHidden/>
              </w:rPr>
              <w:fldChar w:fldCharType="separate"/>
            </w:r>
            <w:r w:rsidR="000F312D">
              <w:rPr>
                <w:noProof/>
                <w:webHidden/>
              </w:rPr>
              <w:t>45</w:t>
            </w:r>
            <w:r w:rsidR="000F312D">
              <w:rPr>
                <w:noProof/>
                <w:webHidden/>
              </w:rPr>
              <w:fldChar w:fldCharType="end"/>
            </w:r>
          </w:hyperlink>
        </w:p>
        <w:p w14:paraId="4D902CE4" w14:textId="628574D6" w:rsidR="000F312D" w:rsidRDefault="00400AFA">
          <w:pPr>
            <w:pStyle w:val="Kazalovsebine2"/>
            <w:tabs>
              <w:tab w:val="left" w:pos="880"/>
            </w:tabs>
            <w:rPr>
              <w:rFonts w:eastAsiaTheme="minorEastAsia"/>
              <w:noProof/>
              <w:lang w:val="sl-SI" w:eastAsia="sl-SI"/>
            </w:rPr>
          </w:pPr>
          <w:hyperlink w:anchor="_Toc131666978" w:history="1">
            <w:r w:rsidR="000F312D" w:rsidRPr="00E859F1">
              <w:rPr>
                <w:rStyle w:val="Hiperpovezava"/>
                <w:noProof/>
                <w:lang w:val="sl-SI"/>
              </w:rPr>
              <w:t>2.6</w:t>
            </w:r>
            <w:r w:rsidR="000F312D">
              <w:rPr>
                <w:rFonts w:eastAsiaTheme="minorEastAsia"/>
                <w:noProof/>
                <w:lang w:val="sl-SI" w:eastAsia="sl-SI"/>
              </w:rPr>
              <w:tab/>
            </w:r>
            <w:r w:rsidR="000F312D" w:rsidRPr="00E859F1">
              <w:rPr>
                <w:rStyle w:val="Hiperpovezava"/>
                <w:noProof/>
                <w:lang w:val="sl-SI"/>
              </w:rPr>
              <w:t>Z2. Priprava na monitoring</w:t>
            </w:r>
            <w:r w:rsidR="000F312D">
              <w:rPr>
                <w:noProof/>
                <w:webHidden/>
              </w:rPr>
              <w:tab/>
            </w:r>
            <w:r w:rsidR="000F312D">
              <w:rPr>
                <w:noProof/>
                <w:webHidden/>
              </w:rPr>
              <w:fldChar w:fldCharType="begin"/>
            </w:r>
            <w:r w:rsidR="000F312D">
              <w:rPr>
                <w:noProof/>
                <w:webHidden/>
              </w:rPr>
              <w:instrText xml:space="preserve"> PAGEREF _Toc131666978 \h </w:instrText>
            </w:r>
            <w:r w:rsidR="000F312D">
              <w:rPr>
                <w:noProof/>
                <w:webHidden/>
              </w:rPr>
            </w:r>
            <w:r w:rsidR="000F312D">
              <w:rPr>
                <w:noProof/>
                <w:webHidden/>
              </w:rPr>
              <w:fldChar w:fldCharType="separate"/>
            </w:r>
            <w:r w:rsidR="000F312D">
              <w:rPr>
                <w:noProof/>
                <w:webHidden/>
              </w:rPr>
              <w:t>52</w:t>
            </w:r>
            <w:r w:rsidR="000F312D">
              <w:rPr>
                <w:noProof/>
                <w:webHidden/>
              </w:rPr>
              <w:fldChar w:fldCharType="end"/>
            </w:r>
          </w:hyperlink>
        </w:p>
        <w:p w14:paraId="2F16FEDF" w14:textId="446DE11D" w:rsidR="000F312D" w:rsidRDefault="00400AFA">
          <w:pPr>
            <w:pStyle w:val="Kazalovsebine2"/>
            <w:tabs>
              <w:tab w:val="left" w:pos="880"/>
            </w:tabs>
            <w:rPr>
              <w:rFonts w:eastAsiaTheme="minorEastAsia"/>
              <w:noProof/>
              <w:lang w:val="sl-SI" w:eastAsia="sl-SI"/>
            </w:rPr>
          </w:pPr>
          <w:hyperlink w:anchor="_Toc131666979" w:history="1">
            <w:r w:rsidR="000F312D" w:rsidRPr="00E859F1">
              <w:rPr>
                <w:rStyle w:val="Hiperpovezava"/>
                <w:noProof/>
                <w:lang w:val="sl-SI"/>
              </w:rPr>
              <w:t>2.7</w:t>
            </w:r>
            <w:r w:rsidR="000F312D">
              <w:rPr>
                <w:rFonts w:eastAsiaTheme="minorEastAsia"/>
                <w:noProof/>
                <w:lang w:val="sl-SI" w:eastAsia="sl-SI"/>
              </w:rPr>
              <w:tab/>
            </w:r>
            <w:r w:rsidR="000F312D" w:rsidRPr="00E859F1">
              <w:rPr>
                <w:rStyle w:val="Hiperpovezava"/>
                <w:noProof/>
                <w:lang w:val="sl-SI"/>
              </w:rPr>
              <w:t>Z3. Monitoring - vzorčenje in analiza</w:t>
            </w:r>
            <w:r w:rsidR="000F312D">
              <w:rPr>
                <w:noProof/>
                <w:webHidden/>
              </w:rPr>
              <w:tab/>
            </w:r>
            <w:r w:rsidR="000F312D">
              <w:rPr>
                <w:noProof/>
                <w:webHidden/>
              </w:rPr>
              <w:fldChar w:fldCharType="begin"/>
            </w:r>
            <w:r w:rsidR="000F312D">
              <w:rPr>
                <w:noProof/>
                <w:webHidden/>
              </w:rPr>
              <w:instrText xml:space="preserve"> PAGEREF _Toc131666979 \h </w:instrText>
            </w:r>
            <w:r w:rsidR="000F312D">
              <w:rPr>
                <w:noProof/>
                <w:webHidden/>
              </w:rPr>
            </w:r>
            <w:r w:rsidR="000F312D">
              <w:rPr>
                <w:noProof/>
                <w:webHidden/>
              </w:rPr>
              <w:fldChar w:fldCharType="separate"/>
            </w:r>
            <w:r w:rsidR="000F312D">
              <w:rPr>
                <w:noProof/>
                <w:webHidden/>
              </w:rPr>
              <w:t>56</w:t>
            </w:r>
            <w:r w:rsidR="000F312D">
              <w:rPr>
                <w:noProof/>
                <w:webHidden/>
              </w:rPr>
              <w:fldChar w:fldCharType="end"/>
            </w:r>
          </w:hyperlink>
        </w:p>
        <w:p w14:paraId="203C74E6" w14:textId="6876B676" w:rsidR="000F312D" w:rsidRDefault="00400AFA">
          <w:pPr>
            <w:pStyle w:val="Kazalovsebine2"/>
            <w:tabs>
              <w:tab w:val="left" w:pos="880"/>
            </w:tabs>
            <w:rPr>
              <w:rFonts w:eastAsiaTheme="minorEastAsia"/>
              <w:noProof/>
              <w:lang w:val="sl-SI" w:eastAsia="sl-SI"/>
            </w:rPr>
          </w:pPr>
          <w:hyperlink w:anchor="_Toc131666980" w:history="1">
            <w:r w:rsidR="000F312D" w:rsidRPr="00E859F1">
              <w:rPr>
                <w:rStyle w:val="Hiperpovezava"/>
                <w:noProof/>
                <w:lang w:val="sl-SI"/>
              </w:rPr>
              <w:t>2.8</w:t>
            </w:r>
            <w:r w:rsidR="000F312D">
              <w:rPr>
                <w:rFonts w:eastAsiaTheme="minorEastAsia"/>
                <w:noProof/>
                <w:lang w:val="sl-SI" w:eastAsia="sl-SI"/>
              </w:rPr>
              <w:tab/>
            </w:r>
            <w:r w:rsidR="000F312D" w:rsidRPr="00E859F1">
              <w:rPr>
                <w:rStyle w:val="Hiperpovezava"/>
                <w:noProof/>
                <w:lang w:val="sl-SI"/>
              </w:rPr>
              <w:t>Z4. Vnos in oddaja podatkov</w:t>
            </w:r>
            <w:r w:rsidR="000F312D">
              <w:rPr>
                <w:noProof/>
                <w:webHidden/>
              </w:rPr>
              <w:tab/>
            </w:r>
            <w:r w:rsidR="000F312D">
              <w:rPr>
                <w:noProof/>
                <w:webHidden/>
              </w:rPr>
              <w:fldChar w:fldCharType="begin"/>
            </w:r>
            <w:r w:rsidR="000F312D">
              <w:rPr>
                <w:noProof/>
                <w:webHidden/>
              </w:rPr>
              <w:instrText xml:space="preserve"> PAGEREF _Toc131666980 \h </w:instrText>
            </w:r>
            <w:r w:rsidR="000F312D">
              <w:rPr>
                <w:noProof/>
                <w:webHidden/>
              </w:rPr>
            </w:r>
            <w:r w:rsidR="000F312D">
              <w:rPr>
                <w:noProof/>
                <w:webHidden/>
              </w:rPr>
              <w:fldChar w:fldCharType="separate"/>
            </w:r>
            <w:r w:rsidR="000F312D">
              <w:rPr>
                <w:noProof/>
                <w:webHidden/>
              </w:rPr>
              <w:t>57</w:t>
            </w:r>
            <w:r w:rsidR="000F312D">
              <w:rPr>
                <w:noProof/>
                <w:webHidden/>
              </w:rPr>
              <w:fldChar w:fldCharType="end"/>
            </w:r>
          </w:hyperlink>
        </w:p>
        <w:p w14:paraId="4A5D64C2" w14:textId="4EEF18F5" w:rsidR="000F312D" w:rsidRDefault="00400AFA">
          <w:pPr>
            <w:pStyle w:val="Kazalovsebine2"/>
            <w:tabs>
              <w:tab w:val="left" w:pos="880"/>
            </w:tabs>
            <w:rPr>
              <w:rFonts w:eastAsiaTheme="minorEastAsia"/>
              <w:noProof/>
              <w:lang w:val="sl-SI" w:eastAsia="sl-SI"/>
            </w:rPr>
          </w:pPr>
          <w:hyperlink w:anchor="_Toc131666981" w:history="1">
            <w:r w:rsidR="000F312D" w:rsidRPr="00E859F1">
              <w:rPr>
                <w:rStyle w:val="Hiperpovezava"/>
                <w:noProof/>
                <w:lang w:val="sl-SI"/>
              </w:rPr>
              <w:t>2.9</w:t>
            </w:r>
            <w:r w:rsidR="000F312D">
              <w:rPr>
                <w:rFonts w:eastAsiaTheme="minorEastAsia"/>
                <w:noProof/>
                <w:lang w:val="sl-SI" w:eastAsia="sl-SI"/>
              </w:rPr>
              <w:tab/>
            </w:r>
            <w:r w:rsidR="000F312D" w:rsidRPr="00E859F1">
              <w:rPr>
                <w:rStyle w:val="Hiperpovezava"/>
                <w:noProof/>
                <w:lang w:val="sl-SI"/>
              </w:rPr>
              <w:t>Z5. Kontrola podatkov na ARSO</w:t>
            </w:r>
            <w:r w:rsidR="000F312D">
              <w:rPr>
                <w:noProof/>
                <w:webHidden/>
              </w:rPr>
              <w:tab/>
            </w:r>
            <w:r w:rsidR="000F312D">
              <w:rPr>
                <w:noProof/>
                <w:webHidden/>
              </w:rPr>
              <w:fldChar w:fldCharType="begin"/>
            </w:r>
            <w:r w:rsidR="000F312D">
              <w:rPr>
                <w:noProof/>
                <w:webHidden/>
              </w:rPr>
              <w:instrText xml:space="preserve"> PAGEREF _Toc131666981 \h </w:instrText>
            </w:r>
            <w:r w:rsidR="000F312D">
              <w:rPr>
                <w:noProof/>
                <w:webHidden/>
              </w:rPr>
            </w:r>
            <w:r w:rsidR="000F312D">
              <w:rPr>
                <w:noProof/>
                <w:webHidden/>
              </w:rPr>
              <w:fldChar w:fldCharType="separate"/>
            </w:r>
            <w:r w:rsidR="000F312D">
              <w:rPr>
                <w:noProof/>
                <w:webHidden/>
              </w:rPr>
              <w:t>62</w:t>
            </w:r>
            <w:r w:rsidR="000F312D">
              <w:rPr>
                <w:noProof/>
                <w:webHidden/>
              </w:rPr>
              <w:fldChar w:fldCharType="end"/>
            </w:r>
          </w:hyperlink>
        </w:p>
        <w:p w14:paraId="7BEF5212" w14:textId="6B29A628" w:rsidR="000F312D" w:rsidRDefault="00400AFA">
          <w:pPr>
            <w:pStyle w:val="Kazalovsebine2"/>
            <w:tabs>
              <w:tab w:val="left" w:pos="880"/>
            </w:tabs>
            <w:rPr>
              <w:rFonts w:eastAsiaTheme="minorEastAsia"/>
              <w:noProof/>
              <w:lang w:val="sl-SI" w:eastAsia="sl-SI"/>
            </w:rPr>
          </w:pPr>
          <w:hyperlink w:anchor="_Toc131666982" w:history="1">
            <w:r w:rsidR="000F312D" w:rsidRPr="00E859F1">
              <w:rPr>
                <w:rStyle w:val="Hiperpovezava"/>
                <w:noProof/>
                <w:lang w:val="sl-SI"/>
              </w:rPr>
              <w:t>2.10</w:t>
            </w:r>
            <w:r w:rsidR="000F312D">
              <w:rPr>
                <w:rFonts w:eastAsiaTheme="minorEastAsia"/>
                <w:noProof/>
                <w:lang w:val="sl-SI" w:eastAsia="sl-SI"/>
              </w:rPr>
              <w:tab/>
            </w:r>
            <w:r w:rsidR="000F312D" w:rsidRPr="00E859F1">
              <w:rPr>
                <w:rStyle w:val="Hiperpovezava"/>
                <w:noProof/>
                <w:lang w:val="sl-SI"/>
              </w:rPr>
              <w:t>Z6. Vrednotenje</w:t>
            </w:r>
            <w:r w:rsidR="000F312D">
              <w:rPr>
                <w:noProof/>
                <w:webHidden/>
              </w:rPr>
              <w:tab/>
            </w:r>
            <w:r w:rsidR="000F312D">
              <w:rPr>
                <w:noProof/>
                <w:webHidden/>
              </w:rPr>
              <w:fldChar w:fldCharType="begin"/>
            </w:r>
            <w:r w:rsidR="000F312D">
              <w:rPr>
                <w:noProof/>
                <w:webHidden/>
              </w:rPr>
              <w:instrText xml:space="preserve"> PAGEREF _Toc131666982 \h </w:instrText>
            </w:r>
            <w:r w:rsidR="000F312D">
              <w:rPr>
                <w:noProof/>
                <w:webHidden/>
              </w:rPr>
            </w:r>
            <w:r w:rsidR="000F312D">
              <w:rPr>
                <w:noProof/>
                <w:webHidden/>
              </w:rPr>
              <w:fldChar w:fldCharType="separate"/>
            </w:r>
            <w:r w:rsidR="000F312D">
              <w:rPr>
                <w:noProof/>
                <w:webHidden/>
              </w:rPr>
              <w:t>64</w:t>
            </w:r>
            <w:r w:rsidR="000F312D">
              <w:rPr>
                <w:noProof/>
                <w:webHidden/>
              </w:rPr>
              <w:fldChar w:fldCharType="end"/>
            </w:r>
          </w:hyperlink>
        </w:p>
        <w:p w14:paraId="272C7673" w14:textId="2AA2E1DD" w:rsidR="000F312D" w:rsidRDefault="00400AFA">
          <w:pPr>
            <w:pStyle w:val="Kazalovsebine2"/>
            <w:tabs>
              <w:tab w:val="left" w:pos="880"/>
            </w:tabs>
            <w:rPr>
              <w:rFonts w:eastAsiaTheme="minorEastAsia"/>
              <w:noProof/>
              <w:lang w:val="sl-SI" w:eastAsia="sl-SI"/>
            </w:rPr>
          </w:pPr>
          <w:hyperlink w:anchor="_Toc131666983" w:history="1">
            <w:r w:rsidR="000F312D" w:rsidRPr="00E859F1">
              <w:rPr>
                <w:rStyle w:val="Hiperpovezava"/>
                <w:noProof/>
                <w:lang w:val="sl-SI"/>
              </w:rPr>
              <w:t>2.11</w:t>
            </w:r>
            <w:r w:rsidR="000F312D">
              <w:rPr>
                <w:rFonts w:eastAsiaTheme="minorEastAsia"/>
                <w:noProof/>
                <w:lang w:val="sl-SI" w:eastAsia="sl-SI"/>
              </w:rPr>
              <w:tab/>
            </w:r>
            <w:r w:rsidR="000F312D" w:rsidRPr="00E859F1">
              <w:rPr>
                <w:rStyle w:val="Hiperpovezava"/>
                <w:noProof/>
                <w:lang w:val="sl-SI"/>
              </w:rPr>
              <w:t>Z7. Pregled podatkov monitoringa, poročanje, izvoz podatkov v druge sisteme</w:t>
            </w:r>
            <w:r w:rsidR="000F312D">
              <w:rPr>
                <w:noProof/>
                <w:webHidden/>
              </w:rPr>
              <w:tab/>
            </w:r>
            <w:r w:rsidR="000F312D">
              <w:rPr>
                <w:noProof/>
                <w:webHidden/>
              </w:rPr>
              <w:fldChar w:fldCharType="begin"/>
            </w:r>
            <w:r w:rsidR="000F312D">
              <w:rPr>
                <w:noProof/>
                <w:webHidden/>
              </w:rPr>
              <w:instrText xml:space="preserve"> PAGEREF _Toc131666983 \h </w:instrText>
            </w:r>
            <w:r w:rsidR="000F312D">
              <w:rPr>
                <w:noProof/>
                <w:webHidden/>
              </w:rPr>
            </w:r>
            <w:r w:rsidR="000F312D">
              <w:rPr>
                <w:noProof/>
                <w:webHidden/>
              </w:rPr>
              <w:fldChar w:fldCharType="separate"/>
            </w:r>
            <w:r w:rsidR="000F312D">
              <w:rPr>
                <w:noProof/>
                <w:webHidden/>
              </w:rPr>
              <w:t>69</w:t>
            </w:r>
            <w:r w:rsidR="000F312D">
              <w:rPr>
                <w:noProof/>
                <w:webHidden/>
              </w:rPr>
              <w:fldChar w:fldCharType="end"/>
            </w:r>
          </w:hyperlink>
        </w:p>
        <w:p w14:paraId="6FC8E1A2" w14:textId="7EA4E0AE" w:rsidR="000F312D" w:rsidRDefault="00400AFA">
          <w:pPr>
            <w:pStyle w:val="Kazalovsebine2"/>
            <w:tabs>
              <w:tab w:val="left" w:pos="880"/>
            </w:tabs>
            <w:rPr>
              <w:rFonts w:eastAsiaTheme="minorEastAsia"/>
              <w:noProof/>
              <w:lang w:val="sl-SI" w:eastAsia="sl-SI"/>
            </w:rPr>
          </w:pPr>
          <w:hyperlink w:anchor="_Toc131666984" w:history="1">
            <w:r w:rsidR="000F312D" w:rsidRPr="00E859F1">
              <w:rPr>
                <w:rStyle w:val="Hiperpovezava"/>
                <w:noProof/>
                <w:lang w:val="sl-SI"/>
              </w:rPr>
              <w:t>2.12</w:t>
            </w:r>
            <w:r w:rsidR="000F312D">
              <w:rPr>
                <w:rFonts w:eastAsiaTheme="minorEastAsia"/>
                <w:noProof/>
                <w:lang w:val="sl-SI" w:eastAsia="sl-SI"/>
              </w:rPr>
              <w:tab/>
            </w:r>
            <w:r w:rsidR="000F312D" w:rsidRPr="00E859F1">
              <w:rPr>
                <w:rStyle w:val="Hiperpovezava"/>
                <w:noProof/>
                <w:lang w:val="sl-SI"/>
              </w:rPr>
              <w:t>Z8. Analitika podatkov – zasnova Skupnega pregledovalnika</w:t>
            </w:r>
            <w:r w:rsidR="000F312D">
              <w:rPr>
                <w:noProof/>
                <w:webHidden/>
              </w:rPr>
              <w:tab/>
            </w:r>
            <w:r w:rsidR="000F312D">
              <w:rPr>
                <w:noProof/>
                <w:webHidden/>
              </w:rPr>
              <w:fldChar w:fldCharType="begin"/>
            </w:r>
            <w:r w:rsidR="000F312D">
              <w:rPr>
                <w:noProof/>
                <w:webHidden/>
              </w:rPr>
              <w:instrText xml:space="preserve"> PAGEREF _Toc131666984 \h </w:instrText>
            </w:r>
            <w:r w:rsidR="000F312D">
              <w:rPr>
                <w:noProof/>
                <w:webHidden/>
              </w:rPr>
            </w:r>
            <w:r w:rsidR="000F312D">
              <w:rPr>
                <w:noProof/>
                <w:webHidden/>
              </w:rPr>
              <w:fldChar w:fldCharType="separate"/>
            </w:r>
            <w:r w:rsidR="000F312D">
              <w:rPr>
                <w:noProof/>
                <w:webHidden/>
              </w:rPr>
              <w:t>70</w:t>
            </w:r>
            <w:r w:rsidR="000F312D">
              <w:rPr>
                <w:noProof/>
                <w:webHidden/>
              </w:rPr>
              <w:fldChar w:fldCharType="end"/>
            </w:r>
          </w:hyperlink>
        </w:p>
        <w:p w14:paraId="0884E51D" w14:textId="3FD48C7F" w:rsidR="000F312D" w:rsidRDefault="00400AFA">
          <w:pPr>
            <w:pStyle w:val="Kazalovsebine2"/>
            <w:tabs>
              <w:tab w:val="left" w:pos="880"/>
            </w:tabs>
            <w:rPr>
              <w:rFonts w:eastAsiaTheme="minorEastAsia"/>
              <w:noProof/>
              <w:lang w:val="sl-SI" w:eastAsia="sl-SI"/>
            </w:rPr>
          </w:pPr>
          <w:hyperlink w:anchor="_Toc131666985" w:history="1">
            <w:r w:rsidR="000F312D" w:rsidRPr="00E859F1">
              <w:rPr>
                <w:rStyle w:val="Hiperpovezava"/>
                <w:noProof/>
                <w:lang w:val="sl-SI"/>
              </w:rPr>
              <w:t>2.13</w:t>
            </w:r>
            <w:r w:rsidR="000F312D">
              <w:rPr>
                <w:rFonts w:eastAsiaTheme="minorEastAsia"/>
                <w:noProof/>
                <w:lang w:val="sl-SI" w:eastAsia="sl-SI"/>
              </w:rPr>
              <w:tab/>
            </w:r>
            <w:r w:rsidR="000F312D" w:rsidRPr="00E859F1">
              <w:rPr>
                <w:rStyle w:val="Hiperpovezava"/>
                <w:noProof/>
                <w:lang w:val="sl-SI"/>
              </w:rPr>
              <w:t>Z9. Spremljanje realizacije</w:t>
            </w:r>
            <w:r w:rsidR="000F312D">
              <w:rPr>
                <w:noProof/>
                <w:webHidden/>
              </w:rPr>
              <w:tab/>
            </w:r>
            <w:r w:rsidR="000F312D">
              <w:rPr>
                <w:noProof/>
                <w:webHidden/>
              </w:rPr>
              <w:fldChar w:fldCharType="begin"/>
            </w:r>
            <w:r w:rsidR="000F312D">
              <w:rPr>
                <w:noProof/>
                <w:webHidden/>
              </w:rPr>
              <w:instrText xml:space="preserve"> PAGEREF _Toc131666985 \h </w:instrText>
            </w:r>
            <w:r w:rsidR="000F312D">
              <w:rPr>
                <w:noProof/>
                <w:webHidden/>
              </w:rPr>
            </w:r>
            <w:r w:rsidR="000F312D">
              <w:rPr>
                <w:noProof/>
                <w:webHidden/>
              </w:rPr>
              <w:fldChar w:fldCharType="separate"/>
            </w:r>
            <w:r w:rsidR="000F312D">
              <w:rPr>
                <w:noProof/>
                <w:webHidden/>
              </w:rPr>
              <w:t>72</w:t>
            </w:r>
            <w:r w:rsidR="000F312D">
              <w:rPr>
                <w:noProof/>
                <w:webHidden/>
              </w:rPr>
              <w:fldChar w:fldCharType="end"/>
            </w:r>
          </w:hyperlink>
        </w:p>
        <w:p w14:paraId="6D563451" w14:textId="71B0000F" w:rsidR="000F312D" w:rsidRDefault="00400AFA">
          <w:pPr>
            <w:pStyle w:val="Kazalovsebine2"/>
            <w:tabs>
              <w:tab w:val="left" w:pos="880"/>
            </w:tabs>
            <w:rPr>
              <w:rFonts w:eastAsiaTheme="minorEastAsia"/>
              <w:noProof/>
              <w:lang w:val="sl-SI" w:eastAsia="sl-SI"/>
            </w:rPr>
          </w:pPr>
          <w:hyperlink w:anchor="_Toc131666986" w:history="1">
            <w:r w:rsidR="000F312D" w:rsidRPr="00E859F1">
              <w:rPr>
                <w:rStyle w:val="Hiperpovezava"/>
                <w:noProof/>
                <w:lang w:val="sl-SI"/>
              </w:rPr>
              <w:t>2.14</w:t>
            </w:r>
            <w:r w:rsidR="000F312D">
              <w:rPr>
                <w:rFonts w:eastAsiaTheme="minorEastAsia"/>
                <w:noProof/>
                <w:lang w:val="sl-SI" w:eastAsia="sl-SI"/>
              </w:rPr>
              <w:tab/>
            </w:r>
            <w:r w:rsidR="000F312D" w:rsidRPr="00E859F1">
              <w:rPr>
                <w:rStyle w:val="Hiperpovezava"/>
                <w:noProof/>
                <w:lang w:val="sl-SI"/>
              </w:rPr>
              <w:t>Z99. Administracija</w:t>
            </w:r>
            <w:r w:rsidR="000F312D">
              <w:rPr>
                <w:noProof/>
                <w:webHidden/>
              </w:rPr>
              <w:tab/>
            </w:r>
            <w:r w:rsidR="000F312D">
              <w:rPr>
                <w:noProof/>
                <w:webHidden/>
              </w:rPr>
              <w:fldChar w:fldCharType="begin"/>
            </w:r>
            <w:r w:rsidR="000F312D">
              <w:rPr>
                <w:noProof/>
                <w:webHidden/>
              </w:rPr>
              <w:instrText xml:space="preserve"> PAGEREF _Toc131666986 \h </w:instrText>
            </w:r>
            <w:r w:rsidR="000F312D">
              <w:rPr>
                <w:noProof/>
                <w:webHidden/>
              </w:rPr>
            </w:r>
            <w:r w:rsidR="000F312D">
              <w:rPr>
                <w:noProof/>
                <w:webHidden/>
              </w:rPr>
              <w:fldChar w:fldCharType="separate"/>
            </w:r>
            <w:r w:rsidR="000F312D">
              <w:rPr>
                <w:noProof/>
                <w:webHidden/>
              </w:rPr>
              <w:t>73</w:t>
            </w:r>
            <w:r w:rsidR="000F312D">
              <w:rPr>
                <w:noProof/>
                <w:webHidden/>
              </w:rPr>
              <w:fldChar w:fldCharType="end"/>
            </w:r>
          </w:hyperlink>
        </w:p>
        <w:p w14:paraId="1F21FCC4" w14:textId="26939C39" w:rsidR="000F312D" w:rsidRDefault="00400AFA">
          <w:pPr>
            <w:pStyle w:val="Kazalovsebine2"/>
            <w:tabs>
              <w:tab w:val="left" w:pos="880"/>
            </w:tabs>
            <w:rPr>
              <w:rFonts w:eastAsiaTheme="minorEastAsia"/>
              <w:noProof/>
              <w:lang w:val="sl-SI" w:eastAsia="sl-SI"/>
            </w:rPr>
          </w:pPr>
          <w:hyperlink w:anchor="_Toc131666987" w:history="1">
            <w:r w:rsidR="000F312D" w:rsidRPr="00E859F1">
              <w:rPr>
                <w:rStyle w:val="Hiperpovezava"/>
                <w:noProof/>
                <w:lang w:val="sl-SI"/>
              </w:rPr>
              <w:t>2.15</w:t>
            </w:r>
            <w:r w:rsidR="000F312D">
              <w:rPr>
                <w:rFonts w:eastAsiaTheme="minorEastAsia"/>
                <w:noProof/>
                <w:lang w:val="sl-SI" w:eastAsia="sl-SI"/>
              </w:rPr>
              <w:tab/>
            </w:r>
            <w:r w:rsidR="000F312D" w:rsidRPr="00E859F1">
              <w:rPr>
                <w:rStyle w:val="Hiperpovezava"/>
                <w:noProof/>
                <w:lang w:val="sl-SI"/>
              </w:rPr>
              <w:t>Nefunkcionalne zahteve informacijskega sistema</w:t>
            </w:r>
            <w:r w:rsidR="000F312D">
              <w:rPr>
                <w:noProof/>
                <w:webHidden/>
              </w:rPr>
              <w:tab/>
            </w:r>
            <w:r w:rsidR="000F312D">
              <w:rPr>
                <w:noProof/>
                <w:webHidden/>
              </w:rPr>
              <w:fldChar w:fldCharType="begin"/>
            </w:r>
            <w:r w:rsidR="000F312D">
              <w:rPr>
                <w:noProof/>
                <w:webHidden/>
              </w:rPr>
              <w:instrText xml:space="preserve"> PAGEREF _Toc131666987 \h </w:instrText>
            </w:r>
            <w:r w:rsidR="000F312D">
              <w:rPr>
                <w:noProof/>
                <w:webHidden/>
              </w:rPr>
            </w:r>
            <w:r w:rsidR="000F312D">
              <w:rPr>
                <w:noProof/>
                <w:webHidden/>
              </w:rPr>
              <w:fldChar w:fldCharType="separate"/>
            </w:r>
            <w:r w:rsidR="000F312D">
              <w:rPr>
                <w:noProof/>
                <w:webHidden/>
              </w:rPr>
              <w:t>75</w:t>
            </w:r>
            <w:r w:rsidR="000F312D">
              <w:rPr>
                <w:noProof/>
                <w:webHidden/>
              </w:rPr>
              <w:fldChar w:fldCharType="end"/>
            </w:r>
          </w:hyperlink>
        </w:p>
        <w:p w14:paraId="75EAB00F" w14:textId="56CB7E2F" w:rsidR="000F312D" w:rsidRDefault="00400AFA" w:rsidP="000F312D">
          <w:pPr>
            <w:pStyle w:val="Kazalovsebine1"/>
            <w:rPr>
              <w:rFonts w:eastAsiaTheme="minorEastAsia"/>
              <w:noProof/>
              <w:lang w:val="sl-SI" w:eastAsia="sl-SI"/>
            </w:rPr>
          </w:pPr>
          <w:hyperlink w:anchor="_Toc131666988" w:history="1">
            <w:r w:rsidR="000F312D" w:rsidRPr="00E859F1">
              <w:rPr>
                <w:rStyle w:val="Hiperpovezava"/>
                <w:noProof/>
                <w:lang w:val="sl-SI"/>
              </w:rPr>
              <w:t>3</w:t>
            </w:r>
            <w:r w:rsidR="000F312D">
              <w:rPr>
                <w:rFonts w:eastAsiaTheme="minorEastAsia"/>
                <w:noProof/>
                <w:lang w:val="sl-SI" w:eastAsia="sl-SI"/>
              </w:rPr>
              <w:tab/>
            </w:r>
            <w:r w:rsidR="000F312D" w:rsidRPr="00E859F1">
              <w:rPr>
                <w:rStyle w:val="Hiperpovezava"/>
                <w:noProof/>
                <w:lang w:val="sl-SI"/>
              </w:rPr>
              <w:t>Predlog podatkovnega modela</w:t>
            </w:r>
            <w:r w:rsidR="000F312D">
              <w:rPr>
                <w:noProof/>
                <w:webHidden/>
              </w:rPr>
              <w:tab/>
            </w:r>
            <w:r w:rsidR="000F312D">
              <w:rPr>
                <w:noProof/>
                <w:webHidden/>
              </w:rPr>
              <w:fldChar w:fldCharType="begin"/>
            </w:r>
            <w:r w:rsidR="000F312D">
              <w:rPr>
                <w:noProof/>
                <w:webHidden/>
              </w:rPr>
              <w:instrText xml:space="preserve"> PAGEREF _Toc131666988 \h </w:instrText>
            </w:r>
            <w:r w:rsidR="000F312D">
              <w:rPr>
                <w:noProof/>
                <w:webHidden/>
              </w:rPr>
            </w:r>
            <w:r w:rsidR="000F312D">
              <w:rPr>
                <w:noProof/>
                <w:webHidden/>
              </w:rPr>
              <w:fldChar w:fldCharType="separate"/>
            </w:r>
            <w:r w:rsidR="000F312D">
              <w:rPr>
                <w:noProof/>
                <w:webHidden/>
              </w:rPr>
              <w:t>78</w:t>
            </w:r>
            <w:r w:rsidR="000F312D">
              <w:rPr>
                <w:noProof/>
                <w:webHidden/>
              </w:rPr>
              <w:fldChar w:fldCharType="end"/>
            </w:r>
          </w:hyperlink>
        </w:p>
        <w:p w14:paraId="47712CE1" w14:textId="5C944096" w:rsidR="000F312D" w:rsidRDefault="00400AFA">
          <w:pPr>
            <w:pStyle w:val="Kazalovsebine2"/>
            <w:tabs>
              <w:tab w:val="left" w:pos="880"/>
            </w:tabs>
            <w:rPr>
              <w:rFonts w:eastAsiaTheme="minorEastAsia"/>
              <w:noProof/>
              <w:lang w:val="sl-SI" w:eastAsia="sl-SI"/>
            </w:rPr>
          </w:pPr>
          <w:hyperlink w:anchor="_Toc131666989" w:history="1">
            <w:r w:rsidR="000F312D" w:rsidRPr="00E859F1">
              <w:rPr>
                <w:rStyle w:val="Hiperpovezava"/>
                <w:noProof/>
                <w:lang w:val="sl-SI"/>
              </w:rPr>
              <w:t>3.1</w:t>
            </w:r>
            <w:r w:rsidR="000F312D">
              <w:rPr>
                <w:rFonts w:eastAsiaTheme="minorEastAsia"/>
                <w:noProof/>
                <w:lang w:val="sl-SI" w:eastAsia="sl-SI"/>
              </w:rPr>
              <w:tab/>
            </w:r>
            <w:r w:rsidR="000F312D" w:rsidRPr="00E859F1">
              <w:rPr>
                <w:rStyle w:val="Hiperpovezava"/>
                <w:noProof/>
                <w:lang w:val="sl-SI"/>
              </w:rPr>
              <w:t>Uvod</w:t>
            </w:r>
            <w:r w:rsidR="000F312D">
              <w:rPr>
                <w:noProof/>
                <w:webHidden/>
              </w:rPr>
              <w:tab/>
            </w:r>
            <w:r w:rsidR="000F312D">
              <w:rPr>
                <w:noProof/>
                <w:webHidden/>
              </w:rPr>
              <w:fldChar w:fldCharType="begin"/>
            </w:r>
            <w:r w:rsidR="000F312D">
              <w:rPr>
                <w:noProof/>
                <w:webHidden/>
              </w:rPr>
              <w:instrText xml:space="preserve"> PAGEREF _Toc131666989 \h </w:instrText>
            </w:r>
            <w:r w:rsidR="000F312D">
              <w:rPr>
                <w:noProof/>
                <w:webHidden/>
              </w:rPr>
            </w:r>
            <w:r w:rsidR="000F312D">
              <w:rPr>
                <w:noProof/>
                <w:webHidden/>
              </w:rPr>
              <w:fldChar w:fldCharType="separate"/>
            </w:r>
            <w:r w:rsidR="000F312D">
              <w:rPr>
                <w:noProof/>
                <w:webHidden/>
              </w:rPr>
              <w:t>78</w:t>
            </w:r>
            <w:r w:rsidR="000F312D">
              <w:rPr>
                <w:noProof/>
                <w:webHidden/>
              </w:rPr>
              <w:fldChar w:fldCharType="end"/>
            </w:r>
          </w:hyperlink>
        </w:p>
        <w:p w14:paraId="5BD39046" w14:textId="6026677D" w:rsidR="000F312D" w:rsidRDefault="00400AFA">
          <w:pPr>
            <w:pStyle w:val="Kazalovsebine2"/>
            <w:tabs>
              <w:tab w:val="left" w:pos="880"/>
            </w:tabs>
            <w:rPr>
              <w:rFonts w:eastAsiaTheme="minorEastAsia"/>
              <w:noProof/>
              <w:lang w:val="sl-SI" w:eastAsia="sl-SI"/>
            </w:rPr>
          </w:pPr>
          <w:hyperlink w:anchor="_Toc131666990" w:history="1">
            <w:r w:rsidR="000F312D" w:rsidRPr="00E859F1">
              <w:rPr>
                <w:rStyle w:val="Hiperpovezava"/>
                <w:noProof/>
                <w:lang w:val="sl-SI"/>
              </w:rPr>
              <w:t>3.2</w:t>
            </w:r>
            <w:r w:rsidR="000F312D">
              <w:rPr>
                <w:rFonts w:eastAsiaTheme="minorEastAsia"/>
                <w:noProof/>
                <w:lang w:val="sl-SI" w:eastAsia="sl-SI"/>
              </w:rPr>
              <w:tab/>
            </w:r>
            <w:r w:rsidR="000F312D" w:rsidRPr="00E859F1">
              <w:rPr>
                <w:rStyle w:val="Hiperpovezava"/>
                <w:noProof/>
                <w:lang w:val="sl-SI"/>
              </w:rPr>
              <w:t>Krovni konceptualni podatkovni model državnega monitoringa</w:t>
            </w:r>
            <w:r w:rsidR="000F312D">
              <w:rPr>
                <w:noProof/>
                <w:webHidden/>
              </w:rPr>
              <w:tab/>
            </w:r>
            <w:r w:rsidR="000F312D">
              <w:rPr>
                <w:noProof/>
                <w:webHidden/>
              </w:rPr>
              <w:fldChar w:fldCharType="begin"/>
            </w:r>
            <w:r w:rsidR="000F312D">
              <w:rPr>
                <w:noProof/>
                <w:webHidden/>
              </w:rPr>
              <w:instrText xml:space="preserve"> PAGEREF _Toc131666990 \h </w:instrText>
            </w:r>
            <w:r w:rsidR="000F312D">
              <w:rPr>
                <w:noProof/>
                <w:webHidden/>
              </w:rPr>
            </w:r>
            <w:r w:rsidR="000F312D">
              <w:rPr>
                <w:noProof/>
                <w:webHidden/>
              </w:rPr>
              <w:fldChar w:fldCharType="separate"/>
            </w:r>
            <w:r w:rsidR="000F312D">
              <w:rPr>
                <w:noProof/>
                <w:webHidden/>
              </w:rPr>
              <w:t>79</w:t>
            </w:r>
            <w:r w:rsidR="000F312D">
              <w:rPr>
                <w:noProof/>
                <w:webHidden/>
              </w:rPr>
              <w:fldChar w:fldCharType="end"/>
            </w:r>
          </w:hyperlink>
        </w:p>
        <w:p w14:paraId="5E52B3C8" w14:textId="042F1079" w:rsidR="000F312D" w:rsidRDefault="00400AFA">
          <w:pPr>
            <w:pStyle w:val="Kazalovsebine2"/>
            <w:tabs>
              <w:tab w:val="left" w:pos="880"/>
            </w:tabs>
            <w:rPr>
              <w:rFonts w:eastAsiaTheme="minorEastAsia"/>
              <w:noProof/>
              <w:lang w:val="sl-SI" w:eastAsia="sl-SI"/>
            </w:rPr>
          </w:pPr>
          <w:hyperlink w:anchor="_Toc131666991" w:history="1">
            <w:r w:rsidR="000F312D" w:rsidRPr="00E859F1">
              <w:rPr>
                <w:rStyle w:val="Hiperpovezava"/>
                <w:noProof/>
                <w:lang w:val="sl-SI"/>
              </w:rPr>
              <w:t>3.3</w:t>
            </w:r>
            <w:r w:rsidR="000F312D">
              <w:rPr>
                <w:rFonts w:eastAsiaTheme="minorEastAsia"/>
                <w:noProof/>
                <w:lang w:val="sl-SI" w:eastAsia="sl-SI"/>
              </w:rPr>
              <w:tab/>
            </w:r>
            <w:r w:rsidR="000F312D" w:rsidRPr="00E859F1">
              <w:rPr>
                <w:rStyle w:val="Hiperpovezava"/>
                <w:noProof/>
                <w:lang w:val="sl-SI"/>
              </w:rPr>
              <w:t>Krovni konceptualni podatkovni model obratovalnega monitoringa</w:t>
            </w:r>
            <w:r w:rsidR="000F312D">
              <w:rPr>
                <w:noProof/>
                <w:webHidden/>
              </w:rPr>
              <w:tab/>
            </w:r>
            <w:r w:rsidR="000F312D">
              <w:rPr>
                <w:noProof/>
                <w:webHidden/>
              </w:rPr>
              <w:fldChar w:fldCharType="begin"/>
            </w:r>
            <w:r w:rsidR="000F312D">
              <w:rPr>
                <w:noProof/>
                <w:webHidden/>
              </w:rPr>
              <w:instrText xml:space="preserve"> PAGEREF _Toc131666991 \h </w:instrText>
            </w:r>
            <w:r w:rsidR="000F312D">
              <w:rPr>
                <w:noProof/>
                <w:webHidden/>
              </w:rPr>
            </w:r>
            <w:r w:rsidR="000F312D">
              <w:rPr>
                <w:noProof/>
                <w:webHidden/>
              </w:rPr>
              <w:fldChar w:fldCharType="separate"/>
            </w:r>
            <w:r w:rsidR="000F312D">
              <w:rPr>
                <w:noProof/>
                <w:webHidden/>
              </w:rPr>
              <w:t>80</w:t>
            </w:r>
            <w:r w:rsidR="000F312D">
              <w:rPr>
                <w:noProof/>
                <w:webHidden/>
              </w:rPr>
              <w:fldChar w:fldCharType="end"/>
            </w:r>
          </w:hyperlink>
        </w:p>
        <w:p w14:paraId="25C7DE25" w14:textId="50E67D9F" w:rsidR="000F312D" w:rsidRDefault="00400AFA">
          <w:pPr>
            <w:pStyle w:val="Kazalovsebine2"/>
            <w:tabs>
              <w:tab w:val="left" w:pos="880"/>
            </w:tabs>
            <w:rPr>
              <w:rFonts w:eastAsiaTheme="minorEastAsia"/>
              <w:noProof/>
              <w:lang w:val="sl-SI" w:eastAsia="sl-SI"/>
            </w:rPr>
          </w:pPr>
          <w:hyperlink w:anchor="_Toc131666992" w:history="1">
            <w:r w:rsidR="000F312D" w:rsidRPr="00E859F1">
              <w:rPr>
                <w:rStyle w:val="Hiperpovezava"/>
                <w:noProof/>
                <w:lang w:val="sl-SI"/>
              </w:rPr>
              <w:t>3.4</w:t>
            </w:r>
            <w:r w:rsidR="000F312D">
              <w:rPr>
                <w:rFonts w:eastAsiaTheme="minorEastAsia"/>
                <w:noProof/>
                <w:lang w:val="sl-SI" w:eastAsia="sl-SI"/>
              </w:rPr>
              <w:tab/>
            </w:r>
            <w:r w:rsidR="000F312D" w:rsidRPr="00E859F1">
              <w:rPr>
                <w:rStyle w:val="Hiperpovezava"/>
                <w:noProof/>
                <w:lang w:val="sl-SI"/>
              </w:rPr>
              <w:t>Skupni domenski podatkovni model IS Monitoring</w:t>
            </w:r>
            <w:r w:rsidR="000F312D">
              <w:rPr>
                <w:noProof/>
                <w:webHidden/>
              </w:rPr>
              <w:tab/>
            </w:r>
            <w:r w:rsidR="000F312D">
              <w:rPr>
                <w:noProof/>
                <w:webHidden/>
              </w:rPr>
              <w:fldChar w:fldCharType="begin"/>
            </w:r>
            <w:r w:rsidR="000F312D">
              <w:rPr>
                <w:noProof/>
                <w:webHidden/>
              </w:rPr>
              <w:instrText xml:space="preserve"> PAGEREF _Toc131666992 \h </w:instrText>
            </w:r>
            <w:r w:rsidR="000F312D">
              <w:rPr>
                <w:noProof/>
                <w:webHidden/>
              </w:rPr>
            </w:r>
            <w:r w:rsidR="000F312D">
              <w:rPr>
                <w:noProof/>
                <w:webHidden/>
              </w:rPr>
              <w:fldChar w:fldCharType="separate"/>
            </w:r>
            <w:r w:rsidR="000F312D">
              <w:rPr>
                <w:noProof/>
                <w:webHidden/>
              </w:rPr>
              <w:t>81</w:t>
            </w:r>
            <w:r w:rsidR="000F312D">
              <w:rPr>
                <w:noProof/>
                <w:webHidden/>
              </w:rPr>
              <w:fldChar w:fldCharType="end"/>
            </w:r>
          </w:hyperlink>
        </w:p>
        <w:p w14:paraId="7FA1E6C9" w14:textId="0E312CED" w:rsidR="000F312D" w:rsidRDefault="00400AFA">
          <w:pPr>
            <w:pStyle w:val="Kazalovsebine2"/>
            <w:tabs>
              <w:tab w:val="left" w:pos="880"/>
            </w:tabs>
            <w:rPr>
              <w:rFonts w:eastAsiaTheme="minorEastAsia"/>
              <w:noProof/>
              <w:lang w:val="sl-SI" w:eastAsia="sl-SI"/>
            </w:rPr>
          </w:pPr>
          <w:hyperlink w:anchor="_Toc131666993" w:history="1">
            <w:r w:rsidR="000F312D" w:rsidRPr="00E859F1">
              <w:rPr>
                <w:rStyle w:val="Hiperpovezava"/>
                <w:noProof/>
                <w:lang w:val="sl-SI"/>
              </w:rPr>
              <w:t>3.5</w:t>
            </w:r>
            <w:r w:rsidR="000F312D">
              <w:rPr>
                <w:rFonts w:eastAsiaTheme="minorEastAsia"/>
                <w:noProof/>
                <w:lang w:val="sl-SI" w:eastAsia="sl-SI"/>
              </w:rPr>
              <w:tab/>
            </w:r>
            <w:r w:rsidR="000F312D" w:rsidRPr="00E859F1">
              <w:rPr>
                <w:rStyle w:val="Hiperpovezava"/>
                <w:noProof/>
                <w:lang w:val="sl-SI"/>
              </w:rPr>
              <w:t>Opis poslovnih entitet</w:t>
            </w:r>
            <w:r w:rsidR="000F312D">
              <w:rPr>
                <w:noProof/>
                <w:webHidden/>
              </w:rPr>
              <w:tab/>
            </w:r>
            <w:r w:rsidR="000F312D">
              <w:rPr>
                <w:noProof/>
                <w:webHidden/>
              </w:rPr>
              <w:fldChar w:fldCharType="begin"/>
            </w:r>
            <w:r w:rsidR="000F312D">
              <w:rPr>
                <w:noProof/>
                <w:webHidden/>
              </w:rPr>
              <w:instrText xml:space="preserve"> PAGEREF _Toc131666993 \h </w:instrText>
            </w:r>
            <w:r w:rsidR="000F312D">
              <w:rPr>
                <w:noProof/>
                <w:webHidden/>
              </w:rPr>
            </w:r>
            <w:r w:rsidR="000F312D">
              <w:rPr>
                <w:noProof/>
                <w:webHidden/>
              </w:rPr>
              <w:fldChar w:fldCharType="separate"/>
            </w:r>
            <w:r w:rsidR="000F312D">
              <w:rPr>
                <w:noProof/>
                <w:webHidden/>
              </w:rPr>
              <w:t>82</w:t>
            </w:r>
            <w:r w:rsidR="000F312D">
              <w:rPr>
                <w:noProof/>
                <w:webHidden/>
              </w:rPr>
              <w:fldChar w:fldCharType="end"/>
            </w:r>
          </w:hyperlink>
        </w:p>
        <w:p w14:paraId="011FB9D0" w14:textId="5FB2EE3D" w:rsidR="000F312D" w:rsidRDefault="00400AFA">
          <w:pPr>
            <w:pStyle w:val="Kazalovsebine2"/>
            <w:tabs>
              <w:tab w:val="left" w:pos="880"/>
            </w:tabs>
            <w:rPr>
              <w:rFonts w:eastAsiaTheme="minorEastAsia"/>
              <w:noProof/>
              <w:lang w:val="sl-SI" w:eastAsia="sl-SI"/>
            </w:rPr>
          </w:pPr>
          <w:hyperlink w:anchor="_Toc131666994" w:history="1">
            <w:r w:rsidR="000F312D" w:rsidRPr="00E859F1">
              <w:rPr>
                <w:rStyle w:val="Hiperpovezava"/>
                <w:noProof/>
                <w:lang w:val="sl-SI"/>
              </w:rPr>
              <w:t>3.6</w:t>
            </w:r>
            <w:r w:rsidR="000F312D">
              <w:rPr>
                <w:rFonts w:eastAsiaTheme="minorEastAsia"/>
                <w:noProof/>
                <w:lang w:val="sl-SI" w:eastAsia="sl-SI"/>
              </w:rPr>
              <w:tab/>
            </w:r>
            <w:r w:rsidR="000F312D" w:rsidRPr="00E859F1">
              <w:rPr>
                <w:rStyle w:val="Hiperpovezava"/>
                <w:noProof/>
                <w:lang w:val="sl-SI"/>
              </w:rPr>
              <w:t>Predlog skupnih šifrantov za potrebe IS Monitoring</w:t>
            </w:r>
            <w:r w:rsidR="000F312D">
              <w:rPr>
                <w:noProof/>
                <w:webHidden/>
              </w:rPr>
              <w:tab/>
            </w:r>
            <w:r w:rsidR="000F312D">
              <w:rPr>
                <w:noProof/>
                <w:webHidden/>
              </w:rPr>
              <w:fldChar w:fldCharType="begin"/>
            </w:r>
            <w:r w:rsidR="000F312D">
              <w:rPr>
                <w:noProof/>
                <w:webHidden/>
              </w:rPr>
              <w:instrText xml:space="preserve"> PAGEREF _Toc131666994 \h </w:instrText>
            </w:r>
            <w:r w:rsidR="000F312D">
              <w:rPr>
                <w:noProof/>
                <w:webHidden/>
              </w:rPr>
            </w:r>
            <w:r w:rsidR="000F312D">
              <w:rPr>
                <w:noProof/>
                <w:webHidden/>
              </w:rPr>
              <w:fldChar w:fldCharType="separate"/>
            </w:r>
            <w:r w:rsidR="000F312D">
              <w:rPr>
                <w:noProof/>
                <w:webHidden/>
              </w:rPr>
              <w:t>87</w:t>
            </w:r>
            <w:r w:rsidR="000F312D">
              <w:rPr>
                <w:noProof/>
                <w:webHidden/>
              </w:rPr>
              <w:fldChar w:fldCharType="end"/>
            </w:r>
          </w:hyperlink>
        </w:p>
        <w:p w14:paraId="39281FBA" w14:textId="00ECDF9D" w:rsidR="000F312D" w:rsidRDefault="00400AFA">
          <w:pPr>
            <w:pStyle w:val="Kazalovsebine2"/>
            <w:tabs>
              <w:tab w:val="left" w:pos="880"/>
            </w:tabs>
            <w:rPr>
              <w:rFonts w:eastAsiaTheme="minorEastAsia"/>
              <w:noProof/>
              <w:lang w:val="sl-SI" w:eastAsia="sl-SI"/>
            </w:rPr>
          </w:pPr>
          <w:hyperlink w:anchor="_Toc131666995" w:history="1">
            <w:r w:rsidR="000F312D" w:rsidRPr="00E859F1">
              <w:rPr>
                <w:rStyle w:val="Hiperpovezava"/>
                <w:noProof/>
                <w:lang w:val="sl-SI"/>
              </w:rPr>
              <w:t>3.7</w:t>
            </w:r>
            <w:r w:rsidR="000F312D">
              <w:rPr>
                <w:rFonts w:eastAsiaTheme="minorEastAsia"/>
                <w:noProof/>
                <w:lang w:val="sl-SI" w:eastAsia="sl-SI"/>
              </w:rPr>
              <w:tab/>
            </w:r>
            <w:r w:rsidR="000F312D" w:rsidRPr="00E859F1">
              <w:rPr>
                <w:rStyle w:val="Hiperpovezava"/>
                <w:noProof/>
                <w:lang w:val="sl-SI"/>
              </w:rPr>
              <w:t>Skupne evidence</w:t>
            </w:r>
            <w:r w:rsidR="000F312D">
              <w:rPr>
                <w:noProof/>
                <w:webHidden/>
              </w:rPr>
              <w:tab/>
            </w:r>
            <w:r w:rsidR="000F312D">
              <w:rPr>
                <w:noProof/>
                <w:webHidden/>
              </w:rPr>
              <w:fldChar w:fldCharType="begin"/>
            </w:r>
            <w:r w:rsidR="000F312D">
              <w:rPr>
                <w:noProof/>
                <w:webHidden/>
              </w:rPr>
              <w:instrText xml:space="preserve"> PAGEREF _Toc131666995 \h </w:instrText>
            </w:r>
            <w:r w:rsidR="000F312D">
              <w:rPr>
                <w:noProof/>
                <w:webHidden/>
              </w:rPr>
            </w:r>
            <w:r w:rsidR="000F312D">
              <w:rPr>
                <w:noProof/>
                <w:webHidden/>
              </w:rPr>
              <w:fldChar w:fldCharType="separate"/>
            </w:r>
            <w:r w:rsidR="000F312D">
              <w:rPr>
                <w:noProof/>
                <w:webHidden/>
              </w:rPr>
              <w:t>89</w:t>
            </w:r>
            <w:r w:rsidR="000F312D">
              <w:rPr>
                <w:noProof/>
                <w:webHidden/>
              </w:rPr>
              <w:fldChar w:fldCharType="end"/>
            </w:r>
          </w:hyperlink>
        </w:p>
        <w:p w14:paraId="53560121" w14:textId="307997C6" w:rsidR="000F312D" w:rsidRDefault="00400AFA" w:rsidP="000F312D">
          <w:pPr>
            <w:pStyle w:val="Kazalovsebine1"/>
            <w:rPr>
              <w:rFonts w:eastAsiaTheme="minorEastAsia"/>
              <w:noProof/>
              <w:lang w:val="sl-SI" w:eastAsia="sl-SI"/>
            </w:rPr>
          </w:pPr>
          <w:hyperlink w:anchor="_Toc131666996" w:history="1">
            <w:r w:rsidR="000F312D" w:rsidRPr="00E859F1">
              <w:rPr>
                <w:rStyle w:val="Hiperpovezava"/>
                <w:noProof/>
                <w:lang w:val="sl-SI"/>
              </w:rPr>
              <w:t>4</w:t>
            </w:r>
            <w:r w:rsidR="000F312D">
              <w:rPr>
                <w:rFonts w:eastAsiaTheme="minorEastAsia"/>
                <w:noProof/>
                <w:lang w:val="sl-SI" w:eastAsia="sl-SI"/>
              </w:rPr>
              <w:tab/>
            </w:r>
            <w:r w:rsidR="000F312D" w:rsidRPr="00E859F1">
              <w:rPr>
                <w:rStyle w:val="Hiperpovezava"/>
                <w:noProof/>
                <w:lang w:val="sl-SI"/>
              </w:rPr>
              <w:t>Migracija obstoječih podatkov</w:t>
            </w:r>
            <w:r w:rsidR="000F312D">
              <w:rPr>
                <w:noProof/>
                <w:webHidden/>
              </w:rPr>
              <w:tab/>
            </w:r>
            <w:r w:rsidR="000F312D">
              <w:rPr>
                <w:noProof/>
                <w:webHidden/>
              </w:rPr>
              <w:fldChar w:fldCharType="begin"/>
            </w:r>
            <w:r w:rsidR="000F312D">
              <w:rPr>
                <w:noProof/>
                <w:webHidden/>
              </w:rPr>
              <w:instrText xml:space="preserve"> PAGEREF _Toc131666996 \h </w:instrText>
            </w:r>
            <w:r w:rsidR="000F312D">
              <w:rPr>
                <w:noProof/>
                <w:webHidden/>
              </w:rPr>
            </w:r>
            <w:r w:rsidR="000F312D">
              <w:rPr>
                <w:noProof/>
                <w:webHidden/>
              </w:rPr>
              <w:fldChar w:fldCharType="separate"/>
            </w:r>
            <w:r w:rsidR="000F312D">
              <w:rPr>
                <w:noProof/>
                <w:webHidden/>
              </w:rPr>
              <w:t>90</w:t>
            </w:r>
            <w:r w:rsidR="000F312D">
              <w:rPr>
                <w:noProof/>
                <w:webHidden/>
              </w:rPr>
              <w:fldChar w:fldCharType="end"/>
            </w:r>
          </w:hyperlink>
        </w:p>
        <w:p w14:paraId="25763D23" w14:textId="6E383AE7" w:rsidR="000F312D" w:rsidRDefault="00400AFA">
          <w:pPr>
            <w:pStyle w:val="Kazalovsebine2"/>
            <w:tabs>
              <w:tab w:val="left" w:pos="880"/>
            </w:tabs>
            <w:rPr>
              <w:rFonts w:eastAsiaTheme="minorEastAsia"/>
              <w:noProof/>
              <w:lang w:val="sl-SI" w:eastAsia="sl-SI"/>
            </w:rPr>
          </w:pPr>
          <w:hyperlink w:anchor="_Toc131666997" w:history="1">
            <w:r w:rsidR="000F312D" w:rsidRPr="00E859F1">
              <w:rPr>
                <w:rStyle w:val="Hiperpovezava"/>
                <w:noProof/>
                <w:lang w:val="sl-SI"/>
              </w:rPr>
              <w:t>4.1</w:t>
            </w:r>
            <w:r w:rsidR="000F312D">
              <w:rPr>
                <w:rFonts w:eastAsiaTheme="minorEastAsia"/>
                <w:noProof/>
                <w:lang w:val="sl-SI" w:eastAsia="sl-SI"/>
              </w:rPr>
              <w:tab/>
            </w:r>
            <w:r w:rsidR="000F312D" w:rsidRPr="00E859F1">
              <w:rPr>
                <w:rStyle w:val="Hiperpovezava"/>
                <w:noProof/>
                <w:lang w:val="sl-SI"/>
              </w:rPr>
              <w:t>Osnovni pojmi</w:t>
            </w:r>
            <w:r w:rsidR="000F312D">
              <w:rPr>
                <w:noProof/>
                <w:webHidden/>
              </w:rPr>
              <w:tab/>
            </w:r>
            <w:r w:rsidR="000F312D">
              <w:rPr>
                <w:noProof/>
                <w:webHidden/>
              </w:rPr>
              <w:fldChar w:fldCharType="begin"/>
            </w:r>
            <w:r w:rsidR="000F312D">
              <w:rPr>
                <w:noProof/>
                <w:webHidden/>
              </w:rPr>
              <w:instrText xml:space="preserve"> PAGEREF _Toc131666997 \h </w:instrText>
            </w:r>
            <w:r w:rsidR="000F312D">
              <w:rPr>
                <w:noProof/>
                <w:webHidden/>
              </w:rPr>
            </w:r>
            <w:r w:rsidR="000F312D">
              <w:rPr>
                <w:noProof/>
                <w:webHidden/>
              </w:rPr>
              <w:fldChar w:fldCharType="separate"/>
            </w:r>
            <w:r w:rsidR="000F312D">
              <w:rPr>
                <w:noProof/>
                <w:webHidden/>
              </w:rPr>
              <w:t>90</w:t>
            </w:r>
            <w:r w:rsidR="000F312D">
              <w:rPr>
                <w:noProof/>
                <w:webHidden/>
              </w:rPr>
              <w:fldChar w:fldCharType="end"/>
            </w:r>
          </w:hyperlink>
        </w:p>
        <w:p w14:paraId="44141BA4" w14:textId="334B8EE7" w:rsidR="000F312D" w:rsidRDefault="00400AFA">
          <w:pPr>
            <w:pStyle w:val="Kazalovsebine2"/>
            <w:tabs>
              <w:tab w:val="left" w:pos="880"/>
            </w:tabs>
            <w:rPr>
              <w:rFonts w:eastAsiaTheme="minorEastAsia"/>
              <w:noProof/>
              <w:lang w:val="sl-SI" w:eastAsia="sl-SI"/>
            </w:rPr>
          </w:pPr>
          <w:hyperlink w:anchor="_Toc131666998" w:history="1">
            <w:r w:rsidR="000F312D" w:rsidRPr="00E859F1">
              <w:rPr>
                <w:rStyle w:val="Hiperpovezava"/>
                <w:noProof/>
                <w:lang w:val="sl-SI"/>
              </w:rPr>
              <w:t>4.2</w:t>
            </w:r>
            <w:r w:rsidR="000F312D">
              <w:rPr>
                <w:rFonts w:eastAsiaTheme="minorEastAsia"/>
                <w:noProof/>
                <w:lang w:val="sl-SI" w:eastAsia="sl-SI"/>
              </w:rPr>
              <w:tab/>
            </w:r>
            <w:r w:rsidR="000F312D" w:rsidRPr="00E859F1">
              <w:rPr>
                <w:rStyle w:val="Hiperpovezava"/>
                <w:noProof/>
                <w:lang w:val="sl-SI"/>
              </w:rPr>
              <w:t>Predhodna faza migracije in prehoda na nov informacijski sistem</w:t>
            </w:r>
            <w:r w:rsidR="000F312D">
              <w:rPr>
                <w:noProof/>
                <w:webHidden/>
              </w:rPr>
              <w:tab/>
            </w:r>
            <w:r w:rsidR="000F312D">
              <w:rPr>
                <w:noProof/>
                <w:webHidden/>
              </w:rPr>
              <w:fldChar w:fldCharType="begin"/>
            </w:r>
            <w:r w:rsidR="000F312D">
              <w:rPr>
                <w:noProof/>
                <w:webHidden/>
              </w:rPr>
              <w:instrText xml:space="preserve"> PAGEREF _Toc131666998 \h </w:instrText>
            </w:r>
            <w:r w:rsidR="000F312D">
              <w:rPr>
                <w:noProof/>
                <w:webHidden/>
              </w:rPr>
            </w:r>
            <w:r w:rsidR="000F312D">
              <w:rPr>
                <w:noProof/>
                <w:webHidden/>
              </w:rPr>
              <w:fldChar w:fldCharType="separate"/>
            </w:r>
            <w:r w:rsidR="000F312D">
              <w:rPr>
                <w:noProof/>
                <w:webHidden/>
              </w:rPr>
              <w:t>90</w:t>
            </w:r>
            <w:r w:rsidR="000F312D">
              <w:rPr>
                <w:noProof/>
                <w:webHidden/>
              </w:rPr>
              <w:fldChar w:fldCharType="end"/>
            </w:r>
          </w:hyperlink>
        </w:p>
        <w:p w14:paraId="527537B2" w14:textId="241690D0" w:rsidR="000F312D" w:rsidRDefault="00400AFA">
          <w:pPr>
            <w:pStyle w:val="Kazalovsebine2"/>
            <w:tabs>
              <w:tab w:val="left" w:pos="880"/>
            </w:tabs>
            <w:rPr>
              <w:rFonts w:eastAsiaTheme="minorEastAsia"/>
              <w:noProof/>
              <w:lang w:val="sl-SI" w:eastAsia="sl-SI"/>
            </w:rPr>
          </w:pPr>
          <w:hyperlink w:anchor="_Toc131666999" w:history="1">
            <w:r w:rsidR="000F312D" w:rsidRPr="00E859F1">
              <w:rPr>
                <w:rStyle w:val="Hiperpovezava"/>
                <w:noProof/>
                <w:lang w:val="sl-SI"/>
              </w:rPr>
              <w:t>4.3</w:t>
            </w:r>
            <w:r w:rsidR="000F312D">
              <w:rPr>
                <w:rFonts w:eastAsiaTheme="minorEastAsia"/>
                <w:noProof/>
                <w:lang w:val="sl-SI" w:eastAsia="sl-SI"/>
              </w:rPr>
              <w:tab/>
            </w:r>
            <w:r w:rsidR="000F312D" w:rsidRPr="00E859F1">
              <w:rPr>
                <w:rStyle w:val="Hiperpovezava"/>
                <w:noProof/>
                <w:lang w:val="sl-SI"/>
              </w:rPr>
              <w:t>Opredelitev prehoda na nov informacijski sistem</w:t>
            </w:r>
            <w:r w:rsidR="000F312D">
              <w:rPr>
                <w:noProof/>
                <w:webHidden/>
              </w:rPr>
              <w:tab/>
            </w:r>
            <w:r w:rsidR="000F312D">
              <w:rPr>
                <w:noProof/>
                <w:webHidden/>
              </w:rPr>
              <w:fldChar w:fldCharType="begin"/>
            </w:r>
            <w:r w:rsidR="000F312D">
              <w:rPr>
                <w:noProof/>
                <w:webHidden/>
              </w:rPr>
              <w:instrText xml:space="preserve"> PAGEREF _Toc131666999 \h </w:instrText>
            </w:r>
            <w:r w:rsidR="000F312D">
              <w:rPr>
                <w:noProof/>
                <w:webHidden/>
              </w:rPr>
            </w:r>
            <w:r w:rsidR="000F312D">
              <w:rPr>
                <w:noProof/>
                <w:webHidden/>
              </w:rPr>
              <w:fldChar w:fldCharType="separate"/>
            </w:r>
            <w:r w:rsidR="000F312D">
              <w:rPr>
                <w:noProof/>
                <w:webHidden/>
              </w:rPr>
              <w:t>91</w:t>
            </w:r>
            <w:r w:rsidR="000F312D">
              <w:rPr>
                <w:noProof/>
                <w:webHidden/>
              </w:rPr>
              <w:fldChar w:fldCharType="end"/>
            </w:r>
          </w:hyperlink>
        </w:p>
        <w:p w14:paraId="75E68EB0" w14:textId="1E08B741" w:rsidR="000F312D" w:rsidRDefault="00400AFA">
          <w:pPr>
            <w:pStyle w:val="Kazalovsebine2"/>
            <w:tabs>
              <w:tab w:val="left" w:pos="880"/>
            </w:tabs>
            <w:rPr>
              <w:rFonts w:eastAsiaTheme="minorEastAsia"/>
              <w:noProof/>
              <w:lang w:val="sl-SI" w:eastAsia="sl-SI"/>
            </w:rPr>
          </w:pPr>
          <w:hyperlink w:anchor="_Toc131667000" w:history="1">
            <w:r w:rsidR="000F312D" w:rsidRPr="00E859F1">
              <w:rPr>
                <w:rStyle w:val="Hiperpovezava"/>
                <w:noProof/>
                <w:lang w:val="sl-SI"/>
              </w:rPr>
              <w:t>4.4</w:t>
            </w:r>
            <w:r w:rsidR="000F312D">
              <w:rPr>
                <w:rFonts w:eastAsiaTheme="minorEastAsia"/>
                <w:noProof/>
                <w:lang w:val="sl-SI" w:eastAsia="sl-SI"/>
              </w:rPr>
              <w:tab/>
            </w:r>
            <w:r w:rsidR="000F312D" w:rsidRPr="00E859F1">
              <w:rPr>
                <w:rStyle w:val="Hiperpovezava"/>
                <w:noProof/>
                <w:lang w:val="sl-SI"/>
              </w:rPr>
              <w:t>Potek prehoda na nov IS in okvirni časovni potek</w:t>
            </w:r>
            <w:r w:rsidR="000F312D">
              <w:rPr>
                <w:noProof/>
                <w:webHidden/>
              </w:rPr>
              <w:tab/>
            </w:r>
            <w:r w:rsidR="000F312D">
              <w:rPr>
                <w:noProof/>
                <w:webHidden/>
              </w:rPr>
              <w:fldChar w:fldCharType="begin"/>
            </w:r>
            <w:r w:rsidR="000F312D">
              <w:rPr>
                <w:noProof/>
                <w:webHidden/>
              </w:rPr>
              <w:instrText xml:space="preserve"> PAGEREF _Toc131667000 \h </w:instrText>
            </w:r>
            <w:r w:rsidR="000F312D">
              <w:rPr>
                <w:noProof/>
                <w:webHidden/>
              </w:rPr>
            </w:r>
            <w:r w:rsidR="000F312D">
              <w:rPr>
                <w:noProof/>
                <w:webHidden/>
              </w:rPr>
              <w:fldChar w:fldCharType="separate"/>
            </w:r>
            <w:r w:rsidR="000F312D">
              <w:rPr>
                <w:noProof/>
                <w:webHidden/>
              </w:rPr>
              <w:t>93</w:t>
            </w:r>
            <w:r w:rsidR="000F312D">
              <w:rPr>
                <w:noProof/>
                <w:webHidden/>
              </w:rPr>
              <w:fldChar w:fldCharType="end"/>
            </w:r>
          </w:hyperlink>
        </w:p>
        <w:p w14:paraId="28FCECC7" w14:textId="65F54C41" w:rsidR="000F312D" w:rsidRDefault="00400AFA">
          <w:pPr>
            <w:pStyle w:val="Kazalovsebine2"/>
            <w:tabs>
              <w:tab w:val="left" w:pos="880"/>
            </w:tabs>
            <w:rPr>
              <w:rFonts w:eastAsiaTheme="minorEastAsia"/>
              <w:noProof/>
              <w:lang w:val="sl-SI" w:eastAsia="sl-SI"/>
            </w:rPr>
          </w:pPr>
          <w:hyperlink w:anchor="_Toc131667001" w:history="1">
            <w:r w:rsidR="000F312D" w:rsidRPr="00E859F1">
              <w:rPr>
                <w:rStyle w:val="Hiperpovezava"/>
                <w:noProof/>
                <w:lang w:val="sl-SI"/>
              </w:rPr>
              <w:t>4.5</w:t>
            </w:r>
            <w:r w:rsidR="000F312D">
              <w:rPr>
                <w:rFonts w:eastAsiaTheme="minorEastAsia"/>
                <w:noProof/>
                <w:lang w:val="sl-SI" w:eastAsia="sl-SI"/>
              </w:rPr>
              <w:tab/>
            </w:r>
            <w:r w:rsidR="000F312D" w:rsidRPr="00E859F1">
              <w:rPr>
                <w:rStyle w:val="Hiperpovezava"/>
                <w:noProof/>
                <w:lang w:val="sl-SI"/>
              </w:rPr>
              <w:t>Opisi ključnih aktivnosti prehoda</w:t>
            </w:r>
            <w:r w:rsidR="000F312D">
              <w:rPr>
                <w:noProof/>
                <w:webHidden/>
              </w:rPr>
              <w:tab/>
            </w:r>
            <w:r w:rsidR="000F312D">
              <w:rPr>
                <w:noProof/>
                <w:webHidden/>
              </w:rPr>
              <w:fldChar w:fldCharType="begin"/>
            </w:r>
            <w:r w:rsidR="000F312D">
              <w:rPr>
                <w:noProof/>
                <w:webHidden/>
              </w:rPr>
              <w:instrText xml:space="preserve"> PAGEREF _Toc131667001 \h </w:instrText>
            </w:r>
            <w:r w:rsidR="000F312D">
              <w:rPr>
                <w:noProof/>
                <w:webHidden/>
              </w:rPr>
            </w:r>
            <w:r w:rsidR="000F312D">
              <w:rPr>
                <w:noProof/>
                <w:webHidden/>
              </w:rPr>
              <w:fldChar w:fldCharType="separate"/>
            </w:r>
            <w:r w:rsidR="000F312D">
              <w:rPr>
                <w:noProof/>
                <w:webHidden/>
              </w:rPr>
              <w:t>94</w:t>
            </w:r>
            <w:r w:rsidR="000F312D">
              <w:rPr>
                <w:noProof/>
                <w:webHidden/>
              </w:rPr>
              <w:fldChar w:fldCharType="end"/>
            </w:r>
          </w:hyperlink>
        </w:p>
        <w:p w14:paraId="0A144512" w14:textId="5263E97B" w:rsidR="000F312D" w:rsidRDefault="00400AFA">
          <w:pPr>
            <w:pStyle w:val="Kazalovsebine3"/>
            <w:tabs>
              <w:tab w:val="left" w:pos="1320"/>
              <w:tab w:val="right" w:leader="dot" w:pos="9016"/>
            </w:tabs>
            <w:rPr>
              <w:rFonts w:cstheme="minorBidi"/>
              <w:noProof/>
            </w:rPr>
          </w:pPr>
          <w:hyperlink w:anchor="_Toc131667002" w:history="1">
            <w:r w:rsidR="000F312D" w:rsidRPr="00E859F1">
              <w:rPr>
                <w:rStyle w:val="Hiperpovezava"/>
                <w:noProof/>
              </w:rPr>
              <w:t>4.5.1</w:t>
            </w:r>
            <w:r w:rsidR="000F312D">
              <w:rPr>
                <w:rFonts w:cstheme="minorBidi"/>
                <w:noProof/>
              </w:rPr>
              <w:tab/>
            </w:r>
            <w:r w:rsidR="000F312D" w:rsidRPr="00E859F1">
              <w:rPr>
                <w:rStyle w:val="Hiperpovezava"/>
                <w:noProof/>
              </w:rPr>
              <w:t>Migracija in prepis podatkov</w:t>
            </w:r>
            <w:r w:rsidR="000F312D">
              <w:rPr>
                <w:noProof/>
                <w:webHidden/>
              </w:rPr>
              <w:tab/>
            </w:r>
            <w:r w:rsidR="000F312D">
              <w:rPr>
                <w:noProof/>
                <w:webHidden/>
              </w:rPr>
              <w:fldChar w:fldCharType="begin"/>
            </w:r>
            <w:r w:rsidR="000F312D">
              <w:rPr>
                <w:noProof/>
                <w:webHidden/>
              </w:rPr>
              <w:instrText xml:space="preserve"> PAGEREF _Toc131667002 \h </w:instrText>
            </w:r>
            <w:r w:rsidR="000F312D">
              <w:rPr>
                <w:noProof/>
                <w:webHidden/>
              </w:rPr>
            </w:r>
            <w:r w:rsidR="000F312D">
              <w:rPr>
                <w:noProof/>
                <w:webHidden/>
              </w:rPr>
              <w:fldChar w:fldCharType="separate"/>
            </w:r>
            <w:r w:rsidR="000F312D">
              <w:rPr>
                <w:noProof/>
                <w:webHidden/>
              </w:rPr>
              <w:t>94</w:t>
            </w:r>
            <w:r w:rsidR="000F312D">
              <w:rPr>
                <w:noProof/>
                <w:webHidden/>
              </w:rPr>
              <w:fldChar w:fldCharType="end"/>
            </w:r>
          </w:hyperlink>
        </w:p>
        <w:p w14:paraId="46AA6E8C" w14:textId="4440209F" w:rsidR="000F312D" w:rsidRDefault="00400AFA">
          <w:pPr>
            <w:pStyle w:val="Kazalovsebine3"/>
            <w:tabs>
              <w:tab w:val="left" w:pos="1320"/>
              <w:tab w:val="right" w:leader="dot" w:pos="9016"/>
            </w:tabs>
            <w:rPr>
              <w:rFonts w:cstheme="minorBidi"/>
              <w:noProof/>
            </w:rPr>
          </w:pPr>
          <w:hyperlink w:anchor="_Toc131667003" w:history="1">
            <w:r w:rsidR="000F312D" w:rsidRPr="00E859F1">
              <w:rPr>
                <w:rStyle w:val="Hiperpovezava"/>
                <w:noProof/>
              </w:rPr>
              <w:t>4.5.2</w:t>
            </w:r>
            <w:r w:rsidR="000F312D">
              <w:rPr>
                <w:rFonts w:cstheme="minorBidi"/>
                <w:noProof/>
              </w:rPr>
              <w:tab/>
            </w:r>
            <w:r w:rsidR="000F312D" w:rsidRPr="00E859F1">
              <w:rPr>
                <w:rStyle w:val="Hiperpovezava"/>
                <w:noProof/>
              </w:rPr>
              <w:t>Izobraževanje, usposabljanje</w:t>
            </w:r>
            <w:r w:rsidR="000F312D">
              <w:rPr>
                <w:noProof/>
                <w:webHidden/>
              </w:rPr>
              <w:tab/>
            </w:r>
            <w:r w:rsidR="000F312D">
              <w:rPr>
                <w:noProof/>
                <w:webHidden/>
              </w:rPr>
              <w:fldChar w:fldCharType="begin"/>
            </w:r>
            <w:r w:rsidR="000F312D">
              <w:rPr>
                <w:noProof/>
                <w:webHidden/>
              </w:rPr>
              <w:instrText xml:space="preserve"> PAGEREF _Toc131667003 \h </w:instrText>
            </w:r>
            <w:r w:rsidR="000F312D">
              <w:rPr>
                <w:noProof/>
                <w:webHidden/>
              </w:rPr>
            </w:r>
            <w:r w:rsidR="000F312D">
              <w:rPr>
                <w:noProof/>
                <w:webHidden/>
              </w:rPr>
              <w:fldChar w:fldCharType="separate"/>
            </w:r>
            <w:r w:rsidR="000F312D">
              <w:rPr>
                <w:noProof/>
                <w:webHidden/>
              </w:rPr>
              <w:t>98</w:t>
            </w:r>
            <w:r w:rsidR="000F312D">
              <w:rPr>
                <w:noProof/>
                <w:webHidden/>
              </w:rPr>
              <w:fldChar w:fldCharType="end"/>
            </w:r>
          </w:hyperlink>
        </w:p>
        <w:p w14:paraId="135FD4BE" w14:textId="47440D78" w:rsidR="000F312D" w:rsidRDefault="00400AFA">
          <w:pPr>
            <w:pStyle w:val="Kazalovsebine3"/>
            <w:tabs>
              <w:tab w:val="left" w:pos="1320"/>
              <w:tab w:val="right" w:leader="dot" w:pos="9016"/>
            </w:tabs>
            <w:rPr>
              <w:rFonts w:cstheme="minorBidi"/>
              <w:noProof/>
            </w:rPr>
          </w:pPr>
          <w:hyperlink w:anchor="_Toc131667004" w:history="1">
            <w:r w:rsidR="000F312D" w:rsidRPr="00E859F1">
              <w:rPr>
                <w:rStyle w:val="Hiperpovezava"/>
                <w:noProof/>
              </w:rPr>
              <w:t>4.5.3</w:t>
            </w:r>
            <w:r w:rsidR="000F312D">
              <w:rPr>
                <w:rFonts w:cstheme="minorBidi"/>
                <w:noProof/>
              </w:rPr>
              <w:tab/>
            </w:r>
            <w:r w:rsidR="000F312D" w:rsidRPr="00E859F1">
              <w:rPr>
                <w:rStyle w:val="Hiperpovezava"/>
                <w:noProof/>
              </w:rPr>
              <w:t>Namestitev rešitve</w:t>
            </w:r>
            <w:r w:rsidR="000F312D">
              <w:rPr>
                <w:noProof/>
                <w:webHidden/>
              </w:rPr>
              <w:tab/>
            </w:r>
            <w:r w:rsidR="000F312D">
              <w:rPr>
                <w:noProof/>
                <w:webHidden/>
              </w:rPr>
              <w:fldChar w:fldCharType="begin"/>
            </w:r>
            <w:r w:rsidR="000F312D">
              <w:rPr>
                <w:noProof/>
                <w:webHidden/>
              </w:rPr>
              <w:instrText xml:space="preserve"> PAGEREF _Toc131667004 \h </w:instrText>
            </w:r>
            <w:r w:rsidR="000F312D">
              <w:rPr>
                <w:noProof/>
                <w:webHidden/>
              </w:rPr>
            </w:r>
            <w:r w:rsidR="000F312D">
              <w:rPr>
                <w:noProof/>
                <w:webHidden/>
              </w:rPr>
              <w:fldChar w:fldCharType="separate"/>
            </w:r>
            <w:r w:rsidR="000F312D">
              <w:rPr>
                <w:noProof/>
                <w:webHidden/>
              </w:rPr>
              <w:t>99</w:t>
            </w:r>
            <w:r w:rsidR="000F312D">
              <w:rPr>
                <w:noProof/>
                <w:webHidden/>
              </w:rPr>
              <w:fldChar w:fldCharType="end"/>
            </w:r>
          </w:hyperlink>
        </w:p>
        <w:p w14:paraId="5E71355E" w14:textId="7F49DAD9" w:rsidR="000F312D" w:rsidRDefault="00400AFA">
          <w:pPr>
            <w:pStyle w:val="Kazalovsebine2"/>
            <w:tabs>
              <w:tab w:val="left" w:pos="880"/>
            </w:tabs>
            <w:rPr>
              <w:rFonts w:eastAsiaTheme="minorEastAsia"/>
              <w:noProof/>
              <w:lang w:val="sl-SI" w:eastAsia="sl-SI"/>
            </w:rPr>
          </w:pPr>
          <w:hyperlink w:anchor="_Toc131667005" w:history="1">
            <w:r w:rsidR="000F312D" w:rsidRPr="00E859F1">
              <w:rPr>
                <w:rStyle w:val="Hiperpovezava"/>
                <w:noProof/>
                <w:lang w:val="sl-SI"/>
              </w:rPr>
              <w:t>4.6</w:t>
            </w:r>
            <w:r w:rsidR="000F312D">
              <w:rPr>
                <w:rFonts w:eastAsiaTheme="minorEastAsia"/>
                <w:noProof/>
                <w:lang w:val="sl-SI" w:eastAsia="sl-SI"/>
              </w:rPr>
              <w:tab/>
            </w:r>
            <w:r w:rsidR="000F312D" w:rsidRPr="00E859F1">
              <w:rPr>
                <w:rStyle w:val="Hiperpovezava"/>
                <w:noProof/>
                <w:lang w:val="sl-SI"/>
              </w:rPr>
              <w:t>Strategije migracije podatkov (in prehoda sistema)</w:t>
            </w:r>
            <w:r w:rsidR="000F312D">
              <w:rPr>
                <w:noProof/>
                <w:webHidden/>
              </w:rPr>
              <w:tab/>
            </w:r>
            <w:r w:rsidR="000F312D">
              <w:rPr>
                <w:noProof/>
                <w:webHidden/>
              </w:rPr>
              <w:fldChar w:fldCharType="begin"/>
            </w:r>
            <w:r w:rsidR="000F312D">
              <w:rPr>
                <w:noProof/>
                <w:webHidden/>
              </w:rPr>
              <w:instrText xml:space="preserve"> PAGEREF _Toc131667005 \h </w:instrText>
            </w:r>
            <w:r w:rsidR="000F312D">
              <w:rPr>
                <w:noProof/>
                <w:webHidden/>
              </w:rPr>
            </w:r>
            <w:r w:rsidR="000F312D">
              <w:rPr>
                <w:noProof/>
                <w:webHidden/>
              </w:rPr>
              <w:fldChar w:fldCharType="separate"/>
            </w:r>
            <w:r w:rsidR="000F312D">
              <w:rPr>
                <w:noProof/>
                <w:webHidden/>
              </w:rPr>
              <w:t>100</w:t>
            </w:r>
            <w:r w:rsidR="000F312D">
              <w:rPr>
                <w:noProof/>
                <w:webHidden/>
              </w:rPr>
              <w:fldChar w:fldCharType="end"/>
            </w:r>
          </w:hyperlink>
        </w:p>
        <w:p w14:paraId="381947C4" w14:textId="55E0E3B1" w:rsidR="000F312D" w:rsidRDefault="00400AFA">
          <w:pPr>
            <w:pStyle w:val="Kazalovsebine3"/>
            <w:tabs>
              <w:tab w:val="left" w:pos="1320"/>
              <w:tab w:val="right" w:leader="dot" w:pos="9016"/>
            </w:tabs>
            <w:rPr>
              <w:rFonts w:cstheme="minorBidi"/>
              <w:noProof/>
            </w:rPr>
          </w:pPr>
          <w:hyperlink w:anchor="_Toc131667006" w:history="1">
            <w:r w:rsidR="000F312D" w:rsidRPr="00E859F1">
              <w:rPr>
                <w:rStyle w:val="Hiperpovezava"/>
                <w:noProof/>
              </w:rPr>
              <w:t>4.6.1</w:t>
            </w:r>
            <w:r w:rsidR="000F312D">
              <w:rPr>
                <w:rFonts w:cstheme="minorBidi"/>
                <w:noProof/>
              </w:rPr>
              <w:tab/>
            </w:r>
            <w:r w:rsidR="000F312D" w:rsidRPr="00E859F1">
              <w:rPr>
                <w:rStyle w:val="Hiperpovezava"/>
                <w:noProof/>
              </w:rPr>
              <w:t>Migracija v enem koraku (angl. Big Bang)</w:t>
            </w:r>
            <w:r w:rsidR="000F312D">
              <w:rPr>
                <w:noProof/>
                <w:webHidden/>
              </w:rPr>
              <w:tab/>
            </w:r>
            <w:r w:rsidR="000F312D">
              <w:rPr>
                <w:noProof/>
                <w:webHidden/>
              </w:rPr>
              <w:fldChar w:fldCharType="begin"/>
            </w:r>
            <w:r w:rsidR="000F312D">
              <w:rPr>
                <w:noProof/>
                <w:webHidden/>
              </w:rPr>
              <w:instrText xml:space="preserve"> PAGEREF _Toc131667006 \h </w:instrText>
            </w:r>
            <w:r w:rsidR="000F312D">
              <w:rPr>
                <w:noProof/>
                <w:webHidden/>
              </w:rPr>
            </w:r>
            <w:r w:rsidR="000F312D">
              <w:rPr>
                <w:noProof/>
                <w:webHidden/>
              </w:rPr>
              <w:fldChar w:fldCharType="separate"/>
            </w:r>
            <w:r w:rsidR="000F312D">
              <w:rPr>
                <w:noProof/>
                <w:webHidden/>
              </w:rPr>
              <w:t>100</w:t>
            </w:r>
            <w:r w:rsidR="000F312D">
              <w:rPr>
                <w:noProof/>
                <w:webHidden/>
              </w:rPr>
              <w:fldChar w:fldCharType="end"/>
            </w:r>
          </w:hyperlink>
        </w:p>
        <w:p w14:paraId="3CE30444" w14:textId="6AC7F27D" w:rsidR="000F312D" w:rsidRDefault="00400AFA">
          <w:pPr>
            <w:pStyle w:val="Kazalovsebine3"/>
            <w:tabs>
              <w:tab w:val="left" w:pos="1320"/>
              <w:tab w:val="right" w:leader="dot" w:pos="9016"/>
            </w:tabs>
            <w:rPr>
              <w:rFonts w:cstheme="minorBidi"/>
              <w:noProof/>
            </w:rPr>
          </w:pPr>
          <w:hyperlink w:anchor="_Toc131667007" w:history="1">
            <w:r w:rsidR="000F312D" w:rsidRPr="00E859F1">
              <w:rPr>
                <w:rStyle w:val="Hiperpovezava"/>
                <w:noProof/>
              </w:rPr>
              <w:t>4.6.2</w:t>
            </w:r>
            <w:r w:rsidR="000F312D">
              <w:rPr>
                <w:rFonts w:cstheme="minorBidi"/>
                <w:noProof/>
              </w:rPr>
              <w:tab/>
            </w:r>
            <w:r w:rsidR="000F312D" w:rsidRPr="00E859F1">
              <w:rPr>
                <w:rStyle w:val="Hiperpovezava"/>
                <w:noProof/>
              </w:rPr>
              <w:t>Migracija po fazah (angl. Butterfly)</w:t>
            </w:r>
            <w:r w:rsidR="000F312D">
              <w:rPr>
                <w:noProof/>
                <w:webHidden/>
              </w:rPr>
              <w:tab/>
            </w:r>
            <w:r w:rsidR="000F312D">
              <w:rPr>
                <w:noProof/>
                <w:webHidden/>
              </w:rPr>
              <w:fldChar w:fldCharType="begin"/>
            </w:r>
            <w:r w:rsidR="000F312D">
              <w:rPr>
                <w:noProof/>
                <w:webHidden/>
              </w:rPr>
              <w:instrText xml:space="preserve"> PAGEREF _Toc131667007 \h </w:instrText>
            </w:r>
            <w:r w:rsidR="000F312D">
              <w:rPr>
                <w:noProof/>
                <w:webHidden/>
              </w:rPr>
            </w:r>
            <w:r w:rsidR="000F312D">
              <w:rPr>
                <w:noProof/>
                <w:webHidden/>
              </w:rPr>
              <w:fldChar w:fldCharType="separate"/>
            </w:r>
            <w:r w:rsidR="000F312D">
              <w:rPr>
                <w:noProof/>
                <w:webHidden/>
              </w:rPr>
              <w:t>101</w:t>
            </w:r>
            <w:r w:rsidR="000F312D">
              <w:rPr>
                <w:noProof/>
                <w:webHidden/>
              </w:rPr>
              <w:fldChar w:fldCharType="end"/>
            </w:r>
          </w:hyperlink>
        </w:p>
        <w:p w14:paraId="6C278B47" w14:textId="7166108C" w:rsidR="000F312D" w:rsidRDefault="00400AFA">
          <w:pPr>
            <w:pStyle w:val="Kazalovsebine3"/>
            <w:tabs>
              <w:tab w:val="left" w:pos="1320"/>
              <w:tab w:val="right" w:leader="dot" w:pos="9016"/>
            </w:tabs>
            <w:rPr>
              <w:rFonts w:cstheme="minorBidi"/>
              <w:noProof/>
            </w:rPr>
          </w:pPr>
          <w:hyperlink w:anchor="_Toc131667008" w:history="1">
            <w:r w:rsidR="000F312D" w:rsidRPr="00E859F1">
              <w:rPr>
                <w:rStyle w:val="Hiperpovezava"/>
                <w:noProof/>
              </w:rPr>
              <w:t>4.6.3</w:t>
            </w:r>
            <w:r w:rsidR="000F312D">
              <w:rPr>
                <w:rFonts w:cstheme="minorBidi"/>
                <w:noProof/>
              </w:rPr>
              <w:tab/>
            </w:r>
            <w:r w:rsidR="000F312D" w:rsidRPr="00E859F1">
              <w:rPr>
                <w:rStyle w:val="Hiperpovezava"/>
                <w:noProof/>
              </w:rPr>
              <w:t>Predlog izbire strategije migracije podatkov in prehoda</w:t>
            </w:r>
            <w:r w:rsidR="000F312D">
              <w:rPr>
                <w:noProof/>
                <w:webHidden/>
              </w:rPr>
              <w:tab/>
            </w:r>
            <w:r w:rsidR="000F312D">
              <w:rPr>
                <w:noProof/>
                <w:webHidden/>
              </w:rPr>
              <w:fldChar w:fldCharType="begin"/>
            </w:r>
            <w:r w:rsidR="000F312D">
              <w:rPr>
                <w:noProof/>
                <w:webHidden/>
              </w:rPr>
              <w:instrText xml:space="preserve"> PAGEREF _Toc131667008 \h </w:instrText>
            </w:r>
            <w:r w:rsidR="000F312D">
              <w:rPr>
                <w:noProof/>
                <w:webHidden/>
              </w:rPr>
            </w:r>
            <w:r w:rsidR="000F312D">
              <w:rPr>
                <w:noProof/>
                <w:webHidden/>
              </w:rPr>
              <w:fldChar w:fldCharType="separate"/>
            </w:r>
            <w:r w:rsidR="000F312D">
              <w:rPr>
                <w:noProof/>
                <w:webHidden/>
              </w:rPr>
              <w:t>101</w:t>
            </w:r>
            <w:r w:rsidR="000F312D">
              <w:rPr>
                <w:noProof/>
                <w:webHidden/>
              </w:rPr>
              <w:fldChar w:fldCharType="end"/>
            </w:r>
          </w:hyperlink>
        </w:p>
        <w:p w14:paraId="4417162F" w14:textId="5F25BCB8" w:rsidR="000F312D" w:rsidRDefault="00400AFA">
          <w:pPr>
            <w:pStyle w:val="Kazalovsebine2"/>
            <w:tabs>
              <w:tab w:val="left" w:pos="880"/>
            </w:tabs>
            <w:rPr>
              <w:rFonts w:eastAsiaTheme="minorEastAsia"/>
              <w:noProof/>
              <w:lang w:val="sl-SI" w:eastAsia="sl-SI"/>
            </w:rPr>
          </w:pPr>
          <w:hyperlink w:anchor="_Toc131667009" w:history="1">
            <w:r w:rsidR="000F312D" w:rsidRPr="00E859F1">
              <w:rPr>
                <w:rStyle w:val="Hiperpovezava"/>
                <w:noProof/>
                <w:lang w:val="sl-SI"/>
              </w:rPr>
              <w:t>4.7</w:t>
            </w:r>
            <w:r w:rsidR="000F312D">
              <w:rPr>
                <w:rFonts w:eastAsiaTheme="minorEastAsia"/>
                <w:noProof/>
                <w:lang w:val="sl-SI" w:eastAsia="sl-SI"/>
              </w:rPr>
              <w:tab/>
            </w:r>
            <w:r w:rsidR="000F312D" w:rsidRPr="00E859F1">
              <w:rPr>
                <w:rStyle w:val="Hiperpovezava"/>
                <w:noProof/>
                <w:lang w:val="sl-SI"/>
              </w:rPr>
              <w:t>Vsebinski pregled podatkov za migracijo v IS Monitoring</w:t>
            </w:r>
            <w:r w:rsidR="000F312D">
              <w:rPr>
                <w:noProof/>
                <w:webHidden/>
              </w:rPr>
              <w:tab/>
            </w:r>
            <w:r w:rsidR="000F312D">
              <w:rPr>
                <w:noProof/>
                <w:webHidden/>
              </w:rPr>
              <w:fldChar w:fldCharType="begin"/>
            </w:r>
            <w:r w:rsidR="000F312D">
              <w:rPr>
                <w:noProof/>
                <w:webHidden/>
              </w:rPr>
              <w:instrText xml:space="preserve"> PAGEREF _Toc131667009 \h </w:instrText>
            </w:r>
            <w:r w:rsidR="000F312D">
              <w:rPr>
                <w:noProof/>
                <w:webHidden/>
              </w:rPr>
            </w:r>
            <w:r w:rsidR="000F312D">
              <w:rPr>
                <w:noProof/>
                <w:webHidden/>
              </w:rPr>
              <w:fldChar w:fldCharType="separate"/>
            </w:r>
            <w:r w:rsidR="000F312D">
              <w:rPr>
                <w:noProof/>
                <w:webHidden/>
              </w:rPr>
              <w:t>102</w:t>
            </w:r>
            <w:r w:rsidR="000F312D">
              <w:rPr>
                <w:noProof/>
                <w:webHidden/>
              </w:rPr>
              <w:fldChar w:fldCharType="end"/>
            </w:r>
          </w:hyperlink>
        </w:p>
        <w:p w14:paraId="44BAD86C" w14:textId="64A93DCA" w:rsidR="000F312D" w:rsidRDefault="00400AFA">
          <w:pPr>
            <w:pStyle w:val="Kazalovsebine3"/>
            <w:tabs>
              <w:tab w:val="left" w:pos="1320"/>
              <w:tab w:val="right" w:leader="dot" w:pos="9016"/>
            </w:tabs>
            <w:rPr>
              <w:rFonts w:cstheme="minorBidi"/>
              <w:noProof/>
            </w:rPr>
          </w:pPr>
          <w:hyperlink w:anchor="_Toc131667010" w:history="1">
            <w:r w:rsidR="000F312D" w:rsidRPr="00E859F1">
              <w:rPr>
                <w:rStyle w:val="Hiperpovezava"/>
                <w:noProof/>
              </w:rPr>
              <w:t>4.7.1</w:t>
            </w:r>
            <w:r w:rsidR="000F312D">
              <w:rPr>
                <w:rFonts w:cstheme="minorBidi"/>
                <w:noProof/>
              </w:rPr>
              <w:tab/>
            </w:r>
            <w:r w:rsidR="000F312D" w:rsidRPr="00E859F1">
              <w:rPr>
                <w:rStyle w:val="Hiperpovezava"/>
                <w:noProof/>
              </w:rPr>
              <w:t>Državni monitoring</w:t>
            </w:r>
            <w:r w:rsidR="000F312D">
              <w:rPr>
                <w:noProof/>
                <w:webHidden/>
              </w:rPr>
              <w:tab/>
            </w:r>
            <w:r w:rsidR="000F312D">
              <w:rPr>
                <w:noProof/>
                <w:webHidden/>
              </w:rPr>
              <w:fldChar w:fldCharType="begin"/>
            </w:r>
            <w:r w:rsidR="000F312D">
              <w:rPr>
                <w:noProof/>
                <w:webHidden/>
              </w:rPr>
              <w:instrText xml:space="preserve"> PAGEREF _Toc131667010 \h </w:instrText>
            </w:r>
            <w:r w:rsidR="000F312D">
              <w:rPr>
                <w:noProof/>
                <w:webHidden/>
              </w:rPr>
            </w:r>
            <w:r w:rsidR="000F312D">
              <w:rPr>
                <w:noProof/>
                <w:webHidden/>
              </w:rPr>
              <w:fldChar w:fldCharType="separate"/>
            </w:r>
            <w:r w:rsidR="000F312D">
              <w:rPr>
                <w:noProof/>
                <w:webHidden/>
              </w:rPr>
              <w:t>102</w:t>
            </w:r>
            <w:r w:rsidR="000F312D">
              <w:rPr>
                <w:noProof/>
                <w:webHidden/>
              </w:rPr>
              <w:fldChar w:fldCharType="end"/>
            </w:r>
          </w:hyperlink>
        </w:p>
        <w:p w14:paraId="4F0D8EC9" w14:textId="1DCA702C" w:rsidR="000F312D" w:rsidRDefault="00400AFA">
          <w:pPr>
            <w:pStyle w:val="Kazalovsebine3"/>
            <w:tabs>
              <w:tab w:val="left" w:pos="1320"/>
              <w:tab w:val="right" w:leader="dot" w:pos="9016"/>
            </w:tabs>
            <w:rPr>
              <w:rFonts w:cstheme="minorBidi"/>
              <w:noProof/>
            </w:rPr>
          </w:pPr>
          <w:hyperlink w:anchor="_Toc131667011" w:history="1">
            <w:r w:rsidR="000F312D" w:rsidRPr="00E859F1">
              <w:rPr>
                <w:rStyle w:val="Hiperpovezava"/>
                <w:noProof/>
              </w:rPr>
              <w:t>4.7.2</w:t>
            </w:r>
            <w:r w:rsidR="000F312D">
              <w:rPr>
                <w:rFonts w:cstheme="minorBidi"/>
                <w:noProof/>
              </w:rPr>
              <w:tab/>
            </w:r>
            <w:r w:rsidR="000F312D" w:rsidRPr="00E859F1">
              <w:rPr>
                <w:rStyle w:val="Hiperpovezava"/>
                <w:noProof/>
              </w:rPr>
              <w:t>Obratovalni monitoring</w:t>
            </w:r>
            <w:r w:rsidR="000F312D">
              <w:rPr>
                <w:noProof/>
                <w:webHidden/>
              </w:rPr>
              <w:tab/>
            </w:r>
            <w:r w:rsidR="000F312D">
              <w:rPr>
                <w:noProof/>
                <w:webHidden/>
              </w:rPr>
              <w:fldChar w:fldCharType="begin"/>
            </w:r>
            <w:r w:rsidR="000F312D">
              <w:rPr>
                <w:noProof/>
                <w:webHidden/>
              </w:rPr>
              <w:instrText xml:space="preserve"> PAGEREF _Toc131667011 \h </w:instrText>
            </w:r>
            <w:r w:rsidR="000F312D">
              <w:rPr>
                <w:noProof/>
                <w:webHidden/>
              </w:rPr>
            </w:r>
            <w:r w:rsidR="000F312D">
              <w:rPr>
                <w:noProof/>
                <w:webHidden/>
              </w:rPr>
              <w:fldChar w:fldCharType="separate"/>
            </w:r>
            <w:r w:rsidR="000F312D">
              <w:rPr>
                <w:noProof/>
                <w:webHidden/>
              </w:rPr>
              <w:t>105</w:t>
            </w:r>
            <w:r w:rsidR="000F312D">
              <w:rPr>
                <w:noProof/>
                <w:webHidden/>
              </w:rPr>
              <w:fldChar w:fldCharType="end"/>
            </w:r>
          </w:hyperlink>
        </w:p>
        <w:p w14:paraId="562B8FE8" w14:textId="58B5ED35" w:rsidR="000F312D" w:rsidRDefault="00400AFA" w:rsidP="000F312D">
          <w:pPr>
            <w:pStyle w:val="Kazalovsebine1"/>
            <w:rPr>
              <w:rFonts w:eastAsiaTheme="minorEastAsia"/>
              <w:noProof/>
              <w:lang w:val="sl-SI" w:eastAsia="sl-SI"/>
            </w:rPr>
          </w:pPr>
          <w:hyperlink w:anchor="_Toc131667012" w:history="1">
            <w:r w:rsidR="000F312D" w:rsidRPr="00E859F1">
              <w:rPr>
                <w:rStyle w:val="Hiperpovezava"/>
                <w:noProof/>
                <w:lang w:val="sl-SI"/>
              </w:rPr>
              <w:t>5</w:t>
            </w:r>
            <w:r w:rsidR="000F312D">
              <w:rPr>
                <w:rFonts w:eastAsiaTheme="minorEastAsia"/>
                <w:noProof/>
                <w:lang w:val="sl-SI" w:eastAsia="sl-SI"/>
              </w:rPr>
              <w:tab/>
            </w:r>
            <w:r w:rsidR="000F312D" w:rsidRPr="00E859F1">
              <w:rPr>
                <w:rStyle w:val="Hiperpovezava"/>
                <w:noProof/>
                <w:lang w:val="sl-SI"/>
              </w:rPr>
              <w:t>Testiranje</w:t>
            </w:r>
            <w:r w:rsidR="000F312D">
              <w:rPr>
                <w:noProof/>
                <w:webHidden/>
              </w:rPr>
              <w:tab/>
            </w:r>
            <w:r w:rsidR="000F312D">
              <w:rPr>
                <w:noProof/>
                <w:webHidden/>
              </w:rPr>
              <w:fldChar w:fldCharType="begin"/>
            </w:r>
            <w:r w:rsidR="000F312D">
              <w:rPr>
                <w:noProof/>
                <w:webHidden/>
              </w:rPr>
              <w:instrText xml:space="preserve"> PAGEREF _Toc131667012 \h </w:instrText>
            </w:r>
            <w:r w:rsidR="000F312D">
              <w:rPr>
                <w:noProof/>
                <w:webHidden/>
              </w:rPr>
            </w:r>
            <w:r w:rsidR="000F312D">
              <w:rPr>
                <w:noProof/>
                <w:webHidden/>
              </w:rPr>
              <w:fldChar w:fldCharType="separate"/>
            </w:r>
            <w:r w:rsidR="000F312D">
              <w:rPr>
                <w:noProof/>
                <w:webHidden/>
              </w:rPr>
              <w:t>110</w:t>
            </w:r>
            <w:r w:rsidR="000F312D">
              <w:rPr>
                <w:noProof/>
                <w:webHidden/>
              </w:rPr>
              <w:fldChar w:fldCharType="end"/>
            </w:r>
          </w:hyperlink>
        </w:p>
        <w:p w14:paraId="603C9DC8" w14:textId="354AD38D" w:rsidR="000F312D" w:rsidRDefault="00400AFA">
          <w:pPr>
            <w:pStyle w:val="Kazalovsebine2"/>
            <w:tabs>
              <w:tab w:val="left" w:pos="880"/>
            </w:tabs>
            <w:rPr>
              <w:rFonts w:eastAsiaTheme="minorEastAsia"/>
              <w:noProof/>
              <w:lang w:val="sl-SI" w:eastAsia="sl-SI"/>
            </w:rPr>
          </w:pPr>
          <w:hyperlink w:anchor="_Toc131667013" w:history="1">
            <w:r w:rsidR="000F312D" w:rsidRPr="00E859F1">
              <w:rPr>
                <w:rStyle w:val="Hiperpovezava"/>
                <w:caps/>
                <w:noProof/>
                <w:lang w:val="sl-SI"/>
              </w:rPr>
              <w:t>5.1</w:t>
            </w:r>
            <w:r w:rsidR="000F312D">
              <w:rPr>
                <w:rFonts w:eastAsiaTheme="minorEastAsia"/>
                <w:noProof/>
                <w:lang w:val="sl-SI" w:eastAsia="sl-SI"/>
              </w:rPr>
              <w:tab/>
            </w:r>
            <w:r w:rsidR="000F312D" w:rsidRPr="00E859F1">
              <w:rPr>
                <w:rStyle w:val="Hiperpovezava"/>
                <w:noProof/>
                <w:lang w:val="sl-SI"/>
              </w:rPr>
              <w:t>Sodelujoči in naloge</w:t>
            </w:r>
            <w:r w:rsidR="000F312D">
              <w:rPr>
                <w:noProof/>
                <w:webHidden/>
              </w:rPr>
              <w:tab/>
            </w:r>
            <w:r w:rsidR="000F312D">
              <w:rPr>
                <w:noProof/>
                <w:webHidden/>
              </w:rPr>
              <w:fldChar w:fldCharType="begin"/>
            </w:r>
            <w:r w:rsidR="000F312D">
              <w:rPr>
                <w:noProof/>
                <w:webHidden/>
              </w:rPr>
              <w:instrText xml:space="preserve"> PAGEREF _Toc131667013 \h </w:instrText>
            </w:r>
            <w:r w:rsidR="000F312D">
              <w:rPr>
                <w:noProof/>
                <w:webHidden/>
              </w:rPr>
            </w:r>
            <w:r w:rsidR="000F312D">
              <w:rPr>
                <w:noProof/>
                <w:webHidden/>
              </w:rPr>
              <w:fldChar w:fldCharType="separate"/>
            </w:r>
            <w:r w:rsidR="000F312D">
              <w:rPr>
                <w:noProof/>
                <w:webHidden/>
              </w:rPr>
              <w:t>111</w:t>
            </w:r>
            <w:r w:rsidR="000F312D">
              <w:rPr>
                <w:noProof/>
                <w:webHidden/>
              </w:rPr>
              <w:fldChar w:fldCharType="end"/>
            </w:r>
          </w:hyperlink>
        </w:p>
        <w:p w14:paraId="107DEE15" w14:textId="3F8C0D86" w:rsidR="000F312D" w:rsidRDefault="00400AFA">
          <w:pPr>
            <w:pStyle w:val="Kazalovsebine2"/>
            <w:tabs>
              <w:tab w:val="left" w:pos="880"/>
            </w:tabs>
            <w:rPr>
              <w:rFonts w:eastAsiaTheme="minorEastAsia"/>
              <w:noProof/>
              <w:lang w:val="sl-SI" w:eastAsia="sl-SI"/>
            </w:rPr>
          </w:pPr>
          <w:hyperlink w:anchor="_Toc131667014" w:history="1">
            <w:r w:rsidR="000F312D" w:rsidRPr="00E859F1">
              <w:rPr>
                <w:rStyle w:val="Hiperpovezava"/>
                <w:noProof/>
                <w:lang w:val="sl-SI" w:bidi="hi-IN"/>
              </w:rPr>
              <w:t>5.2</w:t>
            </w:r>
            <w:r w:rsidR="000F312D">
              <w:rPr>
                <w:rFonts w:eastAsiaTheme="minorEastAsia"/>
                <w:noProof/>
                <w:lang w:val="sl-SI" w:eastAsia="sl-SI"/>
              </w:rPr>
              <w:tab/>
            </w:r>
            <w:r w:rsidR="000F312D" w:rsidRPr="00E859F1">
              <w:rPr>
                <w:rStyle w:val="Hiperpovezava"/>
                <w:noProof/>
                <w:lang w:val="sl-SI" w:bidi="hi-IN"/>
              </w:rPr>
              <w:t>Komunikacija</w:t>
            </w:r>
            <w:r w:rsidR="000F312D">
              <w:rPr>
                <w:noProof/>
                <w:webHidden/>
              </w:rPr>
              <w:tab/>
            </w:r>
            <w:r w:rsidR="000F312D">
              <w:rPr>
                <w:noProof/>
                <w:webHidden/>
              </w:rPr>
              <w:fldChar w:fldCharType="begin"/>
            </w:r>
            <w:r w:rsidR="000F312D">
              <w:rPr>
                <w:noProof/>
                <w:webHidden/>
              </w:rPr>
              <w:instrText xml:space="preserve"> PAGEREF _Toc131667014 \h </w:instrText>
            </w:r>
            <w:r w:rsidR="000F312D">
              <w:rPr>
                <w:noProof/>
                <w:webHidden/>
              </w:rPr>
            </w:r>
            <w:r w:rsidR="000F312D">
              <w:rPr>
                <w:noProof/>
                <w:webHidden/>
              </w:rPr>
              <w:fldChar w:fldCharType="separate"/>
            </w:r>
            <w:r w:rsidR="000F312D">
              <w:rPr>
                <w:noProof/>
                <w:webHidden/>
              </w:rPr>
              <w:t>111</w:t>
            </w:r>
            <w:r w:rsidR="000F312D">
              <w:rPr>
                <w:noProof/>
                <w:webHidden/>
              </w:rPr>
              <w:fldChar w:fldCharType="end"/>
            </w:r>
          </w:hyperlink>
        </w:p>
        <w:p w14:paraId="4A2348BC" w14:textId="26916B04" w:rsidR="000F312D" w:rsidRDefault="00400AFA">
          <w:pPr>
            <w:pStyle w:val="Kazalovsebine2"/>
            <w:tabs>
              <w:tab w:val="left" w:pos="880"/>
            </w:tabs>
            <w:rPr>
              <w:rFonts w:eastAsiaTheme="minorEastAsia"/>
              <w:noProof/>
              <w:lang w:val="sl-SI" w:eastAsia="sl-SI"/>
            </w:rPr>
          </w:pPr>
          <w:hyperlink w:anchor="_Toc131667015" w:history="1">
            <w:r w:rsidR="000F312D" w:rsidRPr="00E859F1">
              <w:rPr>
                <w:rStyle w:val="Hiperpovezava"/>
                <w:noProof/>
                <w:lang w:val="sl-SI"/>
              </w:rPr>
              <w:t>5.3</w:t>
            </w:r>
            <w:r w:rsidR="000F312D">
              <w:rPr>
                <w:rFonts w:eastAsiaTheme="minorEastAsia"/>
                <w:noProof/>
                <w:lang w:val="sl-SI" w:eastAsia="sl-SI"/>
              </w:rPr>
              <w:tab/>
            </w:r>
            <w:r w:rsidR="000F312D" w:rsidRPr="00E859F1">
              <w:rPr>
                <w:rStyle w:val="Hiperpovezava"/>
                <w:noProof/>
                <w:lang w:val="sl-SI"/>
              </w:rPr>
              <w:t>Glavni mejniki testiranja</w:t>
            </w:r>
            <w:r w:rsidR="000F312D">
              <w:rPr>
                <w:noProof/>
                <w:webHidden/>
              </w:rPr>
              <w:tab/>
            </w:r>
            <w:r w:rsidR="000F312D">
              <w:rPr>
                <w:noProof/>
                <w:webHidden/>
              </w:rPr>
              <w:fldChar w:fldCharType="begin"/>
            </w:r>
            <w:r w:rsidR="000F312D">
              <w:rPr>
                <w:noProof/>
                <w:webHidden/>
              </w:rPr>
              <w:instrText xml:space="preserve"> PAGEREF _Toc131667015 \h </w:instrText>
            </w:r>
            <w:r w:rsidR="000F312D">
              <w:rPr>
                <w:noProof/>
                <w:webHidden/>
              </w:rPr>
            </w:r>
            <w:r w:rsidR="000F312D">
              <w:rPr>
                <w:noProof/>
                <w:webHidden/>
              </w:rPr>
              <w:fldChar w:fldCharType="separate"/>
            </w:r>
            <w:r w:rsidR="000F312D">
              <w:rPr>
                <w:noProof/>
                <w:webHidden/>
              </w:rPr>
              <w:t>112</w:t>
            </w:r>
            <w:r w:rsidR="000F312D">
              <w:rPr>
                <w:noProof/>
                <w:webHidden/>
              </w:rPr>
              <w:fldChar w:fldCharType="end"/>
            </w:r>
          </w:hyperlink>
        </w:p>
        <w:p w14:paraId="46AA3B79" w14:textId="6035239B" w:rsidR="000F312D" w:rsidRDefault="00400AFA">
          <w:pPr>
            <w:pStyle w:val="Kazalovsebine2"/>
            <w:tabs>
              <w:tab w:val="left" w:pos="880"/>
            </w:tabs>
            <w:rPr>
              <w:rFonts w:eastAsiaTheme="minorEastAsia"/>
              <w:noProof/>
              <w:lang w:val="sl-SI" w:eastAsia="sl-SI"/>
            </w:rPr>
          </w:pPr>
          <w:hyperlink w:anchor="_Toc131667016" w:history="1">
            <w:r w:rsidR="000F312D" w:rsidRPr="00E859F1">
              <w:rPr>
                <w:rStyle w:val="Hiperpovezava"/>
                <w:caps/>
                <w:noProof/>
                <w:lang w:val="sl-SI"/>
              </w:rPr>
              <w:t>5.4</w:t>
            </w:r>
            <w:r w:rsidR="000F312D">
              <w:rPr>
                <w:rFonts w:eastAsiaTheme="minorEastAsia"/>
                <w:noProof/>
                <w:lang w:val="sl-SI" w:eastAsia="sl-SI"/>
              </w:rPr>
              <w:tab/>
            </w:r>
            <w:r w:rsidR="000F312D" w:rsidRPr="00E859F1">
              <w:rPr>
                <w:rStyle w:val="Hiperpovezava"/>
                <w:noProof/>
                <w:lang w:val="sl-SI"/>
              </w:rPr>
              <w:t>Pogoji za testiranje</w:t>
            </w:r>
            <w:r w:rsidR="000F312D">
              <w:rPr>
                <w:noProof/>
                <w:webHidden/>
              </w:rPr>
              <w:tab/>
            </w:r>
            <w:r w:rsidR="000F312D">
              <w:rPr>
                <w:noProof/>
                <w:webHidden/>
              </w:rPr>
              <w:fldChar w:fldCharType="begin"/>
            </w:r>
            <w:r w:rsidR="000F312D">
              <w:rPr>
                <w:noProof/>
                <w:webHidden/>
              </w:rPr>
              <w:instrText xml:space="preserve"> PAGEREF _Toc131667016 \h </w:instrText>
            </w:r>
            <w:r w:rsidR="000F312D">
              <w:rPr>
                <w:noProof/>
                <w:webHidden/>
              </w:rPr>
            </w:r>
            <w:r w:rsidR="000F312D">
              <w:rPr>
                <w:noProof/>
                <w:webHidden/>
              </w:rPr>
              <w:fldChar w:fldCharType="separate"/>
            </w:r>
            <w:r w:rsidR="000F312D">
              <w:rPr>
                <w:noProof/>
                <w:webHidden/>
              </w:rPr>
              <w:t>113</w:t>
            </w:r>
            <w:r w:rsidR="000F312D">
              <w:rPr>
                <w:noProof/>
                <w:webHidden/>
              </w:rPr>
              <w:fldChar w:fldCharType="end"/>
            </w:r>
          </w:hyperlink>
        </w:p>
        <w:p w14:paraId="0BB86F5F" w14:textId="64FA251E" w:rsidR="000F312D" w:rsidRDefault="00400AFA">
          <w:pPr>
            <w:pStyle w:val="Kazalovsebine2"/>
            <w:tabs>
              <w:tab w:val="left" w:pos="880"/>
            </w:tabs>
            <w:rPr>
              <w:rFonts w:eastAsiaTheme="minorEastAsia"/>
              <w:noProof/>
              <w:lang w:val="sl-SI" w:eastAsia="sl-SI"/>
            </w:rPr>
          </w:pPr>
          <w:hyperlink w:anchor="_Toc131667017" w:history="1">
            <w:r w:rsidR="000F312D" w:rsidRPr="00E859F1">
              <w:rPr>
                <w:rStyle w:val="Hiperpovezava"/>
                <w:noProof/>
                <w:lang w:val="sl-SI" w:eastAsia="ja-JP"/>
              </w:rPr>
              <w:t>5.5</w:t>
            </w:r>
            <w:r w:rsidR="000F312D">
              <w:rPr>
                <w:rFonts w:eastAsiaTheme="minorEastAsia"/>
                <w:noProof/>
                <w:lang w:val="sl-SI" w:eastAsia="sl-SI"/>
              </w:rPr>
              <w:tab/>
            </w:r>
            <w:r w:rsidR="000F312D" w:rsidRPr="00E859F1">
              <w:rPr>
                <w:rStyle w:val="Hiperpovezava"/>
                <w:noProof/>
                <w:lang w:val="sl-SI"/>
              </w:rPr>
              <w:t>Vrste in obseg testiranja</w:t>
            </w:r>
            <w:r w:rsidR="000F312D">
              <w:rPr>
                <w:noProof/>
                <w:webHidden/>
              </w:rPr>
              <w:tab/>
            </w:r>
            <w:r w:rsidR="000F312D">
              <w:rPr>
                <w:noProof/>
                <w:webHidden/>
              </w:rPr>
              <w:fldChar w:fldCharType="begin"/>
            </w:r>
            <w:r w:rsidR="000F312D">
              <w:rPr>
                <w:noProof/>
                <w:webHidden/>
              </w:rPr>
              <w:instrText xml:space="preserve"> PAGEREF _Toc131667017 \h </w:instrText>
            </w:r>
            <w:r w:rsidR="000F312D">
              <w:rPr>
                <w:noProof/>
                <w:webHidden/>
              </w:rPr>
            </w:r>
            <w:r w:rsidR="000F312D">
              <w:rPr>
                <w:noProof/>
                <w:webHidden/>
              </w:rPr>
              <w:fldChar w:fldCharType="separate"/>
            </w:r>
            <w:r w:rsidR="000F312D">
              <w:rPr>
                <w:noProof/>
                <w:webHidden/>
              </w:rPr>
              <w:t>113</w:t>
            </w:r>
            <w:r w:rsidR="000F312D">
              <w:rPr>
                <w:noProof/>
                <w:webHidden/>
              </w:rPr>
              <w:fldChar w:fldCharType="end"/>
            </w:r>
          </w:hyperlink>
        </w:p>
        <w:p w14:paraId="3D953DE5" w14:textId="6EB1EC34" w:rsidR="000F312D" w:rsidRDefault="00400AFA">
          <w:pPr>
            <w:pStyle w:val="Kazalovsebine3"/>
            <w:tabs>
              <w:tab w:val="left" w:pos="1320"/>
              <w:tab w:val="right" w:leader="dot" w:pos="9016"/>
            </w:tabs>
            <w:rPr>
              <w:rFonts w:cstheme="minorBidi"/>
              <w:noProof/>
            </w:rPr>
          </w:pPr>
          <w:hyperlink w:anchor="_Toc131667018" w:history="1">
            <w:r w:rsidR="000F312D" w:rsidRPr="00E859F1">
              <w:rPr>
                <w:rStyle w:val="Hiperpovezava"/>
                <w:noProof/>
                <w:lang w:eastAsia="ja-JP"/>
              </w:rPr>
              <w:t>5.5.1</w:t>
            </w:r>
            <w:r w:rsidR="000F312D">
              <w:rPr>
                <w:rFonts w:cstheme="minorBidi"/>
                <w:noProof/>
              </w:rPr>
              <w:tab/>
            </w:r>
            <w:r w:rsidR="000F312D" w:rsidRPr="00E859F1">
              <w:rPr>
                <w:rStyle w:val="Hiperpovezava"/>
                <w:noProof/>
                <w:lang w:eastAsia="ja-JP"/>
              </w:rPr>
              <w:t>Testiranja izvajalca</w:t>
            </w:r>
            <w:r w:rsidR="000F312D">
              <w:rPr>
                <w:noProof/>
                <w:webHidden/>
              </w:rPr>
              <w:tab/>
            </w:r>
            <w:r w:rsidR="000F312D">
              <w:rPr>
                <w:noProof/>
                <w:webHidden/>
              </w:rPr>
              <w:fldChar w:fldCharType="begin"/>
            </w:r>
            <w:r w:rsidR="000F312D">
              <w:rPr>
                <w:noProof/>
                <w:webHidden/>
              </w:rPr>
              <w:instrText xml:space="preserve"> PAGEREF _Toc131667018 \h </w:instrText>
            </w:r>
            <w:r w:rsidR="000F312D">
              <w:rPr>
                <w:noProof/>
                <w:webHidden/>
              </w:rPr>
            </w:r>
            <w:r w:rsidR="000F312D">
              <w:rPr>
                <w:noProof/>
                <w:webHidden/>
              </w:rPr>
              <w:fldChar w:fldCharType="separate"/>
            </w:r>
            <w:r w:rsidR="000F312D">
              <w:rPr>
                <w:noProof/>
                <w:webHidden/>
              </w:rPr>
              <w:t>113</w:t>
            </w:r>
            <w:r w:rsidR="000F312D">
              <w:rPr>
                <w:noProof/>
                <w:webHidden/>
              </w:rPr>
              <w:fldChar w:fldCharType="end"/>
            </w:r>
          </w:hyperlink>
        </w:p>
        <w:p w14:paraId="21743E61" w14:textId="189C1DC9" w:rsidR="000F312D" w:rsidRDefault="00400AFA">
          <w:pPr>
            <w:pStyle w:val="Kazalovsebine3"/>
            <w:tabs>
              <w:tab w:val="left" w:pos="1320"/>
              <w:tab w:val="right" w:leader="dot" w:pos="9016"/>
            </w:tabs>
            <w:rPr>
              <w:rFonts w:cstheme="minorBidi"/>
              <w:noProof/>
            </w:rPr>
          </w:pPr>
          <w:hyperlink w:anchor="_Toc131667019" w:history="1">
            <w:r w:rsidR="000F312D" w:rsidRPr="00E859F1">
              <w:rPr>
                <w:rStyle w:val="Hiperpovezava"/>
                <w:noProof/>
                <w:lang w:eastAsia="ja-JP"/>
              </w:rPr>
              <w:t>5.5.2</w:t>
            </w:r>
            <w:r w:rsidR="000F312D">
              <w:rPr>
                <w:rFonts w:cstheme="minorBidi"/>
                <w:noProof/>
              </w:rPr>
              <w:tab/>
            </w:r>
            <w:r w:rsidR="000F312D" w:rsidRPr="00E859F1">
              <w:rPr>
                <w:rStyle w:val="Hiperpovezava"/>
                <w:noProof/>
              </w:rPr>
              <w:t>Testiranje naročnika</w:t>
            </w:r>
            <w:r w:rsidR="000F312D">
              <w:rPr>
                <w:noProof/>
                <w:webHidden/>
              </w:rPr>
              <w:tab/>
            </w:r>
            <w:r w:rsidR="000F312D">
              <w:rPr>
                <w:noProof/>
                <w:webHidden/>
              </w:rPr>
              <w:fldChar w:fldCharType="begin"/>
            </w:r>
            <w:r w:rsidR="000F312D">
              <w:rPr>
                <w:noProof/>
                <w:webHidden/>
              </w:rPr>
              <w:instrText xml:space="preserve"> PAGEREF _Toc131667019 \h </w:instrText>
            </w:r>
            <w:r w:rsidR="000F312D">
              <w:rPr>
                <w:noProof/>
                <w:webHidden/>
              </w:rPr>
            </w:r>
            <w:r w:rsidR="000F312D">
              <w:rPr>
                <w:noProof/>
                <w:webHidden/>
              </w:rPr>
              <w:fldChar w:fldCharType="separate"/>
            </w:r>
            <w:r w:rsidR="000F312D">
              <w:rPr>
                <w:noProof/>
                <w:webHidden/>
              </w:rPr>
              <w:t>113</w:t>
            </w:r>
            <w:r w:rsidR="000F312D">
              <w:rPr>
                <w:noProof/>
                <w:webHidden/>
              </w:rPr>
              <w:fldChar w:fldCharType="end"/>
            </w:r>
          </w:hyperlink>
        </w:p>
        <w:p w14:paraId="0389CDF5" w14:textId="72C70CF0" w:rsidR="000F312D" w:rsidRDefault="00400AFA">
          <w:pPr>
            <w:pStyle w:val="Kazalovsebine2"/>
            <w:tabs>
              <w:tab w:val="left" w:pos="880"/>
            </w:tabs>
            <w:rPr>
              <w:rFonts w:eastAsiaTheme="minorEastAsia"/>
              <w:noProof/>
              <w:lang w:val="sl-SI" w:eastAsia="sl-SI"/>
            </w:rPr>
          </w:pPr>
          <w:hyperlink w:anchor="_Toc131667020" w:history="1">
            <w:r w:rsidR="000F312D" w:rsidRPr="00E859F1">
              <w:rPr>
                <w:rStyle w:val="Hiperpovezava"/>
                <w:noProof/>
                <w:lang w:val="sl-SI"/>
              </w:rPr>
              <w:t>5.6</w:t>
            </w:r>
            <w:r w:rsidR="000F312D">
              <w:rPr>
                <w:rFonts w:eastAsiaTheme="minorEastAsia"/>
                <w:noProof/>
                <w:lang w:val="sl-SI" w:eastAsia="sl-SI"/>
              </w:rPr>
              <w:tab/>
            </w:r>
            <w:r w:rsidR="000F312D" w:rsidRPr="00E859F1">
              <w:rPr>
                <w:rStyle w:val="Hiperpovezava"/>
                <w:noProof/>
                <w:lang w:val="sl-SI"/>
              </w:rPr>
              <w:t>Funkcionalno testiranje s strani naročnika</w:t>
            </w:r>
            <w:r w:rsidR="000F312D">
              <w:rPr>
                <w:noProof/>
                <w:webHidden/>
              </w:rPr>
              <w:tab/>
            </w:r>
            <w:r w:rsidR="000F312D">
              <w:rPr>
                <w:noProof/>
                <w:webHidden/>
              </w:rPr>
              <w:fldChar w:fldCharType="begin"/>
            </w:r>
            <w:r w:rsidR="000F312D">
              <w:rPr>
                <w:noProof/>
                <w:webHidden/>
              </w:rPr>
              <w:instrText xml:space="preserve"> PAGEREF _Toc131667020 \h </w:instrText>
            </w:r>
            <w:r w:rsidR="000F312D">
              <w:rPr>
                <w:noProof/>
                <w:webHidden/>
              </w:rPr>
            </w:r>
            <w:r w:rsidR="000F312D">
              <w:rPr>
                <w:noProof/>
                <w:webHidden/>
              </w:rPr>
              <w:fldChar w:fldCharType="separate"/>
            </w:r>
            <w:r w:rsidR="000F312D">
              <w:rPr>
                <w:noProof/>
                <w:webHidden/>
              </w:rPr>
              <w:t>118</w:t>
            </w:r>
            <w:r w:rsidR="000F312D">
              <w:rPr>
                <w:noProof/>
                <w:webHidden/>
              </w:rPr>
              <w:fldChar w:fldCharType="end"/>
            </w:r>
          </w:hyperlink>
        </w:p>
        <w:p w14:paraId="58AEE4C1" w14:textId="16D46CCC" w:rsidR="000F312D" w:rsidRDefault="00400AFA">
          <w:pPr>
            <w:pStyle w:val="Kazalovsebine3"/>
            <w:tabs>
              <w:tab w:val="left" w:pos="1320"/>
              <w:tab w:val="right" w:leader="dot" w:pos="9016"/>
            </w:tabs>
            <w:rPr>
              <w:rFonts w:cstheme="minorBidi"/>
              <w:noProof/>
            </w:rPr>
          </w:pPr>
          <w:hyperlink w:anchor="_Toc131667021" w:history="1">
            <w:r w:rsidR="000F312D" w:rsidRPr="00E859F1">
              <w:rPr>
                <w:rStyle w:val="Hiperpovezava"/>
                <w:noProof/>
              </w:rPr>
              <w:t>5.6.1</w:t>
            </w:r>
            <w:r w:rsidR="000F312D">
              <w:rPr>
                <w:rFonts w:cstheme="minorBidi"/>
                <w:noProof/>
              </w:rPr>
              <w:tab/>
            </w:r>
            <w:r w:rsidR="000F312D" w:rsidRPr="00E859F1">
              <w:rPr>
                <w:rStyle w:val="Hiperpovezava"/>
                <w:noProof/>
              </w:rPr>
              <w:t>Planiranje funkcionalnega testiranja naročnika</w:t>
            </w:r>
            <w:r w:rsidR="000F312D">
              <w:rPr>
                <w:noProof/>
                <w:webHidden/>
              </w:rPr>
              <w:tab/>
            </w:r>
            <w:r w:rsidR="000F312D">
              <w:rPr>
                <w:noProof/>
                <w:webHidden/>
              </w:rPr>
              <w:fldChar w:fldCharType="begin"/>
            </w:r>
            <w:r w:rsidR="000F312D">
              <w:rPr>
                <w:noProof/>
                <w:webHidden/>
              </w:rPr>
              <w:instrText xml:space="preserve"> PAGEREF _Toc131667021 \h </w:instrText>
            </w:r>
            <w:r w:rsidR="000F312D">
              <w:rPr>
                <w:noProof/>
                <w:webHidden/>
              </w:rPr>
            </w:r>
            <w:r w:rsidR="000F312D">
              <w:rPr>
                <w:noProof/>
                <w:webHidden/>
              </w:rPr>
              <w:fldChar w:fldCharType="separate"/>
            </w:r>
            <w:r w:rsidR="000F312D">
              <w:rPr>
                <w:noProof/>
                <w:webHidden/>
              </w:rPr>
              <w:t>118</w:t>
            </w:r>
            <w:r w:rsidR="000F312D">
              <w:rPr>
                <w:noProof/>
                <w:webHidden/>
              </w:rPr>
              <w:fldChar w:fldCharType="end"/>
            </w:r>
          </w:hyperlink>
        </w:p>
        <w:p w14:paraId="488A9528" w14:textId="4E48E201" w:rsidR="000F312D" w:rsidRDefault="00400AFA">
          <w:pPr>
            <w:pStyle w:val="Kazalovsebine3"/>
            <w:tabs>
              <w:tab w:val="left" w:pos="1320"/>
              <w:tab w:val="right" w:leader="dot" w:pos="9016"/>
            </w:tabs>
            <w:rPr>
              <w:rFonts w:cstheme="minorBidi"/>
              <w:noProof/>
            </w:rPr>
          </w:pPr>
          <w:hyperlink w:anchor="_Toc131667022" w:history="1">
            <w:r w:rsidR="000F312D" w:rsidRPr="00E859F1">
              <w:rPr>
                <w:rStyle w:val="Hiperpovezava"/>
                <w:noProof/>
              </w:rPr>
              <w:t>5.6.2</w:t>
            </w:r>
            <w:r w:rsidR="000F312D">
              <w:rPr>
                <w:rFonts w:cstheme="minorBidi"/>
                <w:noProof/>
              </w:rPr>
              <w:tab/>
            </w:r>
            <w:r w:rsidR="000F312D" w:rsidRPr="00E859F1">
              <w:rPr>
                <w:rStyle w:val="Hiperpovezava"/>
                <w:noProof/>
              </w:rPr>
              <w:t>Priprava testnih scenarijev za funkcionalno testiranje naročnika</w:t>
            </w:r>
            <w:r w:rsidR="000F312D">
              <w:rPr>
                <w:noProof/>
                <w:webHidden/>
              </w:rPr>
              <w:tab/>
            </w:r>
            <w:r w:rsidR="000F312D">
              <w:rPr>
                <w:noProof/>
                <w:webHidden/>
              </w:rPr>
              <w:fldChar w:fldCharType="begin"/>
            </w:r>
            <w:r w:rsidR="000F312D">
              <w:rPr>
                <w:noProof/>
                <w:webHidden/>
              </w:rPr>
              <w:instrText xml:space="preserve"> PAGEREF _Toc131667022 \h </w:instrText>
            </w:r>
            <w:r w:rsidR="000F312D">
              <w:rPr>
                <w:noProof/>
                <w:webHidden/>
              </w:rPr>
            </w:r>
            <w:r w:rsidR="000F312D">
              <w:rPr>
                <w:noProof/>
                <w:webHidden/>
              </w:rPr>
              <w:fldChar w:fldCharType="separate"/>
            </w:r>
            <w:r w:rsidR="000F312D">
              <w:rPr>
                <w:noProof/>
                <w:webHidden/>
              </w:rPr>
              <w:t>118</w:t>
            </w:r>
            <w:r w:rsidR="000F312D">
              <w:rPr>
                <w:noProof/>
                <w:webHidden/>
              </w:rPr>
              <w:fldChar w:fldCharType="end"/>
            </w:r>
          </w:hyperlink>
        </w:p>
        <w:p w14:paraId="0788FF98" w14:textId="4E31485F" w:rsidR="000F312D" w:rsidRDefault="00400AFA">
          <w:pPr>
            <w:pStyle w:val="Kazalovsebine3"/>
            <w:tabs>
              <w:tab w:val="left" w:pos="1320"/>
              <w:tab w:val="right" w:leader="dot" w:pos="9016"/>
            </w:tabs>
            <w:rPr>
              <w:rFonts w:cstheme="minorBidi"/>
              <w:noProof/>
            </w:rPr>
          </w:pPr>
          <w:hyperlink w:anchor="_Toc131667023" w:history="1">
            <w:r w:rsidR="000F312D" w:rsidRPr="00E859F1">
              <w:rPr>
                <w:rStyle w:val="Hiperpovezava"/>
                <w:noProof/>
              </w:rPr>
              <w:t>5.6.3</w:t>
            </w:r>
            <w:r w:rsidR="000F312D">
              <w:rPr>
                <w:rFonts w:cstheme="minorBidi"/>
                <w:noProof/>
              </w:rPr>
              <w:tab/>
            </w:r>
            <w:r w:rsidR="000F312D" w:rsidRPr="00E859F1">
              <w:rPr>
                <w:rStyle w:val="Hiperpovezava"/>
                <w:noProof/>
              </w:rPr>
              <w:t>Priprava testnih podatkov</w:t>
            </w:r>
            <w:r w:rsidR="000F312D">
              <w:rPr>
                <w:noProof/>
                <w:webHidden/>
              </w:rPr>
              <w:tab/>
            </w:r>
            <w:r w:rsidR="000F312D">
              <w:rPr>
                <w:noProof/>
                <w:webHidden/>
              </w:rPr>
              <w:fldChar w:fldCharType="begin"/>
            </w:r>
            <w:r w:rsidR="000F312D">
              <w:rPr>
                <w:noProof/>
                <w:webHidden/>
              </w:rPr>
              <w:instrText xml:space="preserve"> PAGEREF _Toc131667023 \h </w:instrText>
            </w:r>
            <w:r w:rsidR="000F312D">
              <w:rPr>
                <w:noProof/>
                <w:webHidden/>
              </w:rPr>
            </w:r>
            <w:r w:rsidR="000F312D">
              <w:rPr>
                <w:noProof/>
                <w:webHidden/>
              </w:rPr>
              <w:fldChar w:fldCharType="separate"/>
            </w:r>
            <w:r w:rsidR="000F312D">
              <w:rPr>
                <w:noProof/>
                <w:webHidden/>
              </w:rPr>
              <w:t>120</w:t>
            </w:r>
            <w:r w:rsidR="000F312D">
              <w:rPr>
                <w:noProof/>
                <w:webHidden/>
              </w:rPr>
              <w:fldChar w:fldCharType="end"/>
            </w:r>
          </w:hyperlink>
        </w:p>
        <w:p w14:paraId="2DC21873" w14:textId="524375DA" w:rsidR="000F312D" w:rsidRDefault="00400AFA">
          <w:pPr>
            <w:pStyle w:val="Kazalovsebine3"/>
            <w:tabs>
              <w:tab w:val="left" w:pos="1320"/>
              <w:tab w:val="right" w:leader="dot" w:pos="9016"/>
            </w:tabs>
            <w:rPr>
              <w:rFonts w:cstheme="minorBidi"/>
              <w:noProof/>
            </w:rPr>
          </w:pPr>
          <w:hyperlink w:anchor="_Toc131667024" w:history="1">
            <w:r w:rsidR="000F312D" w:rsidRPr="00E859F1">
              <w:rPr>
                <w:rStyle w:val="Hiperpovezava"/>
                <w:noProof/>
              </w:rPr>
              <w:t>5.6.4</w:t>
            </w:r>
            <w:r w:rsidR="000F312D">
              <w:rPr>
                <w:rFonts w:cstheme="minorBidi"/>
                <w:noProof/>
              </w:rPr>
              <w:tab/>
            </w:r>
            <w:r w:rsidR="000F312D" w:rsidRPr="00E859F1">
              <w:rPr>
                <w:rStyle w:val="Hiperpovezava"/>
                <w:noProof/>
              </w:rPr>
              <w:t>Izvedba funkcionalnega testiranja</w:t>
            </w:r>
            <w:r w:rsidR="000F312D">
              <w:rPr>
                <w:noProof/>
                <w:webHidden/>
              </w:rPr>
              <w:tab/>
            </w:r>
            <w:r w:rsidR="000F312D">
              <w:rPr>
                <w:noProof/>
                <w:webHidden/>
              </w:rPr>
              <w:fldChar w:fldCharType="begin"/>
            </w:r>
            <w:r w:rsidR="000F312D">
              <w:rPr>
                <w:noProof/>
                <w:webHidden/>
              </w:rPr>
              <w:instrText xml:space="preserve"> PAGEREF _Toc131667024 \h </w:instrText>
            </w:r>
            <w:r w:rsidR="000F312D">
              <w:rPr>
                <w:noProof/>
                <w:webHidden/>
              </w:rPr>
            </w:r>
            <w:r w:rsidR="000F312D">
              <w:rPr>
                <w:noProof/>
                <w:webHidden/>
              </w:rPr>
              <w:fldChar w:fldCharType="separate"/>
            </w:r>
            <w:r w:rsidR="000F312D">
              <w:rPr>
                <w:noProof/>
                <w:webHidden/>
              </w:rPr>
              <w:t>120</w:t>
            </w:r>
            <w:r w:rsidR="000F312D">
              <w:rPr>
                <w:noProof/>
                <w:webHidden/>
              </w:rPr>
              <w:fldChar w:fldCharType="end"/>
            </w:r>
          </w:hyperlink>
        </w:p>
        <w:p w14:paraId="0A30D064" w14:textId="1D61C75B" w:rsidR="000F312D" w:rsidRDefault="00400AFA">
          <w:pPr>
            <w:pStyle w:val="Kazalovsebine2"/>
            <w:tabs>
              <w:tab w:val="left" w:pos="880"/>
            </w:tabs>
            <w:rPr>
              <w:rFonts w:eastAsiaTheme="minorEastAsia"/>
              <w:noProof/>
              <w:lang w:val="sl-SI" w:eastAsia="sl-SI"/>
            </w:rPr>
          </w:pPr>
          <w:hyperlink w:anchor="_Toc131667025" w:history="1">
            <w:r w:rsidR="000F312D" w:rsidRPr="00E859F1">
              <w:rPr>
                <w:rStyle w:val="Hiperpovezava"/>
                <w:noProof/>
                <w:lang w:val="sl-SI"/>
              </w:rPr>
              <w:t>5.7</w:t>
            </w:r>
            <w:r w:rsidR="000F312D">
              <w:rPr>
                <w:rFonts w:eastAsiaTheme="minorEastAsia"/>
                <w:noProof/>
                <w:lang w:val="sl-SI" w:eastAsia="sl-SI"/>
              </w:rPr>
              <w:tab/>
            </w:r>
            <w:r w:rsidR="000F312D" w:rsidRPr="00E859F1">
              <w:rPr>
                <w:rStyle w:val="Hiperpovezava"/>
                <w:noProof/>
                <w:lang w:val="sl-SI"/>
              </w:rPr>
              <w:t>Obravnavanje odstopanj</w:t>
            </w:r>
            <w:r w:rsidR="000F312D">
              <w:rPr>
                <w:noProof/>
                <w:webHidden/>
              </w:rPr>
              <w:tab/>
            </w:r>
            <w:r w:rsidR="000F312D">
              <w:rPr>
                <w:noProof/>
                <w:webHidden/>
              </w:rPr>
              <w:fldChar w:fldCharType="begin"/>
            </w:r>
            <w:r w:rsidR="000F312D">
              <w:rPr>
                <w:noProof/>
                <w:webHidden/>
              </w:rPr>
              <w:instrText xml:space="preserve"> PAGEREF _Toc131667025 \h </w:instrText>
            </w:r>
            <w:r w:rsidR="000F312D">
              <w:rPr>
                <w:noProof/>
                <w:webHidden/>
              </w:rPr>
            </w:r>
            <w:r w:rsidR="000F312D">
              <w:rPr>
                <w:noProof/>
                <w:webHidden/>
              </w:rPr>
              <w:fldChar w:fldCharType="separate"/>
            </w:r>
            <w:r w:rsidR="000F312D">
              <w:rPr>
                <w:noProof/>
                <w:webHidden/>
              </w:rPr>
              <w:t>121</w:t>
            </w:r>
            <w:r w:rsidR="000F312D">
              <w:rPr>
                <w:noProof/>
                <w:webHidden/>
              </w:rPr>
              <w:fldChar w:fldCharType="end"/>
            </w:r>
          </w:hyperlink>
        </w:p>
        <w:p w14:paraId="0DB7534A" w14:textId="08F0F87A" w:rsidR="000F312D" w:rsidRDefault="00400AFA">
          <w:pPr>
            <w:pStyle w:val="Kazalovsebine3"/>
            <w:tabs>
              <w:tab w:val="left" w:pos="1320"/>
              <w:tab w:val="right" w:leader="dot" w:pos="9016"/>
            </w:tabs>
            <w:rPr>
              <w:rFonts w:cstheme="minorBidi"/>
              <w:noProof/>
            </w:rPr>
          </w:pPr>
          <w:hyperlink w:anchor="_Toc131667026" w:history="1">
            <w:r w:rsidR="000F312D" w:rsidRPr="00E859F1">
              <w:rPr>
                <w:rStyle w:val="Hiperpovezava"/>
                <w:noProof/>
              </w:rPr>
              <w:t>5.7.1</w:t>
            </w:r>
            <w:r w:rsidR="000F312D">
              <w:rPr>
                <w:rFonts w:cstheme="minorBidi"/>
                <w:noProof/>
              </w:rPr>
              <w:tab/>
            </w:r>
            <w:r w:rsidR="000F312D" w:rsidRPr="00E859F1">
              <w:rPr>
                <w:rStyle w:val="Hiperpovezava"/>
                <w:noProof/>
              </w:rPr>
              <w:t>Klasifikacija odstopanj</w:t>
            </w:r>
            <w:r w:rsidR="000F312D">
              <w:rPr>
                <w:noProof/>
                <w:webHidden/>
              </w:rPr>
              <w:tab/>
            </w:r>
            <w:r w:rsidR="000F312D">
              <w:rPr>
                <w:noProof/>
                <w:webHidden/>
              </w:rPr>
              <w:fldChar w:fldCharType="begin"/>
            </w:r>
            <w:r w:rsidR="000F312D">
              <w:rPr>
                <w:noProof/>
                <w:webHidden/>
              </w:rPr>
              <w:instrText xml:space="preserve"> PAGEREF _Toc131667026 \h </w:instrText>
            </w:r>
            <w:r w:rsidR="000F312D">
              <w:rPr>
                <w:noProof/>
                <w:webHidden/>
              </w:rPr>
            </w:r>
            <w:r w:rsidR="000F312D">
              <w:rPr>
                <w:noProof/>
                <w:webHidden/>
              </w:rPr>
              <w:fldChar w:fldCharType="separate"/>
            </w:r>
            <w:r w:rsidR="000F312D">
              <w:rPr>
                <w:noProof/>
                <w:webHidden/>
              </w:rPr>
              <w:t>121</w:t>
            </w:r>
            <w:r w:rsidR="000F312D">
              <w:rPr>
                <w:noProof/>
                <w:webHidden/>
              </w:rPr>
              <w:fldChar w:fldCharType="end"/>
            </w:r>
          </w:hyperlink>
        </w:p>
        <w:p w14:paraId="4D02F1E2" w14:textId="30D5D127" w:rsidR="000F312D" w:rsidRDefault="00400AFA">
          <w:pPr>
            <w:pStyle w:val="Kazalovsebine3"/>
            <w:tabs>
              <w:tab w:val="left" w:pos="1320"/>
              <w:tab w:val="right" w:leader="dot" w:pos="9016"/>
            </w:tabs>
            <w:rPr>
              <w:rFonts w:cstheme="minorBidi"/>
              <w:noProof/>
            </w:rPr>
          </w:pPr>
          <w:hyperlink w:anchor="_Toc131667027" w:history="1">
            <w:r w:rsidR="000F312D" w:rsidRPr="00E859F1">
              <w:rPr>
                <w:rStyle w:val="Hiperpovezava"/>
                <w:noProof/>
              </w:rPr>
              <w:t>5.7.2</w:t>
            </w:r>
            <w:r w:rsidR="000F312D">
              <w:rPr>
                <w:rFonts w:cstheme="minorBidi"/>
                <w:noProof/>
              </w:rPr>
              <w:tab/>
            </w:r>
            <w:r w:rsidR="000F312D" w:rsidRPr="00E859F1">
              <w:rPr>
                <w:rStyle w:val="Hiperpovezava"/>
                <w:noProof/>
              </w:rPr>
              <w:t>Prijava odstopanj</w:t>
            </w:r>
            <w:r w:rsidR="000F312D">
              <w:rPr>
                <w:noProof/>
                <w:webHidden/>
              </w:rPr>
              <w:tab/>
            </w:r>
            <w:r w:rsidR="000F312D">
              <w:rPr>
                <w:noProof/>
                <w:webHidden/>
              </w:rPr>
              <w:fldChar w:fldCharType="begin"/>
            </w:r>
            <w:r w:rsidR="000F312D">
              <w:rPr>
                <w:noProof/>
                <w:webHidden/>
              </w:rPr>
              <w:instrText xml:space="preserve"> PAGEREF _Toc131667027 \h </w:instrText>
            </w:r>
            <w:r w:rsidR="000F312D">
              <w:rPr>
                <w:noProof/>
                <w:webHidden/>
              </w:rPr>
            </w:r>
            <w:r w:rsidR="000F312D">
              <w:rPr>
                <w:noProof/>
                <w:webHidden/>
              </w:rPr>
              <w:fldChar w:fldCharType="separate"/>
            </w:r>
            <w:r w:rsidR="000F312D">
              <w:rPr>
                <w:noProof/>
                <w:webHidden/>
              </w:rPr>
              <w:t>121</w:t>
            </w:r>
            <w:r w:rsidR="000F312D">
              <w:rPr>
                <w:noProof/>
                <w:webHidden/>
              </w:rPr>
              <w:fldChar w:fldCharType="end"/>
            </w:r>
          </w:hyperlink>
        </w:p>
        <w:p w14:paraId="05064731" w14:textId="4D20943E" w:rsidR="000F312D" w:rsidRDefault="00400AFA">
          <w:pPr>
            <w:pStyle w:val="Kazalovsebine2"/>
            <w:tabs>
              <w:tab w:val="left" w:pos="880"/>
            </w:tabs>
            <w:rPr>
              <w:rFonts w:eastAsiaTheme="minorEastAsia"/>
              <w:noProof/>
              <w:lang w:val="sl-SI" w:eastAsia="sl-SI"/>
            </w:rPr>
          </w:pPr>
          <w:hyperlink w:anchor="_Toc131667028" w:history="1">
            <w:r w:rsidR="000F312D" w:rsidRPr="00E859F1">
              <w:rPr>
                <w:rStyle w:val="Hiperpovezava"/>
                <w:rFonts w:eastAsia="Times New Roman"/>
                <w:noProof/>
                <w:lang w:val="sl-SI"/>
              </w:rPr>
              <w:t>5.8</w:t>
            </w:r>
            <w:r w:rsidR="000F312D">
              <w:rPr>
                <w:rFonts w:eastAsiaTheme="minorEastAsia"/>
                <w:noProof/>
                <w:lang w:val="sl-SI" w:eastAsia="sl-SI"/>
              </w:rPr>
              <w:tab/>
            </w:r>
            <w:r w:rsidR="000F312D" w:rsidRPr="00E859F1">
              <w:rPr>
                <w:rStyle w:val="Hiperpovezava"/>
                <w:rFonts w:eastAsia="Times New Roman"/>
                <w:noProof/>
                <w:lang w:val="sl-SI"/>
              </w:rPr>
              <w:t>Reševanje odstopanj</w:t>
            </w:r>
            <w:r w:rsidR="000F312D">
              <w:rPr>
                <w:noProof/>
                <w:webHidden/>
              </w:rPr>
              <w:tab/>
            </w:r>
            <w:r w:rsidR="000F312D">
              <w:rPr>
                <w:noProof/>
                <w:webHidden/>
              </w:rPr>
              <w:fldChar w:fldCharType="begin"/>
            </w:r>
            <w:r w:rsidR="000F312D">
              <w:rPr>
                <w:noProof/>
                <w:webHidden/>
              </w:rPr>
              <w:instrText xml:space="preserve"> PAGEREF _Toc131667028 \h </w:instrText>
            </w:r>
            <w:r w:rsidR="000F312D">
              <w:rPr>
                <w:noProof/>
                <w:webHidden/>
              </w:rPr>
            </w:r>
            <w:r w:rsidR="000F312D">
              <w:rPr>
                <w:noProof/>
                <w:webHidden/>
              </w:rPr>
              <w:fldChar w:fldCharType="separate"/>
            </w:r>
            <w:r w:rsidR="000F312D">
              <w:rPr>
                <w:noProof/>
                <w:webHidden/>
              </w:rPr>
              <w:t>122</w:t>
            </w:r>
            <w:r w:rsidR="000F312D">
              <w:rPr>
                <w:noProof/>
                <w:webHidden/>
              </w:rPr>
              <w:fldChar w:fldCharType="end"/>
            </w:r>
          </w:hyperlink>
        </w:p>
        <w:p w14:paraId="5CE5DF57" w14:textId="3B1C454B" w:rsidR="000F312D" w:rsidRDefault="00400AFA">
          <w:pPr>
            <w:pStyle w:val="Kazalovsebine2"/>
            <w:tabs>
              <w:tab w:val="left" w:pos="880"/>
            </w:tabs>
            <w:rPr>
              <w:rFonts w:eastAsiaTheme="minorEastAsia"/>
              <w:noProof/>
              <w:lang w:val="sl-SI" w:eastAsia="sl-SI"/>
            </w:rPr>
          </w:pPr>
          <w:hyperlink w:anchor="_Toc131667029" w:history="1">
            <w:r w:rsidR="000F312D" w:rsidRPr="00E859F1">
              <w:rPr>
                <w:rStyle w:val="Hiperpovezava"/>
                <w:noProof/>
                <w:lang w:val="sl-SI"/>
              </w:rPr>
              <w:t>5.9</w:t>
            </w:r>
            <w:r w:rsidR="000F312D">
              <w:rPr>
                <w:rFonts w:eastAsiaTheme="minorEastAsia"/>
                <w:noProof/>
                <w:lang w:val="sl-SI" w:eastAsia="sl-SI"/>
              </w:rPr>
              <w:tab/>
            </w:r>
            <w:r w:rsidR="000F312D" w:rsidRPr="00E859F1">
              <w:rPr>
                <w:rStyle w:val="Hiperpovezava"/>
                <w:noProof/>
                <w:lang w:val="sl-SI"/>
              </w:rPr>
              <w:t>Dokumentiranje testiranja</w:t>
            </w:r>
            <w:r w:rsidR="000F312D">
              <w:rPr>
                <w:noProof/>
                <w:webHidden/>
              </w:rPr>
              <w:tab/>
            </w:r>
            <w:r w:rsidR="000F312D">
              <w:rPr>
                <w:noProof/>
                <w:webHidden/>
              </w:rPr>
              <w:fldChar w:fldCharType="begin"/>
            </w:r>
            <w:r w:rsidR="000F312D">
              <w:rPr>
                <w:noProof/>
                <w:webHidden/>
              </w:rPr>
              <w:instrText xml:space="preserve"> PAGEREF _Toc131667029 \h </w:instrText>
            </w:r>
            <w:r w:rsidR="000F312D">
              <w:rPr>
                <w:noProof/>
                <w:webHidden/>
              </w:rPr>
            </w:r>
            <w:r w:rsidR="000F312D">
              <w:rPr>
                <w:noProof/>
                <w:webHidden/>
              </w:rPr>
              <w:fldChar w:fldCharType="separate"/>
            </w:r>
            <w:r w:rsidR="000F312D">
              <w:rPr>
                <w:noProof/>
                <w:webHidden/>
              </w:rPr>
              <w:t>123</w:t>
            </w:r>
            <w:r w:rsidR="000F312D">
              <w:rPr>
                <w:noProof/>
                <w:webHidden/>
              </w:rPr>
              <w:fldChar w:fldCharType="end"/>
            </w:r>
          </w:hyperlink>
        </w:p>
        <w:p w14:paraId="65C1644B" w14:textId="79B603D0" w:rsidR="007935AD" w:rsidRPr="00A040E1" w:rsidRDefault="001E5C89">
          <w:pPr>
            <w:rPr>
              <w:lang w:val="sl-SI"/>
            </w:rPr>
          </w:pPr>
          <w:r w:rsidRPr="00A040E1">
            <w:rPr>
              <w:b/>
              <w:color w:val="2B579A"/>
              <w:shd w:val="clear" w:color="auto" w:fill="E6E6E6"/>
              <w:lang w:val="sl-SI"/>
            </w:rPr>
            <w:fldChar w:fldCharType="end"/>
          </w:r>
        </w:p>
      </w:sdtContent>
    </w:sdt>
    <w:p w14:paraId="65C1644D" w14:textId="77777777" w:rsidR="007935AD" w:rsidRPr="00A040E1" w:rsidRDefault="001E5C89">
      <w:pPr>
        <w:rPr>
          <w:lang w:val="sl-SI"/>
        </w:rPr>
      </w:pPr>
      <w:r w:rsidRPr="00A040E1">
        <w:rPr>
          <w:lang w:val="sl-SI"/>
        </w:rPr>
        <w:br w:type="page"/>
      </w:r>
      <w:r w:rsidRPr="00A040E1">
        <w:rPr>
          <w:lang w:val="sl-SI"/>
        </w:rPr>
        <w:lastRenderedPageBreak/>
        <w:t>Pojmovnik</w:t>
      </w:r>
    </w:p>
    <w:tbl>
      <w:tblPr>
        <w:tblStyle w:val="Tabelamrea"/>
        <w:tblW w:w="8940" w:type="dxa"/>
        <w:tblLook w:val="04A0" w:firstRow="1" w:lastRow="0" w:firstColumn="1" w:lastColumn="0" w:noHBand="0" w:noVBand="1"/>
      </w:tblPr>
      <w:tblGrid>
        <w:gridCol w:w="2392"/>
        <w:gridCol w:w="6548"/>
      </w:tblGrid>
      <w:tr w:rsidR="007935AD" w:rsidRPr="00A040E1" w14:paraId="65C16450" w14:textId="77777777" w:rsidTr="21AE4D6D">
        <w:tc>
          <w:tcPr>
            <w:tcW w:w="2392" w:type="dxa"/>
            <w:shd w:val="clear" w:color="auto" w:fill="D9E2F3" w:themeFill="accent1" w:themeFillTint="33"/>
            <w:vAlign w:val="center"/>
          </w:tcPr>
          <w:p w14:paraId="65C1644E" w14:textId="77777777" w:rsidR="007935AD" w:rsidRPr="00A040E1" w:rsidRDefault="001E5C89">
            <w:pPr>
              <w:rPr>
                <w:b/>
                <w:lang w:val="sl-SI"/>
              </w:rPr>
            </w:pPr>
            <w:r w:rsidRPr="00A040E1">
              <w:rPr>
                <w:b/>
                <w:lang w:val="sl-SI"/>
              </w:rPr>
              <w:t>Pojem, izraz</w:t>
            </w:r>
          </w:p>
        </w:tc>
        <w:tc>
          <w:tcPr>
            <w:tcW w:w="6548" w:type="dxa"/>
            <w:shd w:val="clear" w:color="auto" w:fill="D9E2F3" w:themeFill="accent1" w:themeFillTint="33"/>
          </w:tcPr>
          <w:p w14:paraId="65C1644F" w14:textId="77777777" w:rsidR="007935AD" w:rsidRPr="00A040E1" w:rsidRDefault="001E5C89">
            <w:pPr>
              <w:rPr>
                <w:b/>
                <w:lang w:val="sl-SI"/>
              </w:rPr>
            </w:pPr>
            <w:r w:rsidRPr="00A040E1">
              <w:rPr>
                <w:b/>
                <w:lang w:val="sl-SI"/>
              </w:rPr>
              <w:t>Kratek opis</w:t>
            </w:r>
          </w:p>
        </w:tc>
      </w:tr>
      <w:tr w:rsidR="007935AD" w:rsidRPr="00A040E1" w14:paraId="65C16453" w14:textId="77777777" w:rsidTr="21AE4D6D">
        <w:tc>
          <w:tcPr>
            <w:tcW w:w="2392" w:type="dxa"/>
            <w:vAlign w:val="center"/>
          </w:tcPr>
          <w:p w14:paraId="65C16451" w14:textId="77777777" w:rsidR="007935AD" w:rsidRPr="00A040E1" w:rsidRDefault="001E5C89">
            <w:pPr>
              <w:rPr>
                <w:lang w:val="sl-SI"/>
              </w:rPr>
            </w:pPr>
            <w:r w:rsidRPr="00A040E1">
              <w:rPr>
                <w:lang w:val="sl-SI"/>
              </w:rPr>
              <w:t>Access</w:t>
            </w:r>
          </w:p>
        </w:tc>
        <w:tc>
          <w:tcPr>
            <w:tcW w:w="6548" w:type="dxa"/>
          </w:tcPr>
          <w:p w14:paraId="65C16452" w14:textId="77777777" w:rsidR="007935AD" w:rsidRPr="00A040E1" w:rsidRDefault="001E5C89">
            <w:pPr>
              <w:rPr>
                <w:lang w:val="sl-SI"/>
              </w:rPr>
            </w:pPr>
            <w:r w:rsidRPr="00A040E1">
              <w:rPr>
                <w:lang w:val="sl-SI"/>
              </w:rPr>
              <w:t>Računalniški program za upravljanje z zbirkami podatkov podjetja Microsoft Corporation</w:t>
            </w:r>
          </w:p>
        </w:tc>
      </w:tr>
      <w:tr w:rsidR="007935AD" w:rsidRPr="00A040E1" w14:paraId="65C16456" w14:textId="77777777" w:rsidTr="21AE4D6D">
        <w:tc>
          <w:tcPr>
            <w:tcW w:w="2392" w:type="dxa"/>
            <w:vAlign w:val="center"/>
          </w:tcPr>
          <w:p w14:paraId="65C16454" w14:textId="77777777" w:rsidR="007935AD" w:rsidRPr="00A040E1" w:rsidRDefault="001E5C89">
            <w:pPr>
              <w:rPr>
                <w:lang w:val="sl-SI"/>
              </w:rPr>
            </w:pPr>
            <w:r w:rsidRPr="00A040E1">
              <w:rPr>
                <w:lang w:val="sl-SI"/>
              </w:rPr>
              <w:t>ad-hoc poročila</w:t>
            </w:r>
          </w:p>
        </w:tc>
        <w:tc>
          <w:tcPr>
            <w:tcW w:w="6548" w:type="dxa"/>
          </w:tcPr>
          <w:p w14:paraId="65C16455" w14:textId="77777777" w:rsidR="007935AD" w:rsidRPr="00A040E1" w:rsidRDefault="001E5C89">
            <w:pPr>
              <w:rPr>
                <w:lang w:val="sl-SI"/>
              </w:rPr>
            </w:pPr>
            <w:r w:rsidRPr="00A040E1">
              <w:rPr>
                <w:lang w:val="sl-SI"/>
              </w:rPr>
              <w:t>Namenska poročila, ki so značilna samo za posamezno obravnavano nalogo</w:t>
            </w:r>
          </w:p>
        </w:tc>
      </w:tr>
      <w:tr w:rsidR="007935AD" w:rsidRPr="00A040E1" w14:paraId="65C16459" w14:textId="77777777" w:rsidTr="21AE4D6D">
        <w:tc>
          <w:tcPr>
            <w:tcW w:w="2392" w:type="dxa"/>
            <w:vAlign w:val="center"/>
          </w:tcPr>
          <w:p w14:paraId="65C16457" w14:textId="77777777" w:rsidR="007935AD" w:rsidRPr="00A040E1" w:rsidRDefault="001E5C89">
            <w:pPr>
              <w:rPr>
                <w:lang w:val="sl-SI"/>
              </w:rPr>
            </w:pPr>
            <w:r w:rsidRPr="00A040E1">
              <w:rPr>
                <w:lang w:val="sl-SI"/>
              </w:rPr>
              <w:t>AKOS</w:t>
            </w:r>
          </w:p>
        </w:tc>
        <w:tc>
          <w:tcPr>
            <w:tcW w:w="6548" w:type="dxa"/>
          </w:tcPr>
          <w:p w14:paraId="65C16458" w14:textId="77777777" w:rsidR="007935AD" w:rsidRPr="00A040E1" w:rsidRDefault="001E5C89">
            <w:pPr>
              <w:rPr>
                <w:lang w:val="sl-SI"/>
              </w:rPr>
            </w:pPr>
            <w:r w:rsidRPr="00A040E1">
              <w:rPr>
                <w:lang w:val="sl-SI"/>
              </w:rPr>
              <w:t>Agencija za komunikacijska omrežja in storitve Republike Slovenije</w:t>
            </w:r>
          </w:p>
        </w:tc>
      </w:tr>
      <w:tr w:rsidR="007935AD" w:rsidRPr="00A040E1" w14:paraId="65C1645C" w14:textId="77777777" w:rsidTr="21AE4D6D">
        <w:tc>
          <w:tcPr>
            <w:tcW w:w="2392" w:type="dxa"/>
            <w:vAlign w:val="center"/>
          </w:tcPr>
          <w:p w14:paraId="65C1645A" w14:textId="77777777" w:rsidR="007935AD" w:rsidRPr="00A040E1" w:rsidRDefault="001E5C89">
            <w:pPr>
              <w:rPr>
                <w:lang w:val="sl-SI"/>
              </w:rPr>
            </w:pPr>
            <w:r w:rsidRPr="00A040E1">
              <w:rPr>
                <w:lang w:val="sl-SI"/>
              </w:rPr>
              <w:t>API</w:t>
            </w:r>
          </w:p>
        </w:tc>
        <w:tc>
          <w:tcPr>
            <w:tcW w:w="6548" w:type="dxa"/>
          </w:tcPr>
          <w:p w14:paraId="65C1645B" w14:textId="77777777" w:rsidR="007935AD" w:rsidRPr="00A040E1" w:rsidRDefault="001E5C89">
            <w:pPr>
              <w:rPr>
                <w:lang w:val="sl-SI"/>
              </w:rPr>
            </w:pPr>
            <w:r w:rsidRPr="00A040E1">
              <w:rPr>
                <w:lang w:val="sl-SI"/>
              </w:rPr>
              <w:t>Programski vmesnik (Application Program Interface)</w:t>
            </w:r>
          </w:p>
        </w:tc>
      </w:tr>
      <w:tr w:rsidR="007935AD" w:rsidRPr="00A040E1" w14:paraId="65C1645F" w14:textId="77777777" w:rsidTr="21AE4D6D">
        <w:tc>
          <w:tcPr>
            <w:tcW w:w="2392" w:type="dxa"/>
            <w:vAlign w:val="center"/>
          </w:tcPr>
          <w:p w14:paraId="65C1645D" w14:textId="77777777" w:rsidR="007935AD" w:rsidRPr="00A040E1" w:rsidRDefault="001E5C89">
            <w:pPr>
              <w:rPr>
                <w:lang w:val="sl-SI"/>
              </w:rPr>
            </w:pPr>
            <w:r w:rsidRPr="00A040E1">
              <w:rPr>
                <w:lang w:val="sl-SI"/>
              </w:rPr>
              <w:t>ARSO</w:t>
            </w:r>
          </w:p>
        </w:tc>
        <w:tc>
          <w:tcPr>
            <w:tcW w:w="6548" w:type="dxa"/>
          </w:tcPr>
          <w:p w14:paraId="65C1645E" w14:textId="77777777" w:rsidR="007935AD" w:rsidRPr="00A040E1" w:rsidRDefault="001E5C89">
            <w:pPr>
              <w:rPr>
                <w:lang w:val="sl-SI"/>
              </w:rPr>
            </w:pPr>
            <w:r w:rsidRPr="00A040E1">
              <w:rPr>
                <w:lang w:val="sl-SI"/>
              </w:rPr>
              <w:t>Agencija Republike Slovenije za okolje</w:t>
            </w:r>
          </w:p>
        </w:tc>
      </w:tr>
      <w:tr w:rsidR="007935AD" w:rsidRPr="00A040E1" w14:paraId="65C16462" w14:textId="77777777" w:rsidTr="21AE4D6D">
        <w:tc>
          <w:tcPr>
            <w:tcW w:w="2392" w:type="dxa"/>
            <w:vAlign w:val="center"/>
          </w:tcPr>
          <w:p w14:paraId="65C16460" w14:textId="77777777" w:rsidR="007935AD" w:rsidRPr="00A040E1" w:rsidRDefault="001E5C89">
            <w:pPr>
              <w:rPr>
                <w:lang w:val="sl-SI"/>
              </w:rPr>
            </w:pPr>
            <w:r w:rsidRPr="00A040E1">
              <w:rPr>
                <w:lang w:val="sl-SI"/>
              </w:rPr>
              <w:t>BF</w:t>
            </w:r>
          </w:p>
        </w:tc>
        <w:tc>
          <w:tcPr>
            <w:tcW w:w="6548" w:type="dxa"/>
          </w:tcPr>
          <w:p w14:paraId="65C16461" w14:textId="77777777" w:rsidR="007935AD" w:rsidRPr="00A040E1" w:rsidRDefault="001E5C89">
            <w:pPr>
              <w:rPr>
                <w:lang w:val="sl-SI"/>
              </w:rPr>
            </w:pPr>
            <w:r w:rsidRPr="00A040E1">
              <w:rPr>
                <w:lang w:val="sl-SI"/>
              </w:rPr>
              <w:t>Biotehniška fakulteta</w:t>
            </w:r>
          </w:p>
        </w:tc>
      </w:tr>
      <w:tr w:rsidR="007935AD" w:rsidRPr="00A040E1" w14:paraId="65C16465" w14:textId="77777777" w:rsidTr="21AE4D6D">
        <w:trPr>
          <w:trHeight w:val="300"/>
        </w:trPr>
        <w:tc>
          <w:tcPr>
            <w:tcW w:w="2392" w:type="dxa"/>
            <w:vAlign w:val="center"/>
          </w:tcPr>
          <w:p w14:paraId="65C16463" w14:textId="77777777" w:rsidR="007935AD" w:rsidRPr="00A040E1" w:rsidRDefault="001E5C89">
            <w:pPr>
              <w:rPr>
                <w:lang w:val="sl-SI"/>
              </w:rPr>
            </w:pPr>
            <w:r w:rsidRPr="00A040E1">
              <w:rPr>
                <w:lang w:val="sl-SI"/>
              </w:rPr>
              <w:t>biološki element kakovosti</w:t>
            </w:r>
          </w:p>
        </w:tc>
        <w:tc>
          <w:tcPr>
            <w:tcW w:w="6548" w:type="dxa"/>
          </w:tcPr>
          <w:p w14:paraId="65C16464" w14:textId="77777777" w:rsidR="007935AD" w:rsidRPr="00A040E1" w:rsidRDefault="001E5C89">
            <w:pPr>
              <w:rPr>
                <w:lang w:val="sl-SI"/>
              </w:rPr>
            </w:pPr>
            <w:r w:rsidRPr="00A040E1">
              <w:rPr>
                <w:lang w:val="sl-SI"/>
              </w:rPr>
              <w:t>Združba vodnih organizmov, ki se odziva na spremembe v okolju in s svojo vrstno sestavo in številčnostjo odraža stanje okolja</w:t>
            </w:r>
          </w:p>
        </w:tc>
      </w:tr>
      <w:tr w:rsidR="007935AD" w:rsidRPr="00A040E1" w14:paraId="65C16468" w14:textId="77777777" w:rsidTr="21AE4D6D">
        <w:trPr>
          <w:trHeight w:val="300"/>
        </w:trPr>
        <w:tc>
          <w:tcPr>
            <w:tcW w:w="2392" w:type="dxa"/>
            <w:vAlign w:val="center"/>
          </w:tcPr>
          <w:p w14:paraId="65C16466" w14:textId="77777777" w:rsidR="007935AD" w:rsidRPr="00A040E1" w:rsidRDefault="001E5C89">
            <w:pPr>
              <w:rPr>
                <w:lang w:val="sl-SI"/>
              </w:rPr>
            </w:pPr>
            <w:r w:rsidRPr="00A040E1">
              <w:rPr>
                <w:lang w:val="sl-SI"/>
              </w:rPr>
              <w:t>Biološki indeks ali metrika</w:t>
            </w:r>
          </w:p>
        </w:tc>
        <w:tc>
          <w:tcPr>
            <w:tcW w:w="6548" w:type="dxa"/>
          </w:tcPr>
          <w:p w14:paraId="65C16467" w14:textId="77777777" w:rsidR="007935AD" w:rsidRPr="00A040E1" w:rsidRDefault="001E5C89">
            <w:pPr>
              <w:rPr>
                <w:lang w:val="sl-SI"/>
              </w:rPr>
            </w:pPr>
            <w:r w:rsidRPr="00A040E1">
              <w:rPr>
                <w:lang w:val="sl-SI"/>
              </w:rPr>
              <w:t>Merljiv del ali proces biološkega sistema, ki se spreminja z velikostjo obremenitve, multimetrijski indeks je sestavljen iz več metrik</w:t>
            </w:r>
          </w:p>
        </w:tc>
      </w:tr>
      <w:tr w:rsidR="007935AD" w:rsidRPr="00A040E1" w14:paraId="65C1646B" w14:textId="77777777" w:rsidTr="21AE4D6D">
        <w:tc>
          <w:tcPr>
            <w:tcW w:w="2392" w:type="dxa"/>
            <w:vAlign w:val="center"/>
          </w:tcPr>
          <w:p w14:paraId="65C16469" w14:textId="77777777" w:rsidR="007935AD" w:rsidRPr="00A040E1" w:rsidRDefault="001E5C89">
            <w:pPr>
              <w:rPr>
                <w:lang w:val="sl-SI"/>
              </w:rPr>
            </w:pPr>
            <w:r w:rsidRPr="00A040E1">
              <w:rPr>
                <w:lang w:val="sl-SI"/>
              </w:rPr>
              <w:t>centroid</w:t>
            </w:r>
          </w:p>
        </w:tc>
        <w:tc>
          <w:tcPr>
            <w:tcW w:w="6548" w:type="dxa"/>
          </w:tcPr>
          <w:p w14:paraId="65C1646A" w14:textId="77777777" w:rsidR="007935AD" w:rsidRPr="00A040E1" w:rsidRDefault="001E5C89">
            <w:pPr>
              <w:rPr>
                <w:lang w:val="sl-SI"/>
              </w:rPr>
            </w:pPr>
            <w:r w:rsidRPr="00A040E1">
              <w:rPr>
                <w:lang w:val="sl-SI"/>
              </w:rPr>
              <w:t>Geometrijsko središče lika (v geografiji središče projekcije določene zemeljske površine na nivo morja)</w:t>
            </w:r>
          </w:p>
        </w:tc>
      </w:tr>
      <w:tr w:rsidR="007935AD" w:rsidRPr="00A040E1" w14:paraId="65C1646E" w14:textId="77777777" w:rsidTr="21AE4D6D">
        <w:tc>
          <w:tcPr>
            <w:tcW w:w="2392" w:type="dxa"/>
            <w:vAlign w:val="center"/>
          </w:tcPr>
          <w:p w14:paraId="65C1646C" w14:textId="77777777" w:rsidR="007935AD" w:rsidRPr="00A040E1" w:rsidRDefault="001E5C89">
            <w:pPr>
              <w:rPr>
                <w:lang w:val="sl-SI"/>
              </w:rPr>
            </w:pPr>
            <w:r w:rsidRPr="00A040E1">
              <w:rPr>
                <w:lang w:val="sl-SI"/>
              </w:rPr>
              <w:t>COPERNICUS</w:t>
            </w:r>
          </w:p>
        </w:tc>
        <w:tc>
          <w:tcPr>
            <w:tcW w:w="6548" w:type="dxa"/>
          </w:tcPr>
          <w:p w14:paraId="65C1646D" w14:textId="77777777" w:rsidR="007935AD" w:rsidRPr="00A040E1" w:rsidRDefault="001E5C89">
            <w:pPr>
              <w:rPr>
                <w:lang w:val="sl-SI"/>
              </w:rPr>
            </w:pPr>
            <w:r w:rsidRPr="00A040E1">
              <w:rPr>
                <w:lang w:val="sl-SI"/>
              </w:rPr>
              <w:t>Program Evropske unije za opazovanje Zemlje, ki proučuje naš planet in njegovo okolje v korist državljanov Evrope.</w:t>
            </w:r>
          </w:p>
        </w:tc>
      </w:tr>
      <w:tr w:rsidR="007935AD" w:rsidRPr="00A040E1" w14:paraId="65C16471" w14:textId="77777777" w:rsidTr="21AE4D6D">
        <w:tc>
          <w:tcPr>
            <w:tcW w:w="2392" w:type="dxa"/>
            <w:vAlign w:val="center"/>
          </w:tcPr>
          <w:p w14:paraId="65C1646F" w14:textId="77777777" w:rsidR="007935AD" w:rsidRPr="00A040E1" w:rsidRDefault="001E5C89">
            <w:pPr>
              <w:rPr>
                <w:lang w:val="sl-SI"/>
              </w:rPr>
            </w:pPr>
            <w:r w:rsidRPr="00A040E1">
              <w:rPr>
                <w:lang w:val="sl-SI"/>
              </w:rPr>
              <w:t>CSV</w:t>
            </w:r>
          </w:p>
        </w:tc>
        <w:tc>
          <w:tcPr>
            <w:tcW w:w="6548" w:type="dxa"/>
          </w:tcPr>
          <w:p w14:paraId="65C16470" w14:textId="77777777" w:rsidR="007935AD" w:rsidRPr="00A040E1" w:rsidRDefault="001E5C89">
            <w:pPr>
              <w:rPr>
                <w:lang w:val="sl-SI"/>
              </w:rPr>
            </w:pPr>
            <w:r w:rsidRPr="00A040E1">
              <w:rPr>
                <w:lang w:val="sl-SI"/>
              </w:rPr>
              <w:t>Vrsta zapisa datoteke (comma-separated values)</w:t>
            </w:r>
          </w:p>
        </w:tc>
      </w:tr>
      <w:tr w:rsidR="007935AD" w:rsidRPr="00A040E1" w14:paraId="65C16474" w14:textId="77777777" w:rsidTr="21AE4D6D">
        <w:trPr>
          <w:trHeight w:val="300"/>
        </w:trPr>
        <w:tc>
          <w:tcPr>
            <w:tcW w:w="2392" w:type="dxa"/>
            <w:vAlign w:val="center"/>
          </w:tcPr>
          <w:p w14:paraId="65C16472" w14:textId="77777777" w:rsidR="007935AD" w:rsidRPr="00A040E1" w:rsidRDefault="001E5C89">
            <w:pPr>
              <w:rPr>
                <w:lang w:val="sl-SI"/>
              </w:rPr>
            </w:pPr>
            <w:r w:rsidRPr="00A040E1">
              <w:rPr>
                <w:lang w:val="sl-SI"/>
              </w:rPr>
              <w:t>ekološko stanje voda</w:t>
            </w:r>
          </w:p>
        </w:tc>
        <w:tc>
          <w:tcPr>
            <w:tcW w:w="6548" w:type="dxa"/>
          </w:tcPr>
          <w:p w14:paraId="65C16473" w14:textId="77777777" w:rsidR="007935AD" w:rsidRPr="00A040E1" w:rsidRDefault="001E5C89">
            <w:pPr>
              <w:rPr>
                <w:lang w:val="sl-SI"/>
              </w:rPr>
            </w:pPr>
            <w:r w:rsidRPr="00A040E1">
              <w:rPr>
                <w:lang w:val="sl-SI"/>
              </w:rPr>
              <w:t>Ocena stanja vodnega ekosistema glede na njegovo strukturo in delovanje, pridobljena na podlagi bioloških, hidromorfoloških ter kemijskih in splošnih fizikalno-kemijskih elementov kakovosti</w:t>
            </w:r>
          </w:p>
        </w:tc>
      </w:tr>
      <w:tr w:rsidR="007935AD" w:rsidRPr="00A040E1" w14:paraId="65C16477" w14:textId="77777777" w:rsidTr="21AE4D6D">
        <w:tc>
          <w:tcPr>
            <w:tcW w:w="2392" w:type="dxa"/>
            <w:vAlign w:val="center"/>
          </w:tcPr>
          <w:p w14:paraId="65C16475" w14:textId="77777777" w:rsidR="007935AD" w:rsidRPr="00A040E1" w:rsidRDefault="001E5C89">
            <w:pPr>
              <w:rPr>
                <w:lang w:val="sl-SI"/>
              </w:rPr>
            </w:pPr>
            <w:r w:rsidRPr="00A040E1">
              <w:rPr>
                <w:lang w:val="sl-SI"/>
              </w:rPr>
              <w:t>EKOVode</w:t>
            </w:r>
          </w:p>
        </w:tc>
        <w:tc>
          <w:tcPr>
            <w:tcW w:w="6548" w:type="dxa"/>
          </w:tcPr>
          <w:p w14:paraId="65C16476" w14:textId="77777777" w:rsidR="007935AD" w:rsidRPr="00A040E1" w:rsidRDefault="001E5C89">
            <w:pPr>
              <w:rPr>
                <w:lang w:val="sl-SI"/>
              </w:rPr>
            </w:pPr>
            <w:r w:rsidRPr="00A040E1">
              <w:rPr>
                <w:lang w:val="sl-SI"/>
              </w:rPr>
              <w:t>Obstoječ informacijski sistem ARSO, ki obsega podatke monitoringov ekološkega in kemijskega stanja voda</w:t>
            </w:r>
          </w:p>
        </w:tc>
      </w:tr>
      <w:tr w:rsidR="007935AD" w:rsidRPr="00A040E1" w14:paraId="65C1647A" w14:textId="77777777" w:rsidTr="21AE4D6D">
        <w:tc>
          <w:tcPr>
            <w:tcW w:w="2392" w:type="dxa"/>
            <w:vAlign w:val="center"/>
          </w:tcPr>
          <w:p w14:paraId="65C16478" w14:textId="77777777" w:rsidR="007935AD" w:rsidRPr="00A040E1" w:rsidRDefault="001E5C89">
            <w:pPr>
              <w:rPr>
                <w:lang w:val="sl-SI"/>
              </w:rPr>
            </w:pPr>
            <w:bookmarkStart w:id="20" w:name="_Hlk125640686"/>
            <w:r w:rsidRPr="00A040E1">
              <w:rPr>
                <w:lang w:val="sl-SI"/>
              </w:rPr>
              <w:t>element kakovosti</w:t>
            </w:r>
          </w:p>
        </w:tc>
        <w:tc>
          <w:tcPr>
            <w:tcW w:w="6548" w:type="dxa"/>
          </w:tcPr>
          <w:p w14:paraId="65C16479" w14:textId="77777777" w:rsidR="007935AD" w:rsidRPr="00A040E1" w:rsidRDefault="001E5C89">
            <w:pPr>
              <w:rPr>
                <w:lang w:val="sl-SI"/>
              </w:rPr>
            </w:pPr>
            <w:r w:rsidRPr="00A040E1">
              <w:rPr>
                <w:lang w:val="sl-SI"/>
              </w:rPr>
              <w:t>Sestava in številčnost združb ali parametri, ki se upoštevajo pri oceni ekološkega stanja voda</w:t>
            </w:r>
          </w:p>
        </w:tc>
      </w:tr>
      <w:bookmarkEnd w:id="20"/>
      <w:tr w:rsidR="007935AD" w:rsidRPr="00A040E1" w14:paraId="65C1647D" w14:textId="77777777" w:rsidTr="21AE4D6D">
        <w:tc>
          <w:tcPr>
            <w:tcW w:w="2392" w:type="dxa"/>
            <w:vAlign w:val="center"/>
          </w:tcPr>
          <w:p w14:paraId="65C1647B" w14:textId="77777777" w:rsidR="007935AD" w:rsidRPr="00A040E1" w:rsidRDefault="001E5C89">
            <w:pPr>
              <w:rPr>
                <w:lang w:val="sl-SI"/>
              </w:rPr>
            </w:pPr>
            <w:r w:rsidRPr="00A040E1">
              <w:rPr>
                <w:lang w:val="sl-SI"/>
              </w:rPr>
              <w:t>e-pošta</w:t>
            </w:r>
          </w:p>
        </w:tc>
        <w:tc>
          <w:tcPr>
            <w:tcW w:w="6548" w:type="dxa"/>
          </w:tcPr>
          <w:p w14:paraId="65C1647C" w14:textId="77777777" w:rsidR="007935AD" w:rsidRPr="00A040E1" w:rsidRDefault="001E5C89">
            <w:pPr>
              <w:rPr>
                <w:lang w:val="sl-SI"/>
              </w:rPr>
            </w:pPr>
            <w:r w:rsidRPr="00A040E1">
              <w:rPr>
                <w:lang w:val="sl-SI"/>
              </w:rPr>
              <w:t>Elektronska pošta</w:t>
            </w:r>
          </w:p>
        </w:tc>
      </w:tr>
      <w:tr w:rsidR="007935AD" w:rsidRPr="00A040E1" w14:paraId="65C16480" w14:textId="77777777" w:rsidTr="21AE4D6D">
        <w:tc>
          <w:tcPr>
            <w:tcW w:w="2392" w:type="dxa"/>
            <w:vAlign w:val="center"/>
          </w:tcPr>
          <w:p w14:paraId="65C1647E" w14:textId="77777777" w:rsidR="007935AD" w:rsidRPr="00A040E1" w:rsidRDefault="001E5C89">
            <w:pPr>
              <w:tabs>
                <w:tab w:val="center" w:pos="1236"/>
              </w:tabs>
              <w:rPr>
                <w:lang w:val="sl-SI"/>
              </w:rPr>
            </w:pPr>
            <w:r w:rsidRPr="00A040E1">
              <w:rPr>
                <w:lang w:val="sl-SI"/>
              </w:rPr>
              <w:t>EPRTR/ERIPO</w:t>
            </w:r>
            <w:r w:rsidRPr="00A040E1">
              <w:rPr>
                <w:lang w:val="sl-SI"/>
              </w:rPr>
              <w:tab/>
            </w:r>
          </w:p>
        </w:tc>
        <w:tc>
          <w:tcPr>
            <w:tcW w:w="6548" w:type="dxa"/>
          </w:tcPr>
          <w:p w14:paraId="65C1647F" w14:textId="77777777" w:rsidR="007935AD" w:rsidRPr="00A040E1" w:rsidRDefault="001E5C89">
            <w:pPr>
              <w:rPr>
                <w:lang w:val="sl-SI"/>
              </w:rPr>
            </w:pPr>
            <w:r w:rsidRPr="00A040E1">
              <w:rPr>
                <w:lang w:val="sl-SI"/>
              </w:rPr>
              <w:t>Evropski register izpustov in prenosov onesnaževal</w:t>
            </w:r>
          </w:p>
        </w:tc>
      </w:tr>
      <w:tr w:rsidR="007935AD" w:rsidRPr="00A040E1" w14:paraId="65C16483" w14:textId="77777777" w:rsidTr="21AE4D6D">
        <w:tc>
          <w:tcPr>
            <w:tcW w:w="2392" w:type="dxa"/>
            <w:vAlign w:val="center"/>
          </w:tcPr>
          <w:p w14:paraId="65C16481" w14:textId="77777777" w:rsidR="007935AD" w:rsidRPr="00A040E1" w:rsidRDefault="001E5C89">
            <w:pPr>
              <w:rPr>
                <w:lang w:val="sl-SI"/>
              </w:rPr>
            </w:pPr>
            <w:r w:rsidRPr="00A040E1">
              <w:rPr>
                <w:lang w:val="sl-SI"/>
              </w:rPr>
              <w:t>EU Registry</w:t>
            </w:r>
          </w:p>
        </w:tc>
        <w:tc>
          <w:tcPr>
            <w:tcW w:w="6548" w:type="dxa"/>
          </w:tcPr>
          <w:p w14:paraId="65C16482" w14:textId="6DD261B2" w:rsidR="007935AD" w:rsidRPr="00A040E1" w:rsidRDefault="001E5C89">
            <w:pPr>
              <w:rPr>
                <w:lang w:val="sl-SI"/>
              </w:rPr>
            </w:pPr>
            <w:r w:rsidRPr="00A040E1">
              <w:rPr>
                <w:lang w:val="sl-SI"/>
              </w:rPr>
              <w:t xml:space="preserve">Evropska baza podatkov v 4- nivojski strukturi (register) o subjektih (Adminstrative Data), ki imajo naprave, v katerih se izvajajo industrijske dejavnosti določene v IED Direktivi in E-RIPO uredbi. Tudi poročevalska obveznost, ki je predpogoj za E-RIPO poročanje. </w:t>
            </w:r>
          </w:p>
        </w:tc>
      </w:tr>
      <w:tr w:rsidR="007935AD" w:rsidRPr="00A040E1" w14:paraId="65C16486" w14:textId="77777777" w:rsidTr="21AE4D6D">
        <w:tc>
          <w:tcPr>
            <w:tcW w:w="2392" w:type="dxa"/>
            <w:vAlign w:val="center"/>
          </w:tcPr>
          <w:p w14:paraId="65C16484" w14:textId="77777777" w:rsidR="007935AD" w:rsidRPr="00A040E1" w:rsidRDefault="001E5C89">
            <w:pPr>
              <w:rPr>
                <w:lang w:val="sl-SI"/>
              </w:rPr>
            </w:pPr>
            <w:r w:rsidRPr="00A040E1">
              <w:rPr>
                <w:rStyle w:val="normaltextrun"/>
                <w:rFonts w:ascii="Calibri" w:hAnsi="Calibri" w:cs="Calibri"/>
                <w:color w:val="000000"/>
                <w:bdr w:val="none" w:sz="0" w:space="0" w:color="auto" w:frame="1"/>
                <w:lang w:val="sl-SI"/>
              </w:rPr>
              <w:t>EUROSTAT</w:t>
            </w:r>
          </w:p>
        </w:tc>
        <w:tc>
          <w:tcPr>
            <w:tcW w:w="6548" w:type="dxa"/>
          </w:tcPr>
          <w:p w14:paraId="65C16485" w14:textId="77777777" w:rsidR="007935AD" w:rsidRPr="00A040E1" w:rsidRDefault="001E5C89">
            <w:pPr>
              <w:rPr>
                <w:lang w:val="sl-SI"/>
              </w:rPr>
            </w:pPr>
            <w:r w:rsidRPr="00A040E1">
              <w:rPr>
                <w:lang w:val="sl-SI"/>
              </w:rPr>
              <w:t>European statistical office</w:t>
            </w:r>
          </w:p>
        </w:tc>
      </w:tr>
      <w:tr w:rsidR="007935AD" w:rsidRPr="00A040E1" w14:paraId="65C16489" w14:textId="77777777" w:rsidTr="21AE4D6D">
        <w:tc>
          <w:tcPr>
            <w:tcW w:w="2392" w:type="dxa"/>
            <w:vAlign w:val="center"/>
          </w:tcPr>
          <w:p w14:paraId="65C16487" w14:textId="77777777" w:rsidR="007935AD" w:rsidRPr="00A040E1" w:rsidRDefault="001E5C89">
            <w:pPr>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evidenca</w:t>
            </w:r>
          </w:p>
        </w:tc>
        <w:tc>
          <w:tcPr>
            <w:tcW w:w="6548" w:type="dxa"/>
          </w:tcPr>
          <w:p w14:paraId="65C16488" w14:textId="77777777" w:rsidR="007935AD" w:rsidRPr="00A040E1" w:rsidRDefault="001E5C89">
            <w:pPr>
              <w:rPr>
                <w:lang w:val="sl-SI"/>
              </w:rPr>
            </w:pPr>
            <w:r w:rsidRPr="00A040E1">
              <w:rPr>
                <w:lang w:val="sl-SI"/>
              </w:rPr>
              <w:t>Namensko in sistematično spremljanje, vpisovanje podatkov o čem, največkrat za namen nadaljnjih obdelav (npr. evidenca trga nepremičnin, kadrovska evidenca)</w:t>
            </w:r>
          </w:p>
        </w:tc>
      </w:tr>
      <w:tr w:rsidR="007935AD" w:rsidRPr="00A040E1" w14:paraId="65C1648C" w14:textId="77777777" w:rsidTr="21AE4D6D">
        <w:tc>
          <w:tcPr>
            <w:tcW w:w="2392" w:type="dxa"/>
            <w:vAlign w:val="center"/>
          </w:tcPr>
          <w:p w14:paraId="65C1648A" w14:textId="77777777" w:rsidR="007935AD" w:rsidRPr="00A040E1" w:rsidRDefault="001E5C89">
            <w:pPr>
              <w:rPr>
                <w:lang w:val="sl-SI"/>
              </w:rPr>
            </w:pPr>
            <w:r w:rsidRPr="00A040E1">
              <w:rPr>
                <w:lang w:val="sl-SI"/>
              </w:rPr>
              <w:t>evidenca FDO</w:t>
            </w:r>
          </w:p>
        </w:tc>
        <w:tc>
          <w:tcPr>
            <w:tcW w:w="6548" w:type="dxa"/>
          </w:tcPr>
          <w:p w14:paraId="65C1648B" w14:textId="77777777" w:rsidR="007935AD" w:rsidRPr="00A040E1" w:rsidRDefault="001E5C89">
            <w:pPr>
              <w:rPr>
                <w:lang w:val="sl-SI"/>
              </w:rPr>
            </w:pPr>
            <w:r w:rsidRPr="00A040E1">
              <w:rPr>
                <w:lang w:val="sl-SI"/>
              </w:rPr>
              <w:t>Evidenca funkcionalno degradiranih območij</w:t>
            </w:r>
          </w:p>
        </w:tc>
      </w:tr>
      <w:tr w:rsidR="007935AD" w:rsidRPr="00A040E1" w14:paraId="65C1648F" w14:textId="77777777" w:rsidTr="21AE4D6D">
        <w:tc>
          <w:tcPr>
            <w:tcW w:w="2392" w:type="dxa"/>
            <w:vAlign w:val="center"/>
          </w:tcPr>
          <w:p w14:paraId="65C1648D" w14:textId="77777777" w:rsidR="007935AD" w:rsidRPr="00A040E1" w:rsidRDefault="001E5C89">
            <w:pPr>
              <w:rPr>
                <w:lang w:val="sl-SI"/>
              </w:rPr>
            </w:pPr>
            <w:r w:rsidRPr="00A040E1">
              <w:rPr>
                <w:lang w:val="sl-SI"/>
              </w:rPr>
              <w:t>Excel</w:t>
            </w:r>
          </w:p>
        </w:tc>
        <w:tc>
          <w:tcPr>
            <w:tcW w:w="6548" w:type="dxa"/>
          </w:tcPr>
          <w:p w14:paraId="65C1648E" w14:textId="77777777" w:rsidR="007935AD" w:rsidRPr="00A040E1" w:rsidRDefault="001E5C89">
            <w:pPr>
              <w:rPr>
                <w:lang w:val="sl-SI"/>
              </w:rPr>
            </w:pPr>
            <w:r w:rsidRPr="00A040E1">
              <w:rPr>
                <w:lang w:val="sl-SI"/>
              </w:rPr>
              <w:t>Računalniški program za obdelavo tabel podjetja Microsoft Corporation</w:t>
            </w:r>
          </w:p>
        </w:tc>
      </w:tr>
      <w:tr w:rsidR="007935AD" w:rsidRPr="00A040E1" w14:paraId="65C16492" w14:textId="77777777" w:rsidTr="21AE4D6D">
        <w:tc>
          <w:tcPr>
            <w:tcW w:w="2392" w:type="dxa"/>
            <w:vAlign w:val="center"/>
          </w:tcPr>
          <w:p w14:paraId="65C16490" w14:textId="77777777" w:rsidR="007935AD" w:rsidRPr="00A040E1" w:rsidRDefault="001E5C89">
            <w:pPr>
              <w:rPr>
                <w:lang w:val="sl-SI"/>
              </w:rPr>
            </w:pPr>
            <w:r w:rsidRPr="00A040E1">
              <w:rPr>
                <w:lang w:val="sl-SI"/>
              </w:rPr>
              <w:t>GIS</w:t>
            </w:r>
          </w:p>
        </w:tc>
        <w:tc>
          <w:tcPr>
            <w:tcW w:w="6548" w:type="dxa"/>
          </w:tcPr>
          <w:p w14:paraId="65C16491" w14:textId="77777777" w:rsidR="007935AD" w:rsidRPr="00A040E1" w:rsidRDefault="001E5C89">
            <w:pPr>
              <w:rPr>
                <w:lang w:val="sl-SI"/>
              </w:rPr>
            </w:pPr>
            <w:r w:rsidRPr="00A040E1">
              <w:rPr>
                <w:lang w:val="sl-SI"/>
              </w:rPr>
              <w:t>Geografski informacijski sistem</w:t>
            </w:r>
          </w:p>
        </w:tc>
      </w:tr>
      <w:tr w:rsidR="007935AD" w:rsidRPr="00A040E1" w14:paraId="65C16495" w14:textId="77777777" w:rsidTr="21AE4D6D">
        <w:tc>
          <w:tcPr>
            <w:tcW w:w="2392" w:type="dxa"/>
            <w:vAlign w:val="center"/>
          </w:tcPr>
          <w:p w14:paraId="65C16493" w14:textId="77777777" w:rsidR="007935AD" w:rsidRPr="00A040E1" w:rsidRDefault="001E5C89">
            <w:pPr>
              <w:rPr>
                <w:lang w:val="sl-SI"/>
              </w:rPr>
            </w:pPr>
            <w:r w:rsidRPr="00A040E1">
              <w:rPr>
                <w:lang w:val="sl-SI"/>
              </w:rPr>
              <w:t>IED naprava</w:t>
            </w:r>
          </w:p>
        </w:tc>
        <w:tc>
          <w:tcPr>
            <w:tcW w:w="6548" w:type="dxa"/>
          </w:tcPr>
          <w:p w14:paraId="65C16494" w14:textId="77777777" w:rsidR="007935AD" w:rsidRPr="00A040E1" w:rsidRDefault="001E5C89">
            <w:pPr>
              <w:rPr>
                <w:lang w:val="sl-SI"/>
              </w:rPr>
            </w:pPr>
            <w:r w:rsidRPr="00A040E1">
              <w:rPr>
                <w:lang w:val="sl-SI"/>
              </w:rPr>
              <w:t>Naprava, ki povzroča industrijske emisije</w:t>
            </w:r>
          </w:p>
        </w:tc>
      </w:tr>
      <w:tr w:rsidR="007935AD" w:rsidRPr="00A040E1" w14:paraId="65C16498" w14:textId="77777777" w:rsidTr="21AE4D6D">
        <w:tc>
          <w:tcPr>
            <w:tcW w:w="2392" w:type="dxa"/>
            <w:vAlign w:val="center"/>
          </w:tcPr>
          <w:p w14:paraId="65C16496" w14:textId="77777777" w:rsidR="007935AD" w:rsidRPr="00A040E1" w:rsidRDefault="001E5C89">
            <w:pPr>
              <w:rPr>
                <w:lang w:val="sl-SI"/>
              </w:rPr>
            </w:pPr>
            <w:r w:rsidRPr="00A040E1">
              <w:rPr>
                <w:lang w:val="sl-SI"/>
              </w:rPr>
              <w:t>IJS</w:t>
            </w:r>
          </w:p>
        </w:tc>
        <w:tc>
          <w:tcPr>
            <w:tcW w:w="6548" w:type="dxa"/>
          </w:tcPr>
          <w:p w14:paraId="65C16497" w14:textId="77777777" w:rsidR="007935AD" w:rsidRPr="00A040E1" w:rsidRDefault="001E5C89">
            <w:pPr>
              <w:rPr>
                <w:lang w:val="sl-SI"/>
              </w:rPr>
            </w:pPr>
            <w:r w:rsidRPr="00A040E1">
              <w:rPr>
                <w:lang w:val="sl-SI"/>
              </w:rPr>
              <w:t>Institut Jožef Stefan</w:t>
            </w:r>
          </w:p>
        </w:tc>
      </w:tr>
      <w:tr w:rsidR="007935AD" w:rsidRPr="00A040E1" w14:paraId="65C1649B" w14:textId="77777777" w:rsidTr="21AE4D6D">
        <w:tc>
          <w:tcPr>
            <w:tcW w:w="2392" w:type="dxa"/>
            <w:vAlign w:val="center"/>
          </w:tcPr>
          <w:p w14:paraId="65C16499" w14:textId="77777777" w:rsidR="007935AD" w:rsidRPr="00A040E1" w:rsidRDefault="001E5C89">
            <w:pPr>
              <w:rPr>
                <w:lang w:val="sl-SI"/>
              </w:rPr>
            </w:pPr>
            <w:r w:rsidRPr="00A040E1">
              <w:rPr>
                <w:lang w:val="sl-SI"/>
              </w:rPr>
              <w:t>INSPIRE (ID)</w:t>
            </w:r>
          </w:p>
        </w:tc>
        <w:tc>
          <w:tcPr>
            <w:tcW w:w="6548" w:type="dxa"/>
          </w:tcPr>
          <w:p w14:paraId="65C1649A" w14:textId="77777777" w:rsidR="007935AD" w:rsidRPr="00A040E1" w:rsidRDefault="001E5C89">
            <w:pPr>
              <w:rPr>
                <w:lang w:val="sl-SI"/>
              </w:rPr>
            </w:pPr>
            <w:r w:rsidRPr="00A040E1">
              <w:rPr>
                <w:lang w:val="sl-SI"/>
              </w:rPr>
              <w:t>Identifikator v prostorskih zbirkah podatkov (Universal identifier from Infrastructure for Spatial Information in the European Community)</w:t>
            </w:r>
          </w:p>
        </w:tc>
      </w:tr>
      <w:tr w:rsidR="007935AD" w:rsidRPr="00A040E1" w14:paraId="65C1649E" w14:textId="77777777" w:rsidTr="21AE4D6D">
        <w:tc>
          <w:tcPr>
            <w:tcW w:w="2392" w:type="dxa"/>
            <w:vAlign w:val="center"/>
          </w:tcPr>
          <w:p w14:paraId="65C1649C" w14:textId="77777777" w:rsidR="007935AD" w:rsidRPr="00A040E1" w:rsidRDefault="001E5C89">
            <w:pPr>
              <w:rPr>
                <w:lang w:val="sl-SI"/>
              </w:rPr>
            </w:pPr>
            <w:r w:rsidRPr="00A040E1">
              <w:rPr>
                <w:rStyle w:val="normaltextrun"/>
                <w:rFonts w:ascii="Calibri" w:hAnsi="Calibri" w:cs="Calibri"/>
                <w:color w:val="000000"/>
                <w:bdr w:val="none" w:sz="0" w:space="0" w:color="auto" w:frame="1"/>
                <w:lang w:val="sl-SI"/>
              </w:rPr>
              <w:t>IRSOE</w:t>
            </w:r>
          </w:p>
        </w:tc>
        <w:tc>
          <w:tcPr>
            <w:tcW w:w="6548" w:type="dxa"/>
          </w:tcPr>
          <w:p w14:paraId="65C1649D" w14:textId="77777777" w:rsidR="007935AD" w:rsidRPr="00A040E1" w:rsidRDefault="001E5C89">
            <w:pPr>
              <w:rPr>
                <w:lang w:val="sl-SI"/>
              </w:rPr>
            </w:pPr>
            <w:r w:rsidRPr="00A040E1">
              <w:rPr>
                <w:lang w:val="sl-SI"/>
              </w:rPr>
              <w:t>Inšpektorat Republike Slovenije za okolje in energijo</w:t>
            </w:r>
          </w:p>
        </w:tc>
      </w:tr>
      <w:tr w:rsidR="007935AD" w:rsidRPr="00A040E1" w14:paraId="65C164A1" w14:textId="77777777" w:rsidTr="21AE4D6D">
        <w:tc>
          <w:tcPr>
            <w:tcW w:w="2392" w:type="dxa"/>
            <w:vAlign w:val="center"/>
          </w:tcPr>
          <w:p w14:paraId="65C1649F" w14:textId="77777777" w:rsidR="007935AD" w:rsidRPr="00A040E1" w:rsidRDefault="001E5C89">
            <w:pPr>
              <w:rPr>
                <w:lang w:val="sl-SI"/>
              </w:rPr>
            </w:pPr>
            <w:r w:rsidRPr="00A040E1">
              <w:rPr>
                <w:lang w:val="sl-SI"/>
              </w:rPr>
              <w:t xml:space="preserve">IS </w:t>
            </w:r>
          </w:p>
        </w:tc>
        <w:tc>
          <w:tcPr>
            <w:tcW w:w="6548" w:type="dxa"/>
          </w:tcPr>
          <w:p w14:paraId="65C164A0" w14:textId="77777777" w:rsidR="007935AD" w:rsidRPr="00A040E1" w:rsidRDefault="001E5C89">
            <w:pPr>
              <w:rPr>
                <w:lang w:val="sl-SI"/>
              </w:rPr>
            </w:pPr>
            <w:r w:rsidRPr="00A040E1">
              <w:rPr>
                <w:lang w:val="sl-SI"/>
              </w:rPr>
              <w:t>Informacijski sistem</w:t>
            </w:r>
          </w:p>
        </w:tc>
      </w:tr>
      <w:tr w:rsidR="007935AD" w:rsidRPr="00A040E1" w14:paraId="65C164A4" w14:textId="77777777" w:rsidTr="21AE4D6D">
        <w:tc>
          <w:tcPr>
            <w:tcW w:w="2392" w:type="dxa"/>
            <w:vAlign w:val="center"/>
          </w:tcPr>
          <w:p w14:paraId="65C164A2" w14:textId="77777777" w:rsidR="007935AD" w:rsidRPr="00A040E1" w:rsidRDefault="001E5C89">
            <w:pPr>
              <w:rPr>
                <w:lang w:val="sl-SI"/>
              </w:rPr>
            </w:pPr>
            <w:r w:rsidRPr="00A040E1">
              <w:rPr>
                <w:lang w:val="sl-SI"/>
              </w:rPr>
              <w:t>IS Monitoring</w:t>
            </w:r>
          </w:p>
        </w:tc>
        <w:tc>
          <w:tcPr>
            <w:tcW w:w="6548" w:type="dxa"/>
          </w:tcPr>
          <w:p w14:paraId="65C164A3" w14:textId="77777777" w:rsidR="007935AD" w:rsidRPr="00A040E1" w:rsidRDefault="001E5C89">
            <w:pPr>
              <w:rPr>
                <w:lang w:val="sl-SI"/>
              </w:rPr>
            </w:pPr>
            <w:r w:rsidRPr="00A040E1">
              <w:rPr>
                <w:lang w:val="sl-SI"/>
              </w:rPr>
              <w:t>Informacijski sistem ARSO, ki bo podpiral procese državnih in obratovalnih monitoringov</w:t>
            </w:r>
          </w:p>
        </w:tc>
      </w:tr>
      <w:tr w:rsidR="007935AD" w:rsidRPr="00A040E1" w14:paraId="65C164A7" w14:textId="77777777" w:rsidTr="21AE4D6D">
        <w:tc>
          <w:tcPr>
            <w:tcW w:w="2392" w:type="dxa"/>
            <w:vAlign w:val="center"/>
          </w:tcPr>
          <w:p w14:paraId="65C164A5" w14:textId="77777777" w:rsidR="007935AD" w:rsidRPr="00A040E1" w:rsidRDefault="001E5C89">
            <w:pPr>
              <w:rPr>
                <w:lang w:val="sl-SI"/>
              </w:rPr>
            </w:pPr>
            <w:r w:rsidRPr="00A040E1">
              <w:rPr>
                <w:lang w:val="sl-SI"/>
              </w:rPr>
              <w:t>IS VODE</w:t>
            </w:r>
          </w:p>
        </w:tc>
        <w:tc>
          <w:tcPr>
            <w:tcW w:w="6548" w:type="dxa"/>
          </w:tcPr>
          <w:p w14:paraId="65C164A6" w14:textId="77777777" w:rsidR="007935AD" w:rsidRPr="00A040E1" w:rsidRDefault="001E5C89">
            <w:pPr>
              <w:rPr>
                <w:lang w:val="sl-SI"/>
              </w:rPr>
            </w:pPr>
            <w:r w:rsidRPr="00A040E1">
              <w:rPr>
                <w:lang w:val="sl-SI"/>
              </w:rPr>
              <w:t>Obstoječ informacijski sistem ARSO, ki obsega podatke emisij snovi in toplote pri odvajanju odpadnih voda</w:t>
            </w:r>
          </w:p>
        </w:tc>
      </w:tr>
      <w:tr w:rsidR="007935AD" w:rsidRPr="00A040E1" w14:paraId="65C164AA" w14:textId="77777777" w:rsidTr="21AE4D6D">
        <w:tc>
          <w:tcPr>
            <w:tcW w:w="2392" w:type="dxa"/>
            <w:vAlign w:val="center"/>
          </w:tcPr>
          <w:p w14:paraId="65C164A8" w14:textId="77777777" w:rsidR="007935AD" w:rsidRPr="00A040E1" w:rsidRDefault="001E5C89">
            <w:pPr>
              <w:rPr>
                <w:lang w:val="sl-SI"/>
              </w:rPr>
            </w:pPr>
            <w:r w:rsidRPr="00A040E1">
              <w:rPr>
                <w:lang w:val="sl-SI"/>
              </w:rPr>
              <w:lastRenderedPageBreak/>
              <w:t>izvajalec monitoringa</w:t>
            </w:r>
          </w:p>
        </w:tc>
        <w:tc>
          <w:tcPr>
            <w:tcW w:w="6548" w:type="dxa"/>
          </w:tcPr>
          <w:p w14:paraId="65C164A9" w14:textId="77777777" w:rsidR="007935AD" w:rsidRPr="00A040E1" w:rsidRDefault="001E5C89">
            <w:pPr>
              <w:rPr>
                <w:lang w:val="sl-SI"/>
              </w:rPr>
            </w:pPr>
            <w:r w:rsidRPr="00A040E1">
              <w:rPr>
                <w:lang w:val="sl-SI"/>
              </w:rPr>
              <w:t xml:space="preserve">Pravni subjekt, ki izvaja monitoring na določenem področju (meritve, vzorčenje, analize) </w:t>
            </w:r>
          </w:p>
        </w:tc>
      </w:tr>
      <w:tr w:rsidR="007935AD" w:rsidRPr="00A040E1" w14:paraId="65C164AD" w14:textId="77777777" w:rsidTr="21AE4D6D">
        <w:tc>
          <w:tcPr>
            <w:tcW w:w="2392" w:type="dxa"/>
            <w:vAlign w:val="center"/>
          </w:tcPr>
          <w:p w14:paraId="65C164AB" w14:textId="77777777" w:rsidR="007935AD" w:rsidRPr="00A040E1" w:rsidRDefault="001E5C89">
            <w:pPr>
              <w:rPr>
                <w:lang w:val="sl-SI"/>
              </w:rPr>
            </w:pPr>
            <w:bookmarkStart w:id="21" w:name="_Hlk125640746"/>
            <w:r w:rsidRPr="00A040E1">
              <w:rPr>
                <w:lang w:val="sl-SI"/>
              </w:rPr>
              <w:t>KIS</w:t>
            </w:r>
          </w:p>
        </w:tc>
        <w:tc>
          <w:tcPr>
            <w:tcW w:w="6548" w:type="dxa"/>
          </w:tcPr>
          <w:p w14:paraId="65C164AC" w14:textId="77777777" w:rsidR="007935AD" w:rsidRPr="00A040E1" w:rsidRDefault="001E5C89">
            <w:pPr>
              <w:rPr>
                <w:lang w:val="sl-SI"/>
              </w:rPr>
            </w:pPr>
            <w:r w:rsidRPr="00A040E1">
              <w:rPr>
                <w:lang w:val="sl-SI"/>
              </w:rPr>
              <w:t>Kmetijski inštitut Slovenije</w:t>
            </w:r>
          </w:p>
        </w:tc>
      </w:tr>
      <w:tr w:rsidR="007935AD" w:rsidRPr="00A040E1" w14:paraId="65C164B0" w14:textId="77777777" w:rsidTr="21AE4D6D">
        <w:trPr>
          <w:trHeight w:val="300"/>
        </w:trPr>
        <w:tc>
          <w:tcPr>
            <w:tcW w:w="2392" w:type="dxa"/>
            <w:vAlign w:val="center"/>
          </w:tcPr>
          <w:p w14:paraId="65C164AE" w14:textId="77777777" w:rsidR="007935AD" w:rsidRPr="00A040E1" w:rsidRDefault="001E5C89">
            <w:pPr>
              <w:rPr>
                <w:lang w:val="sl-SI"/>
              </w:rPr>
            </w:pPr>
            <w:r w:rsidRPr="00A040E1">
              <w:rPr>
                <w:lang w:val="sl-SI"/>
              </w:rPr>
              <w:t>matriks</w:t>
            </w:r>
          </w:p>
        </w:tc>
        <w:tc>
          <w:tcPr>
            <w:tcW w:w="6548" w:type="dxa"/>
          </w:tcPr>
          <w:p w14:paraId="65C164AF" w14:textId="77777777" w:rsidR="007935AD" w:rsidRPr="00A040E1" w:rsidRDefault="001E5C89">
            <w:pPr>
              <w:rPr>
                <w:lang w:val="sl-SI"/>
              </w:rPr>
            </w:pPr>
            <w:r w:rsidRPr="00A040E1">
              <w:rPr>
                <w:lang w:val="sl-SI"/>
              </w:rPr>
              <w:t>Obravnavana materija pri monitoringih po predpisanih okoljskih standardih kakovosti</w:t>
            </w:r>
          </w:p>
        </w:tc>
      </w:tr>
      <w:tr w:rsidR="007935AD" w:rsidRPr="00A040E1" w14:paraId="65C164B3" w14:textId="77777777" w:rsidTr="21AE4D6D">
        <w:tc>
          <w:tcPr>
            <w:tcW w:w="2392" w:type="dxa"/>
            <w:vAlign w:val="center"/>
          </w:tcPr>
          <w:p w14:paraId="65C164B1" w14:textId="77777777" w:rsidR="007935AD" w:rsidRPr="00A040E1" w:rsidRDefault="001E5C89">
            <w:pPr>
              <w:rPr>
                <w:lang w:val="sl-SI"/>
              </w:rPr>
            </w:pPr>
            <w:bookmarkStart w:id="22" w:name="_Hlk126680600"/>
            <w:bookmarkEnd w:id="21"/>
            <w:r w:rsidRPr="00A040E1">
              <w:rPr>
                <w:lang w:val="sl-SI"/>
              </w:rPr>
              <w:t>merilno mesto</w:t>
            </w:r>
            <w:bookmarkEnd w:id="22"/>
          </w:p>
        </w:tc>
        <w:tc>
          <w:tcPr>
            <w:tcW w:w="6548" w:type="dxa"/>
          </w:tcPr>
          <w:p w14:paraId="65C164B2" w14:textId="6C49D350" w:rsidR="007935AD" w:rsidRPr="00A040E1" w:rsidRDefault="001E5C89">
            <w:pPr>
              <w:rPr>
                <w:lang w:val="sl-SI"/>
              </w:rPr>
            </w:pPr>
            <w:r w:rsidRPr="00A040E1">
              <w:rPr>
                <w:lang w:val="sl-SI"/>
              </w:rPr>
              <w:t>Lokacija, določena s koordinatami, na kateri se izvaja monitoring, vzorčenje, tudi mesto vzorčenj</w:t>
            </w:r>
            <w:r w:rsidR="7DFD9C8B" w:rsidRPr="00A040E1">
              <w:rPr>
                <w:lang w:val="sl-SI"/>
              </w:rPr>
              <w:t>a</w:t>
            </w:r>
          </w:p>
        </w:tc>
      </w:tr>
      <w:tr w:rsidR="007935AD" w:rsidRPr="00A040E1" w14:paraId="65C164B6" w14:textId="77777777" w:rsidTr="21AE4D6D">
        <w:tc>
          <w:tcPr>
            <w:tcW w:w="2392" w:type="dxa"/>
            <w:vAlign w:val="center"/>
          </w:tcPr>
          <w:p w14:paraId="65C164B4" w14:textId="77777777" w:rsidR="007935AD" w:rsidRPr="00A040E1" w:rsidRDefault="001E5C89">
            <w:pPr>
              <w:rPr>
                <w:lang w:val="sl-SI"/>
              </w:rPr>
            </w:pPr>
            <w:r w:rsidRPr="00A040E1">
              <w:rPr>
                <w:lang w:val="sl-SI"/>
              </w:rPr>
              <w:t>merilno podmesto</w:t>
            </w:r>
          </w:p>
        </w:tc>
        <w:tc>
          <w:tcPr>
            <w:tcW w:w="6548" w:type="dxa"/>
          </w:tcPr>
          <w:p w14:paraId="65C164B5" w14:textId="77777777" w:rsidR="007935AD" w:rsidRPr="00A040E1" w:rsidRDefault="001E5C89">
            <w:pPr>
              <w:rPr>
                <w:lang w:val="sl-SI"/>
              </w:rPr>
            </w:pPr>
            <w:r w:rsidRPr="00A040E1">
              <w:rPr>
                <w:lang w:val="sl-SI"/>
              </w:rPr>
              <w:t>Točka ali območje, na katerem se dejansko odvzame vzorce, tudi podmesto vzorčenja, odvzemno mesto  (pod nivojem merilnega mesta ali mesta vzorčenja)</w:t>
            </w:r>
          </w:p>
        </w:tc>
      </w:tr>
      <w:tr w:rsidR="007935AD" w:rsidRPr="00A040E1" w14:paraId="65C164B9" w14:textId="77777777" w:rsidTr="21AE4D6D">
        <w:tc>
          <w:tcPr>
            <w:tcW w:w="2392" w:type="dxa"/>
            <w:vAlign w:val="center"/>
          </w:tcPr>
          <w:p w14:paraId="65C164B7" w14:textId="77777777" w:rsidR="007935AD" w:rsidRPr="00A040E1" w:rsidRDefault="001E5C89">
            <w:pPr>
              <w:rPr>
                <w:lang w:val="sl-SI"/>
              </w:rPr>
            </w:pPr>
            <w:r w:rsidRPr="00A040E1">
              <w:rPr>
                <w:lang w:val="sl-SI"/>
              </w:rPr>
              <w:t>metapodatek</w:t>
            </w:r>
          </w:p>
        </w:tc>
        <w:tc>
          <w:tcPr>
            <w:tcW w:w="6548" w:type="dxa"/>
          </w:tcPr>
          <w:p w14:paraId="65C164B8" w14:textId="77777777" w:rsidR="007935AD" w:rsidRPr="00A040E1" w:rsidRDefault="001E5C89">
            <w:pPr>
              <w:rPr>
                <w:lang w:val="sl-SI"/>
              </w:rPr>
            </w:pPr>
            <w:r w:rsidRPr="00A040E1">
              <w:rPr>
                <w:lang w:val="sl-SI"/>
              </w:rPr>
              <w:t>Podatek o podatku</w:t>
            </w:r>
          </w:p>
        </w:tc>
      </w:tr>
      <w:tr w:rsidR="007935AD" w:rsidRPr="00A040E1" w14:paraId="65C164BC" w14:textId="77777777" w:rsidTr="21AE4D6D">
        <w:tc>
          <w:tcPr>
            <w:tcW w:w="2392" w:type="dxa"/>
            <w:vAlign w:val="center"/>
          </w:tcPr>
          <w:p w14:paraId="65C164BA" w14:textId="77777777" w:rsidR="007935AD" w:rsidRPr="00A040E1" w:rsidRDefault="001E5C89">
            <w:pPr>
              <w:rPr>
                <w:lang w:val="sl-SI"/>
              </w:rPr>
            </w:pPr>
            <w:r w:rsidRPr="00A040E1">
              <w:rPr>
                <w:rStyle w:val="normaltextrun"/>
                <w:rFonts w:ascii="Calibri" w:hAnsi="Calibri" w:cs="Calibri"/>
                <w:color w:val="000000"/>
                <w:bdr w:val="none" w:sz="0" w:space="0" w:color="auto" w:frame="1"/>
                <w:lang w:val="sl-SI"/>
              </w:rPr>
              <w:t>MF</w:t>
            </w:r>
          </w:p>
        </w:tc>
        <w:tc>
          <w:tcPr>
            <w:tcW w:w="6548" w:type="dxa"/>
          </w:tcPr>
          <w:p w14:paraId="65C164BB" w14:textId="77777777" w:rsidR="007935AD" w:rsidRPr="00A040E1" w:rsidRDefault="001E5C89">
            <w:pPr>
              <w:rPr>
                <w:lang w:val="sl-SI"/>
              </w:rPr>
            </w:pPr>
            <w:r w:rsidRPr="00A040E1">
              <w:rPr>
                <w:lang w:val="sl-SI"/>
              </w:rPr>
              <w:t>Ministrstvo za finance</w:t>
            </w:r>
          </w:p>
        </w:tc>
      </w:tr>
      <w:tr w:rsidR="007935AD" w:rsidRPr="00A040E1" w14:paraId="65C164BF" w14:textId="77777777" w:rsidTr="21AE4D6D">
        <w:tc>
          <w:tcPr>
            <w:tcW w:w="2392" w:type="dxa"/>
            <w:vAlign w:val="center"/>
          </w:tcPr>
          <w:p w14:paraId="65C164BD" w14:textId="77777777" w:rsidR="007935AD" w:rsidRPr="00A040E1" w:rsidRDefault="001E5C89">
            <w:pPr>
              <w:rPr>
                <w:lang w:val="sl-SI"/>
              </w:rPr>
            </w:pPr>
            <w:r w:rsidRPr="00A040E1">
              <w:rPr>
                <w:lang w:val="sl-SI"/>
              </w:rPr>
              <w:t>migracija (podatkov)</w:t>
            </w:r>
          </w:p>
        </w:tc>
        <w:tc>
          <w:tcPr>
            <w:tcW w:w="6548" w:type="dxa"/>
          </w:tcPr>
          <w:p w14:paraId="65C164BE" w14:textId="77777777" w:rsidR="007935AD" w:rsidRPr="00A040E1" w:rsidRDefault="001E5C89">
            <w:pPr>
              <w:rPr>
                <w:lang w:val="sl-SI"/>
              </w:rPr>
            </w:pPr>
            <w:r w:rsidRPr="00A040E1">
              <w:rPr>
                <w:lang w:val="sl-SI"/>
              </w:rPr>
              <w:t>Proces prenosa podatkov iz izvora v ciljno aplikacijo, ki ima drugačen podatkovni model</w:t>
            </w:r>
          </w:p>
        </w:tc>
      </w:tr>
      <w:tr w:rsidR="007935AD" w:rsidRPr="00A040E1" w14:paraId="65C164C2" w14:textId="77777777" w:rsidTr="21AE4D6D">
        <w:tc>
          <w:tcPr>
            <w:tcW w:w="2392" w:type="dxa"/>
            <w:vAlign w:val="center"/>
          </w:tcPr>
          <w:p w14:paraId="65C164C0" w14:textId="77777777" w:rsidR="007935AD" w:rsidRPr="00A040E1" w:rsidRDefault="001E5C89">
            <w:pPr>
              <w:rPr>
                <w:rStyle w:val="normaltextrun"/>
                <w:rFonts w:ascii="Calibri" w:hAnsi="Calibri" w:cs="Calibri"/>
                <w:color w:val="000000"/>
                <w:bdr w:val="none" w:sz="0" w:space="0" w:color="auto" w:frame="1"/>
                <w:lang w:val="sl-SI"/>
              </w:rPr>
            </w:pPr>
            <w:r w:rsidRPr="00A040E1">
              <w:rPr>
                <w:lang w:val="sl-SI"/>
              </w:rPr>
              <w:t>MKGP</w:t>
            </w:r>
          </w:p>
        </w:tc>
        <w:tc>
          <w:tcPr>
            <w:tcW w:w="6548" w:type="dxa"/>
          </w:tcPr>
          <w:p w14:paraId="65C164C1" w14:textId="77777777" w:rsidR="007935AD" w:rsidRPr="00A040E1" w:rsidRDefault="001E5C89">
            <w:pPr>
              <w:rPr>
                <w:lang w:val="sl-SI"/>
              </w:rPr>
            </w:pPr>
            <w:r w:rsidRPr="00A040E1">
              <w:rPr>
                <w:lang w:val="sl-SI"/>
              </w:rPr>
              <w:t>Ministrstvo za kmetijstvo, gozdarstvo in prehrano</w:t>
            </w:r>
          </w:p>
        </w:tc>
      </w:tr>
      <w:tr w:rsidR="007935AD" w:rsidRPr="00A040E1" w14:paraId="65C164C5" w14:textId="77777777" w:rsidTr="21AE4D6D">
        <w:tc>
          <w:tcPr>
            <w:tcW w:w="2392" w:type="dxa"/>
            <w:vAlign w:val="bottom"/>
          </w:tcPr>
          <w:p w14:paraId="65C164C3" w14:textId="77777777" w:rsidR="007935AD" w:rsidRPr="00A040E1" w:rsidRDefault="001E5C89">
            <w:pPr>
              <w:rPr>
                <w:rFonts w:ascii="Calibri" w:eastAsia="Times New Roman" w:hAnsi="Calibri" w:cs="Calibri"/>
                <w:color w:val="000000"/>
                <w:lang w:val="sl-SI" w:eastAsia="sl-SI"/>
              </w:rPr>
            </w:pPr>
            <w:r w:rsidRPr="00A040E1">
              <w:rPr>
                <w:lang w:val="sl-SI"/>
              </w:rPr>
              <w:t>MNVP</w:t>
            </w:r>
          </w:p>
        </w:tc>
        <w:tc>
          <w:tcPr>
            <w:tcW w:w="6548" w:type="dxa"/>
            <w:vAlign w:val="bottom"/>
          </w:tcPr>
          <w:p w14:paraId="65C164C4" w14:textId="77777777" w:rsidR="007935AD" w:rsidRPr="00A040E1" w:rsidRDefault="001E5C89">
            <w:pPr>
              <w:rPr>
                <w:rFonts w:ascii="Calibri" w:eastAsia="Times New Roman" w:hAnsi="Calibri" w:cs="Calibri"/>
                <w:color w:val="000000"/>
                <w:lang w:val="sl-SI" w:eastAsia="sl-SI"/>
              </w:rPr>
            </w:pPr>
            <w:r w:rsidRPr="00A040E1">
              <w:rPr>
                <w:lang w:val="sl-SI"/>
              </w:rPr>
              <w:t>Ministrstvo za naravne vire in prostor</w:t>
            </w:r>
          </w:p>
        </w:tc>
      </w:tr>
      <w:tr w:rsidR="007935AD" w:rsidRPr="00A040E1" w14:paraId="65C164C8" w14:textId="77777777" w:rsidTr="21AE4D6D">
        <w:tc>
          <w:tcPr>
            <w:tcW w:w="2392" w:type="dxa"/>
            <w:vAlign w:val="bottom"/>
          </w:tcPr>
          <w:p w14:paraId="65C164C6" w14:textId="77777777" w:rsidR="007935AD" w:rsidRPr="00A040E1" w:rsidRDefault="001E5C89">
            <w:pPr>
              <w:rPr>
                <w:lang w:val="sl-SI"/>
              </w:rPr>
            </w:pPr>
            <w:r w:rsidRPr="00A040E1">
              <w:rPr>
                <w:rFonts w:ascii="Calibri" w:eastAsia="Times New Roman" w:hAnsi="Calibri" w:cs="Calibri"/>
                <w:color w:val="000000"/>
                <w:lang w:val="sl-SI" w:eastAsia="sl-SI"/>
              </w:rPr>
              <w:t>M-OM-EMS</w:t>
            </w:r>
          </w:p>
        </w:tc>
        <w:tc>
          <w:tcPr>
            <w:tcW w:w="6548" w:type="dxa"/>
            <w:vAlign w:val="bottom"/>
          </w:tcPr>
          <w:p w14:paraId="65C164C7" w14:textId="77777777" w:rsidR="007935AD" w:rsidRPr="00A040E1" w:rsidRDefault="001E5C89">
            <w:pPr>
              <w:rPr>
                <w:lang w:val="sl-SI"/>
              </w:rPr>
            </w:pPr>
            <w:r w:rsidRPr="00A040E1">
              <w:rPr>
                <w:rFonts w:ascii="Calibri" w:eastAsia="Times New Roman" w:hAnsi="Calibri" w:cs="Calibri"/>
                <w:color w:val="000000"/>
                <w:lang w:val="sl-SI" w:eastAsia="sl-SI"/>
              </w:rPr>
              <w:t>Obratovalni monitoring elektromagnetnega sevanja</w:t>
            </w:r>
          </w:p>
        </w:tc>
      </w:tr>
      <w:tr w:rsidR="007935AD" w:rsidRPr="00A040E1" w14:paraId="65C164CB" w14:textId="77777777" w:rsidTr="21AE4D6D">
        <w:tc>
          <w:tcPr>
            <w:tcW w:w="2392" w:type="dxa"/>
            <w:vAlign w:val="bottom"/>
          </w:tcPr>
          <w:p w14:paraId="65C164C9" w14:textId="77777777" w:rsidR="007935AD" w:rsidRPr="00A040E1" w:rsidRDefault="001E5C89">
            <w:pPr>
              <w:rPr>
                <w:lang w:val="sl-SI"/>
              </w:rPr>
            </w:pPr>
            <w:r w:rsidRPr="00A040E1">
              <w:rPr>
                <w:rFonts w:ascii="Calibri" w:eastAsia="Times New Roman" w:hAnsi="Calibri" w:cs="Calibri"/>
                <w:color w:val="000000"/>
                <w:lang w:val="sl-SI" w:eastAsia="sl-SI"/>
              </w:rPr>
              <w:t>M-OM-E-RIPO</w:t>
            </w:r>
          </w:p>
        </w:tc>
        <w:tc>
          <w:tcPr>
            <w:tcW w:w="6548" w:type="dxa"/>
            <w:vAlign w:val="bottom"/>
          </w:tcPr>
          <w:p w14:paraId="65C164CA" w14:textId="77777777" w:rsidR="007935AD" w:rsidRPr="00A040E1" w:rsidRDefault="001E5C89">
            <w:pPr>
              <w:rPr>
                <w:lang w:val="sl-SI"/>
              </w:rPr>
            </w:pPr>
            <w:r w:rsidRPr="00A040E1">
              <w:rPr>
                <w:rFonts w:ascii="Calibri" w:eastAsia="Times New Roman" w:hAnsi="Calibri" w:cs="Calibri"/>
                <w:color w:val="000000"/>
                <w:lang w:val="sl-SI" w:eastAsia="sl-SI"/>
              </w:rPr>
              <w:t>Poročevalska obveznost E-PRTR/LCP</w:t>
            </w:r>
          </w:p>
        </w:tc>
      </w:tr>
      <w:tr w:rsidR="007935AD" w:rsidRPr="00A040E1" w14:paraId="65C164CE" w14:textId="77777777" w:rsidTr="21AE4D6D">
        <w:tc>
          <w:tcPr>
            <w:tcW w:w="2392" w:type="dxa"/>
            <w:vAlign w:val="bottom"/>
          </w:tcPr>
          <w:p w14:paraId="65C164CC" w14:textId="77777777" w:rsidR="007935AD" w:rsidRPr="00A040E1" w:rsidRDefault="001E5C89">
            <w:pPr>
              <w:rPr>
                <w:rFonts w:ascii="Calibri" w:eastAsia="Times New Roman" w:hAnsi="Calibri" w:cs="Calibri"/>
                <w:color w:val="000000"/>
                <w:lang w:val="sl-SI" w:eastAsia="sl-SI"/>
              </w:rPr>
            </w:pPr>
            <w:r w:rsidRPr="00A040E1">
              <w:rPr>
                <w:rFonts w:ascii="Calibri" w:eastAsia="Times New Roman" w:hAnsi="Calibri" w:cs="Calibri"/>
                <w:color w:val="000000"/>
                <w:lang w:val="sl-SI" w:eastAsia="sl-SI"/>
              </w:rPr>
              <w:t>M-OM-Hrup</w:t>
            </w:r>
          </w:p>
        </w:tc>
        <w:tc>
          <w:tcPr>
            <w:tcW w:w="6548" w:type="dxa"/>
            <w:vAlign w:val="bottom"/>
          </w:tcPr>
          <w:p w14:paraId="65C164CD" w14:textId="77777777" w:rsidR="007935AD" w:rsidRPr="00A040E1" w:rsidRDefault="001E5C89">
            <w:pPr>
              <w:rPr>
                <w:rFonts w:ascii="Calibri" w:eastAsia="Times New Roman" w:hAnsi="Calibri" w:cs="Calibri"/>
                <w:color w:val="000000"/>
                <w:lang w:val="sl-SI" w:eastAsia="sl-SI"/>
              </w:rPr>
            </w:pPr>
            <w:r w:rsidRPr="00A040E1">
              <w:rPr>
                <w:rFonts w:ascii="Calibri" w:eastAsia="Times New Roman" w:hAnsi="Calibri" w:cs="Calibri"/>
                <w:color w:val="000000"/>
                <w:lang w:val="sl-SI" w:eastAsia="sl-SI"/>
              </w:rPr>
              <w:t>Obratovalni monitoring hrupa</w:t>
            </w:r>
          </w:p>
        </w:tc>
      </w:tr>
      <w:tr w:rsidR="007935AD" w:rsidRPr="00A040E1" w14:paraId="65C164D1" w14:textId="77777777" w:rsidTr="21AE4D6D">
        <w:tc>
          <w:tcPr>
            <w:tcW w:w="2392" w:type="dxa"/>
            <w:vAlign w:val="bottom"/>
          </w:tcPr>
          <w:p w14:paraId="65C164CF" w14:textId="77777777" w:rsidR="007935AD" w:rsidRPr="00A040E1" w:rsidRDefault="001E5C89">
            <w:pPr>
              <w:rPr>
                <w:lang w:val="sl-SI"/>
              </w:rPr>
            </w:pPr>
            <w:r w:rsidRPr="00A040E1">
              <w:rPr>
                <w:rFonts w:ascii="Calibri" w:eastAsia="Times New Roman" w:hAnsi="Calibri" w:cs="Calibri"/>
                <w:color w:val="000000"/>
                <w:lang w:val="sl-SI" w:eastAsia="sl-SI"/>
              </w:rPr>
              <w:t>M-OM-OV</w:t>
            </w:r>
          </w:p>
        </w:tc>
        <w:tc>
          <w:tcPr>
            <w:tcW w:w="6548" w:type="dxa"/>
            <w:vAlign w:val="bottom"/>
          </w:tcPr>
          <w:p w14:paraId="65C164D0" w14:textId="77777777" w:rsidR="007935AD" w:rsidRPr="00A040E1" w:rsidRDefault="001E5C89">
            <w:pPr>
              <w:rPr>
                <w:lang w:val="sl-SI"/>
              </w:rPr>
            </w:pPr>
            <w:r w:rsidRPr="00A040E1">
              <w:rPr>
                <w:rFonts w:ascii="Calibri" w:eastAsia="Times New Roman" w:hAnsi="Calibri" w:cs="Calibri"/>
                <w:color w:val="000000"/>
                <w:lang w:val="sl-SI" w:eastAsia="sl-SI"/>
              </w:rPr>
              <w:t>Obratovalni monitoring odpadnih voda</w:t>
            </w:r>
          </w:p>
        </w:tc>
      </w:tr>
      <w:tr w:rsidR="007935AD" w:rsidRPr="00A040E1" w14:paraId="65C164D4" w14:textId="77777777" w:rsidTr="21AE4D6D">
        <w:tc>
          <w:tcPr>
            <w:tcW w:w="2392" w:type="dxa"/>
            <w:vAlign w:val="bottom"/>
          </w:tcPr>
          <w:p w14:paraId="65C164D2" w14:textId="77777777" w:rsidR="007935AD" w:rsidRPr="00A040E1" w:rsidRDefault="001E5C89">
            <w:pPr>
              <w:rPr>
                <w:lang w:val="sl-SI"/>
              </w:rPr>
            </w:pPr>
            <w:r w:rsidRPr="00A040E1">
              <w:rPr>
                <w:rFonts w:ascii="Calibri" w:eastAsia="Times New Roman" w:hAnsi="Calibri" w:cs="Calibri"/>
                <w:color w:val="000000"/>
                <w:lang w:val="sl-SI" w:eastAsia="sl-SI"/>
              </w:rPr>
              <w:t>M-OM-PodV</w:t>
            </w:r>
          </w:p>
        </w:tc>
        <w:tc>
          <w:tcPr>
            <w:tcW w:w="6548" w:type="dxa"/>
            <w:vAlign w:val="bottom"/>
          </w:tcPr>
          <w:p w14:paraId="65C164D3" w14:textId="77777777" w:rsidR="007935AD" w:rsidRPr="00A040E1" w:rsidRDefault="001E5C89">
            <w:pPr>
              <w:rPr>
                <w:lang w:val="sl-SI"/>
              </w:rPr>
            </w:pPr>
            <w:r w:rsidRPr="00A040E1">
              <w:rPr>
                <w:rFonts w:ascii="Calibri" w:eastAsia="Times New Roman" w:hAnsi="Calibri" w:cs="Calibri"/>
                <w:color w:val="000000"/>
                <w:lang w:val="sl-SI" w:eastAsia="sl-SI"/>
              </w:rPr>
              <w:t>Obratovalni monitoring stanja podzemnih voda</w:t>
            </w:r>
          </w:p>
        </w:tc>
      </w:tr>
      <w:tr w:rsidR="007935AD" w:rsidRPr="00A040E1" w14:paraId="65C164D7" w14:textId="77777777" w:rsidTr="21AE4D6D">
        <w:tc>
          <w:tcPr>
            <w:tcW w:w="2392" w:type="dxa"/>
            <w:vAlign w:val="bottom"/>
          </w:tcPr>
          <w:p w14:paraId="65C164D5" w14:textId="77777777" w:rsidR="007935AD" w:rsidRPr="00A040E1" w:rsidRDefault="001E5C89">
            <w:pPr>
              <w:rPr>
                <w:lang w:val="sl-SI"/>
              </w:rPr>
            </w:pPr>
            <w:r w:rsidRPr="00A040E1">
              <w:rPr>
                <w:rFonts w:ascii="Calibri" w:eastAsia="Times New Roman" w:hAnsi="Calibri" w:cs="Calibri"/>
                <w:color w:val="000000"/>
                <w:lang w:val="sl-SI" w:eastAsia="sl-SI"/>
              </w:rPr>
              <w:t>M-OM-Poročila</w:t>
            </w:r>
          </w:p>
        </w:tc>
        <w:tc>
          <w:tcPr>
            <w:tcW w:w="6548" w:type="dxa"/>
            <w:vAlign w:val="bottom"/>
          </w:tcPr>
          <w:p w14:paraId="65C164D6" w14:textId="77777777" w:rsidR="007935AD" w:rsidRPr="00A040E1" w:rsidRDefault="001E5C89">
            <w:pPr>
              <w:rPr>
                <w:lang w:val="sl-SI"/>
              </w:rPr>
            </w:pPr>
            <w:r w:rsidRPr="00A040E1">
              <w:rPr>
                <w:rFonts w:ascii="Calibri" w:eastAsia="Times New Roman" w:hAnsi="Calibri" w:cs="Calibri"/>
                <w:color w:val="000000"/>
                <w:lang w:val="sl-SI" w:eastAsia="sl-SI"/>
              </w:rPr>
              <w:t>Obratovalni monitoring poročila - odlagališča</w:t>
            </w:r>
          </w:p>
        </w:tc>
      </w:tr>
      <w:tr w:rsidR="007935AD" w:rsidRPr="00A040E1" w14:paraId="65C164DA" w14:textId="77777777" w:rsidTr="21AE4D6D">
        <w:tc>
          <w:tcPr>
            <w:tcW w:w="2392" w:type="dxa"/>
            <w:vAlign w:val="bottom"/>
          </w:tcPr>
          <w:p w14:paraId="65C164D8" w14:textId="77777777" w:rsidR="007935AD" w:rsidRPr="00A040E1" w:rsidRDefault="001E5C89">
            <w:pPr>
              <w:rPr>
                <w:lang w:val="sl-SI"/>
              </w:rPr>
            </w:pPr>
            <w:r w:rsidRPr="00A040E1">
              <w:rPr>
                <w:rFonts w:ascii="Calibri" w:eastAsia="Times New Roman" w:hAnsi="Calibri" w:cs="Calibri"/>
                <w:color w:val="000000"/>
                <w:lang w:val="sl-SI" w:eastAsia="sl-SI"/>
              </w:rPr>
              <w:t>M-OM-Register EU</w:t>
            </w:r>
          </w:p>
        </w:tc>
        <w:tc>
          <w:tcPr>
            <w:tcW w:w="6548" w:type="dxa"/>
            <w:vAlign w:val="bottom"/>
          </w:tcPr>
          <w:p w14:paraId="65C164D9" w14:textId="77777777" w:rsidR="007935AD" w:rsidRPr="00A040E1" w:rsidRDefault="001E5C89">
            <w:pPr>
              <w:rPr>
                <w:lang w:val="sl-SI"/>
              </w:rPr>
            </w:pPr>
            <w:r w:rsidRPr="00A040E1">
              <w:rPr>
                <w:rFonts w:ascii="Calibri" w:eastAsia="Times New Roman" w:hAnsi="Calibri" w:cs="Calibri"/>
                <w:color w:val="000000"/>
                <w:lang w:val="sl-SI" w:eastAsia="sl-SI"/>
              </w:rPr>
              <w:t>Poročevalska obveznost Register EU oz. EU Registry</w:t>
            </w:r>
          </w:p>
        </w:tc>
      </w:tr>
      <w:tr w:rsidR="007935AD" w:rsidRPr="00A040E1" w14:paraId="65C164DD" w14:textId="77777777" w:rsidTr="21AE4D6D">
        <w:tc>
          <w:tcPr>
            <w:tcW w:w="2392" w:type="dxa"/>
            <w:vAlign w:val="bottom"/>
          </w:tcPr>
          <w:p w14:paraId="65C164DB" w14:textId="77777777" w:rsidR="007935AD" w:rsidRPr="00A040E1" w:rsidRDefault="001E5C89">
            <w:pPr>
              <w:rPr>
                <w:lang w:val="sl-SI"/>
              </w:rPr>
            </w:pPr>
            <w:r w:rsidRPr="00A040E1">
              <w:rPr>
                <w:rFonts w:ascii="Calibri" w:eastAsia="Times New Roman" w:hAnsi="Calibri" w:cs="Calibri"/>
                <w:color w:val="000000"/>
                <w:lang w:val="sl-SI" w:eastAsia="sl-SI"/>
              </w:rPr>
              <w:t>M-OM-SPV</w:t>
            </w:r>
          </w:p>
        </w:tc>
        <w:tc>
          <w:tcPr>
            <w:tcW w:w="6548" w:type="dxa"/>
            <w:vAlign w:val="bottom"/>
          </w:tcPr>
          <w:p w14:paraId="65C164DC" w14:textId="77777777" w:rsidR="007935AD" w:rsidRPr="00A040E1" w:rsidRDefault="001E5C89">
            <w:pPr>
              <w:rPr>
                <w:lang w:val="sl-SI"/>
              </w:rPr>
            </w:pPr>
            <w:r w:rsidRPr="00A040E1">
              <w:rPr>
                <w:rFonts w:ascii="Calibri" w:eastAsia="Times New Roman" w:hAnsi="Calibri" w:cs="Calibri"/>
                <w:color w:val="000000"/>
                <w:lang w:val="sl-SI" w:eastAsia="sl-SI"/>
              </w:rPr>
              <w:t>Obratovalni monitoring stanja površinskih voda</w:t>
            </w:r>
          </w:p>
        </w:tc>
      </w:tr>
      <w:tr w:rsidR="007935AD" w:rsidRPr="00A040E1" w14:paraId="65C164E0" w14:textId="77777777" w:rsidTr="21AE4D6D">
        <w:tc>
          <w:tcPr>
            <w:tcW w:w="2392" w:type="dxa"/>
            <w:vAlign w:val="bottom"/>
          </w:tcPr>
          <w:p w14:paraId="65C164DE" w14:textId="77777777" w:rsidR="007935AD" w:rsidRPr="00A040E1" w:rsidRDefault="001E5C89">
            <w:pPr>
              <w:rPr>
                <w:lang w:val="sl-SI"/>
              </w:rPr>
            </w:pPr>
            <w:r w:rsidRPr="00A040E1">
              <w:rPr>
                <w:rFonts w:ascii="Calibri" w:eastAsia="Times New Roman" w:hAnsi="Calibri" w:cs="Calibri"/>
                <w:color w:val="000000"/>
                <w:lang w:val="sl-SI" w:eastAsia="sl-SI"/>
              </w:rPr>
              <w:t>M-OM-Tla</w:t>
            </w:r>
          </w:p>
        </w:tc>
        <w:tc>
          <w:tcPr>
            <w:tcW w:w="6548" w:type="dxa"/>
            <w:vAlign w:val="bottom"/>
          </w:tcPr>
          <w:p w14:paraId="65C164DF" w14:textId="77777777" w:rsidR="007935AD" w:rsidRPr="00A040E1" w:rsidRDefault="001E5C89">
            <w:pPr>
              <w:rPr>
                <w:lang w:val="sl-SI"/>
              </w:rPr>
            </w:pPr>
            <w:r w:rsidRPr="00A040E1">
              <w:rPr>
                <w:rFonts w:ascii="Calibri" w:eastAsia="Times New Roman" w:hAnsi="Calibri" w:cs="Calibri"/>
                <w:color w:val="000000"/>
                <w:lang w:val="sl-SI" w:eastAsia="sl-SI"/>
              </w:rPr>
              <w:t>Obratovalni monitoring stanja tal</w:t>
            </w:r>
          </w:p>
        </w:tc>
      </w:tr>
      <w:tr w:rsidR="007935AD" w:rsidRPr="00A040E1" w14:paraId="65C164E3" w14:textId="77777777" w:rsidTr="21AE4D6D">
        <w:tc>
          <w:tcPr>
            <w:tcW w:w="2392" w:type="dxa"/>
            <w:vAlign w:val="bottom"/>
          </w:tcPr>
          <w:p w14:paraId="65C164E1" w14:textId="77777777" w:rsidR="007935AD" w:rsidRPr="00A040E1" w:rsidRDefault="001E5C89">
            <w:pPr>
              <w:rPr>
                <w:lang w:val="sl-SI"/>
              </w:rPr>
            </w:pPr>
            <w:r w:rsidRPr="00A040E1">
              <w:rPr>
                <w:rFonts w:ascii="Calibri" w:eastAsia="Times New Roman" w:hAnsi="Calibri" w:cs="Calibri"/>
                <w:color w:val="000000"/>
                <w:lang w:val="sl-SI" w:eastAsia="sl-SI"/>
              </w:rPr>
              <w:t>M-OM-Zrak</w:t>
            </w:r>
          </w:p>
        </w:tc>
        <w:tc>
          <w:tcPr>
            <w:tcW w:w="6548" w:type="dxa"/>
            <w:vAlign w:val="bottom"/>
          </w:tcPr>
          <w:p w14:paraId="65C164E2" w14:textId="77777777" w:rsidR="007935AD" w:rsidRPr="00A040E1" w:rsidRDefault="001E5C89">
            <w:pPr>
              <w:rPr>
                <w:lang w:val="sl-SI"/>
              </w:rPr>
            </w:pPr>
            <w:r w:rsidRPr="00A040E1">
              <w:rPr>
                <w:rFonts w:ascii="Calibri" w:eastAsia="Times New Roman" w:hAnsi="Calibri" w:cs="Calibri"/>
                <w:color w:val="000000"/>
                <w:lang w:val="sl-SI" w:eastAsia="sl-SI"/>
              </w:rPr>
              <w:t>Obratovalni monitoring zraka</w:t>
            </w:r>
          </w:p>
        </w:tc>
      </w:tr>
      <w:tr w:rsidR="007935AD" w:rsidRPr="00A040E1" w14:paraId="65C164E6" w14:textId="77777777" w:rsidTr="21AE4D6D">
        <w:tc>
          <w:tcPr>
            <w:tcW w:w="2392" w:type="dxa"/>
            <w:vAlign w:val="center"/>
          </w:tcPr>
          <w:p w14:paraId="65C164E4" w14:textId="77777777" w:rsidR="007935AD" w:rsidRPr="00A040E1" w:rsidRDefault="001E5C89">
            <w:pPr>
              <w:rPr>
                <w:lang w:val="sl-SI"/>
              </w:rPr>
            </w:pPr>
            <w:r w:rsidRPr="00A040E1">
              <w:rPr>
                <w:lang w:val="sl-SI"/>
              </w:rPr>
              <w:t>MOP</w:t>
            </w:r>
          </w:p>
        </w:tc>
        <w:tc>
          <w:tcPr>
            <w:tcW w:w="6548" w:type="dxa"/>
          </w:tcPr>
          <w:p w14:paraId="65C164E5" w14:textId="77777777" w:rsidR="007935AD" w:rsidRPr="00A040E1" w:rsidRDefault="001E5C89">
            <w:pPr>
              <w:rPr>
                <w:lang w:val="sl-SI"/>
              </w:rPr>
            </w:pPr>
            <w:r w:rsidRPr="00A040E1">
              <w:rPr>
                <w:lang w:val="sl-SI"/>
              </w:rPr>
              <w:t>Ministrstvo za okolje in prostor</w:t>
            </w:r>
          </w:p>
        </w:tc>
      </w:tr>
      <w:tr w:rsidR="007935AD" w:rsidRPr="00A040E1" w14:paraId="65C164E9" w14:textId="77777777" w:rsidTr="21AE4D6D">
        <w:tc>
          <w:tcPr>
            <w:tcW w:w="2392" w:type="dxa"/>
            <w:vAlign w:val="bottom"/>
          </w:tcPr>
          <w:p w14:paraId="65C164E7" w14:textId="77777777" w:rsidR="007935AD" w:rsidRPr="00A040E1" w:rsidRDefault="001E5C89">
            <w:pPr>
              <w:rPr>
                <w:rFonts w:ascii="Calibri" w:eastAsia="Times New Roman" w:hAnsi="Calibri" w:cs="Calibri"/>
                <w:color w:val="000000"/>
                <w:lang w:val="sl-SI" w:eastAsia="sl-SI"/>
              </w:rPr>
            </w:pPr>
            <w:r w:rsidRPr="00A040E1">
              <w:rPr>
                <w:lang w:val="sl-SI"/>
              </w:rPr>
              <w:t>MOPE</w:t>
            </w:r>
          </w:p>
        </w:tc>
        <w:tc>
          <w:tcPr>
            <w:tcW w:w="6548" w:type="dxa"/>
            <w:vAlign w:val="bottom"/>
          </w:tcPr>
          <w:p w14:paraId="65C164E8" w14:textId="77777777" w:rsidR="007935AD" w:rsidRPr="00A040E1" w:rsidRDefault="001E5C89">
            <w:pPr>
              <w:rPr>
                <w:rFonts w:ascii="Calibri" w:eastAsia="Times New Roman" w:hAnsi="Calibri" w:cs="Calibri"/>
                <w:color w:val="000000"/>
                <w:lang w:val="sl-SI" w:eastAsia="sl-SI"/>
              </w:rPr>
            </w:pPr>
            <w:r w:rsidRPr="00A040E1">
              <w:rPr>
                <w:lang w:val="sl-SI"/>
              </w:rPr>
              <w:t>Ministrstvo za okolje, podnebje in energijo</w:t>
            </w:r>
          </w:p>
        </w:tc>
      </w:tr>
      <w:tr w:rsidR="007935AD" w:rsidRPr="00A040E1" w14:paraId="65C164EC" w14:textId="77777777" w:rsidTr="21AE4D6D">
        <w:tc>
          <w:tcPr>
            <w:tcW w:w="2392" w:type="dxa"/>
            <w:vAlign w:val="bottom"/>
          </w:tcPr>
          <w:p w14:paraId="65C164EA" w14:textId="77777777" w:rsidR="007935AD" w:rsidRPr="00A040E1" w:rsidRDefault="001E5C89">
            <w:pPr>
              <w:rPr>
                <w:lang w:val="sl-SI"/>
              </w:rPr>
            </w:pPr>
            <w:r w:rsidRPr="00A040E1">
              <w:rPr>
                <w:rFonts w:ascii="Calibri" w:eastAsia="Times New Roman" w:hAnsi="Calibri" w:cs="Calibri"/>
                <w:color w:val="000000"/>
                <w:lang w:val="sl-SI" w:eastAsia="sl-SI"/>
              </w:rPr>
              <w:t>M-Tla</w:t>
            </w:r>
          </w:p>
        </w:tc>
        <w:tc>
          <w:tcPr>
            <w:tcW w:w="6548" w:type="dxa"/>
            <w:vAlign w:val="bottom"/>
          </w:tcPr>
          <w:p w14:paraId="65C164EB" w14:textId="77777777" w:rsidR="007935AD" w:rsidRPr="00A040E1" w:rsidRDefault="001E5C89">
            <w:pPr>
              <w:rPr>
                <w:lang w:val="sl-SI"/>
              </w:rPr>
            </w:pPr>
            <w:r w:rsidRPr="00A040E1">
              <w:rPr>
                <w:rFonts w:ascii="Calibri" w:eastAsia="Times New Roman" w:hAnsi="Calibri" w:cs="Calibri"/>
                <w:color w:val="000000"/>
                <w:lang w:val="sl-SI" w:eastAsia="sl-SI"/>
              </w:rPr>
              <w:t>Državni monitoring kakovosti tal</w:t>
            </w:r>
          </w:p>
        </w:tc>
      </w:tr>
      <w:tr w:rsidR="007935AD" w:rsidRPr="00A040E1" w14:paraId="65C164EF" w14:textId="77777777" w:rsidTr="21AE4D6D">
        <w:tc>
          <w:tcPr>
            <w:tcW w:w="2392" w:type="dxa"/>
            <w:vAlign w:val="bottom"/>
          </w:tcPr>
          <w:p w14:paraId="65C164ED" w14:textId="77777777" w:rsidR="007935AD" w:rsidRPr="00A040E1" w:rsidRDefault="001E5C89">
            <w:pPr>
              <w:rPr>
                <w:lang w:val="sl-SI"/>
              </w:rPr>
            </w:pPr>
            <w:r w:rsidRPr="00A040E1">
              <w:rPr>
                <w:rFonts w:ascii="Calibri" w:eastAsia="Times New Roman" w:hAnsi="Calibri" w:cs="Calibri"/>
                <w:color w:val="000000"/>
                <w:lang w:val="sl-SI" w:eastAsia="sl-SI"/>
              </w:rPr>
              <w:t>M-Vode-EKOS</w:t>
            </w:r>
          </w:p>
        </w:tc>
        <w:tc>
          <w:tcPr>
            <w:tcW w:w="6548" w:type="dxa"/>
            <w:vAlign w:val="bottom"/>
          </w:tcPr>
          <w:p w14:paraId="65C164EE" w14:textId="77777777" w:rsidR="007935AD" w:rsidRPr="00A040E1" w:rsidRDefault="001E5C89">
            <w:pPr>
              <w:rPr>
                <w:lang w:val="sl-SI"/>
              </w:rPr>
            </w:pPr>
            <w:r w:rsidRPr="00A040E1">
              <w:rPr>
                <w:rFonts w:ascii="Calibri" w:eastAsia="Times New Roman" w:hAnsi="Calibri" w:cs="Calibri"/>
                <w:color w:val="000000"/>
                <w:lang w:val="sl-SI" w:eastAsia="sl-SI"/>
              </w:rPr>
              <w:t>Državni monitoring ekološkega stanja voda</w:t>
            </w:r>
          </w:p>
        </w:tc>
      </w:tr>
      <w:tr w:rsidR="007935AD" w:rsidRPr="00A040E1" w14:paraId="65C164F2" w14:textId="77777777" w:rsidTr="21AE4D6D">
        <w:tc>
          <w:tcPr>
            <w:tcW w:w="2392" w:type="dxa"/>
            <w:vAlign w:val="bottom"/>
          </w:tcPr>
          <w:p w14:paraId="65C164F0" w14:textId="77777777" w:rsidR="007935AD" w:rsidRPr="00A040E1" w:rsidRDefault="001E5C89">
            <w:pPr>
              <w:rPr>
                <w:lang w:val="sl-SI"/>
              </w:rPr>
            </w:pPr>
            <w:r w:rsidRPr="00A040E1">
              <w:rPr>
                <w:rFonts w:ascii="Calibri" w:eastAsia="Times New Roman" w:hAnsi="Calibri" w:cs="Calibri"/>
                <w:color w:val="000000"/>
                <w:lang w:val="sl-SI" w:eastAsia="sl-SI"/>
              </w:rPr>
              <w:t>M-Vode-kemija</w:t>
            </w:r>
          </w:p>
        </w:tc>
        <w:tc>
          <w:tcPr>
            <w:tcW w:w="6548" w:type="dxa"/>
            <w:vAlign w:val="bottom"/>
          </w:tcPr>
          <w:p w14:paraId="65C164F1" w14:textId="77777777" w:rsidR="007935AD" w:rsidRPr="00A040E1" w:rsidRDefault="001E5C89">
            <w:pPr>
              <w:rPr>
                <w:lang w:val="sl-SI"/>
              </w:rPr>
            </w:pPr>
            <w:r w:rsidRPr="00A040E1">
              <w:rPr>
                <w:rFonts w:ascii="Calibri" w:eastAsia="Times New Roman" w:hAnsi="Calibri" w:cs="Calibri"/>
                <w:color w:val="000000"/>
                <w:lang w:val="sl-SI" w:eastAsia="sl-SI"/>
              </w:rPr>
              <w:t>Državni monitoring kemijskega stanja voda</w:t>
            </w:r>
          </w:p>
        </w:tc>
      </w:tr>
      <w:tr w:rsidR="007935AD" w:rsidRPr="00A040E1" w14:paraId="65C164F5" w14:textId="77777777" w:rsidTr="21AE4D6D">
        <w:trPr>
          <w:trHeight w:val="300"/>
        </w:trPr>
        <w:tc>
          <w:tcPr>
            <w:tcW w:w="2392" w:type="dxa"/>
            <w:vAlign w:val="bottom"/>
          </w:tcPr>
          <w:p w14:paraId="65C164F3" w14:textId="77777777" w:rsidR="007935AD" w:rsidRPr="00A040E1" w:rsidRDefault="001E5C89">
            <w:pPr>
              <w:rPr>
                <w:rFonts w:ascii="Calibri" w:eastAsia="Times New Roman" w:hAnsi="Calibri" w:cs="Calibri"/>
                <w:color w:val="000000" w:themeColor="text1"/>
                <w:lang w:val="sl-SI" w:eastAsia="sl-SI"/>
              </w:rPr>
            </w:pPr>
            <w:r w:rsidRPr="00A040E1">
              <w:rPr>
                <w:rFonts w:ascii="Calibri" w:eastAsia="Times New Roman" w:hAnsi="Calibri" w:cs="Calibri"/>
                <w:color w:val="000000" w:themeColor="text1"/>
                <w:lang w:val="sl-SI" w:eastAsia="sl-SI"/>
              </w:rPr>
              <w:t>načrt vzorčenja</w:t>
            </w:r>
          </w:p>
        </w:tc>
        <w:tc>
          <w:tcPr>
            <w:tcW w:w="6548" w:type="dxa"/>
            <w:vAlign w:val="bottom"/>
          </w:tcPr>
          <w:p w14:paraId="65C164F4" w14:textId="77777777" w:rsidR="007935AD" w:rsidRPr="00A040E1" w:rsidRDefault="001E5C89">
            <w:pPr>
              <w:rPr>
                <w:rFonts w:ascii="Calibri" w:eastAsia="Times New Roman" w:hAnsi="Calibri" w:cs="Calibri"/>
                <w:color w:val="000000" w:themeColor="text1"/>
                <w:lang w:val="sl-SI" w:eastAsia="sl-SI"/>
              </w:rPr>
            </w:pPr>
            <w:r w:rsidRPr="00A040E1">
              <w:rPr>
                <w:rFonts w:ascii="Calibri" w:eastAsia="Times New Roman" w:hAnsi="Calibri" w:cs="Calibri"/>
                <w:color w:val="000000" w:themeColor="text1"/>
                <w:lang w:val="sl-SI" w:eastAsia="sl-SI"/>
              </w:rPr>
              <w:t>Proces planiranja izvedbe vzorčenja</w:t>
            </w:r>
          </w:p>
        </w:tc>
      </w:tr>
      <w:tr w:rsidR="007935AD" w:rsidRPr="00A040E1" w14:paraId="65C164F8" w14:textId="77777777" w:rsidTr="21AE4D6D">
        <w:trPr>
          <w:trHeight w:val="300"/>
        </w:trPr>
        <w:tc>
          <w:tcPr>
            <w:tcW w:w="2392" w:type="dxa"/>
            <w:vAlign w:val="bottom"/>
          </w:tcPr>
          <w:p w14:paraId="65C164F6" w14:textId="77777777" w:rsidR="007935AD" w:rsidRPr="00A040E1" w:rsidRDefault="001E5C89">
            <w:pPr>
              <w:rPr>
                <w:rFonts w:ascii="Calibri" w:eastAsia="Times New Roman" w:hAnsi="Calibri" w:cs="Calibri"/>
                <w:color w:val="000000" w:themeColor="text1"/>
                <w:lang w:val="sl-SI" w:eastAsia="sl-SI"/>
              </w:rPr>
            </w:pPr>
            <w:r w:rsidRPr="00A040E1">
              <w:rPr>
                <w:rFonts w:ascii="Calibri" w:eastAsia="Times New Roman" w:hAnsi="Calibri" w:cs="Calibri"/>
                <w:color w:val="000000" w:themeColor="text1"/>
                <w:lang w:val="sl-SI" w:eastAsia="sl-SI"/>
              </w:rPr>
              <w:t>naloga</w:t>
            </w:r>
          </w:p>
        </w:tc>
        <w:tc>
          <w:tcPr>
            <w:tcW w:w="6548" w:type="dxa"/>
            <w:vAlign w:val="bottom"/>
          </w:tcPr>
          <w:p w14:paraId="65C164F7" w14:textId="77777777" w:rsidR="007935AD" w:rsidRPr="00A040E1" w:rsidRDefault="001E5C89">
            <w:pPr>
              <w:rPr>
                <w:rFonts w:ascii="Calibri" w:eastAsia="Times New Roman" w:hAnsi="Calibri" w:cs="Calibri"/>
                <w:color w:val="000000" w:themeColor="text1"/>
                <w:lang w:val="sl-SI" w:eastAsia="sl-SI"/>
              </w:rPr>
            </w:pPr>
            <w:r w:rsidRPr="00A040E1">
              <w:rPr>
                <w:rFonts w:ascii="Calibri" w:eastAsia="Times New Roman" w:hAnsi="Calibri" w:cs="Calibri"/>
                <w:color w:val="000000" w:themeColor="text1"/>
                <w:lang w:val="sl-SI" w:eastAsia="sl-SI"/>
              </w:rPr>
              <w:t>Zahteva za izvajalca, da opravi izbrani del programa ali program monitoringa</w:t>
            </w:r>
          </w:p>
        </w:tc>
      </w:tr>
      <w:tr w:rsidR="007935AD" w:rsidRPr="00A040E1" w14:paraId="65C164FB" w14:textId="77777777" w:rsidTr="21AE4D6D">
        <w:trPr>
          <w:trHeight w:val="300"/>
        </w:trPr>
        <w:tc>
          <w:tcPr>
            <w:tcW w:w="2392" w:type="dxa"/>
            <w:vAlign w:val="bottom"/>
          </w:tcPr>
          <w:p w14:paraId="65C164F9" w14:textId="77777777" w:rsidR="007935AD" w:rsidRPr="00A040E1" w:rsidRDefault="001E5C89">
            <w:pPr>
              <w:rPr>
                <w:rFonts w:ascii="Calibri" w:eastAsia="Times New Roman" w:hAnsi="Calibri" w:cs="Calibri"/>
                <w:color w:val="000000" w:themeColor="text1"/>
                <w:lang w:val="sl-SI" w:eastAsia="sl-SI"/>
              </w:rPr>
            </w:pPr>
            <w:r w:rsidRPr="00A040E1">
              <w:rPr>
                <w:rFonts w:ascii="Calibri" w:eastAsia="Times New Roman" w:hAnsi="Calibri" w:cs="Calibri"/>
                <w:color w:val="000000" w:themeColor="text1"/>
                <w:lang w:val="sl-SI" w:eastAsia="sl-SI"/>
              </w:rPr>
              <w:t>NIB</w:t>
            </w:r>
          </w:p>
        </w:tc>
        <w:tc>
          <w:tcPr>
            <w:tcW w:w="6548" w:type="dxa"/>
            <w:vAlign w:val="bottom"/>
          </w:tcPr>
          <w:p w14:paraId="65C164FA" w14:textId="77777777" w:rsidR="007935AD" w:rsidRPr="00A040E1" w:rsidRDefault="001E5C89">
            <w:pPr>
              <w:rPr>
                <w:rFonts w:ascii="Calibri" w:eastAsia="Times New Roman" w:hAnsi="Calibri" w:cs="Calibri"/>
                <w:color w:val="000000" w:themeColor="text1"/>
                <w:lang w:val="sl-SI" w:eastAsia="sl-SI"/>
              </w:rPr>
            </w:pPr>
            <w:r w:rsidRPr="00A040E1">
              <w:rPr>
                <w:rFonts w:ascii="Calibri" w:eastAsia="Times New Roman" w:hAnsi="Calibri" w:cs="Calibri"/>
                <w:color w:val="000000" w:themeColor="text1"/>
                <w:lang w:val="sl-SI" w:eastAsia="sl-SI"/>
              </w:rPr>
              <w:t>Nacionalni inštitut za biologijo</w:t>
            </w:r>
          </w:p>
        </w:tc>
      </w:tr>
      <w:tr w:rsidR="007935AD" w:rsidRPr="00A040E1" w14:paraId="65C164FE" w14:textId="77777777" w:rsidTr="21AE4D6D">
        <w:tc>
          <w:tcPr>
            <w:tcW w:w="2392" w:type="dxa"/>
            <w:vAlign w:val="center"/>
          </w:tcPr>
          <w:p w14:paraId="65C164FC" w14:textId="77777777" w:rsidR="007935AD" w:rsidRPr="00A040E1" w:rsidRDefault="001E5C89">
            <w:pPr>
              <w:rPr>
                <w:lang w:val="sl-SI"/>
              </w:rPr>
            </w:pPr>
            <w:r w:rsidRPr="00A040E1">
              <w:rPr>
                <w:rFonts w:ascii="Calibri" w:eastAsia="Calibri" w:hAnsi="Calibri" w:cs="Calibri"/>
                <w:lang w:val="sl-SI"/>
              </w:rPr>
              <w:t>NLZOH</w:t>
            </w:r>
          </w:p>
        </w:tc>
        <w:tc>
          <w:tcPr>
            <w:tcW w:w="6548" w:type="dxa"/>
          </w:tcPr>
          <w:p w14:paraId="65C164FD" w14:textId="77777777" w:rsidR="007935AD" w:rsidRPr="00A040E1" w:rsidRDefault="001E5C89">
            <w:pPr>
              <w:rPr>
                <w:lang w:val="sl-SI"/>
              </w:rPr>
            </w:pPr>
            <w:r w:rsidRPr="00A040E1">
              <w:rPr>
                <w:lang w:val="sl-SI"/>
              </w:rPr>
              <w:t>Nacionalni laboratorij za zdravje, okolje in hrano</w:t>
            </w:r>
          </w:p>
        </w:tc>
      </w:tr>
      <w:tr w:rsidR="007935AD" w:rsidRPr="00A040E1" w14:paraId="65C16501" w14:textId="77777777" w:rsidTr="21AE4D6D">
        <w:trPr>
          <w:trHeight w:val="300"/>
        </w:trPr>
        <w:tc>
          <w:tcPr>
            <w:tcW w:w="2392" w:type="dxa"/>
            <w:vAlign w:val="center"/>
          </w:tcPr>
          <w:p w14:paraId="65C164FF" w14:textId="77777777" w:rsidR="007935AD" w:rsidRPr="00A040E1" w:rsidRDefault="001E5C89">
            <w:pPr>
              <w:rPr>
                <w:rFonts w:ascii="Calibri" w:eastAsia="Calibri" w:hAnsi="Calibri" w:cs="Calibri"/>
                <w:lang w:val="sl-SI"/>
              </w:rPr>
            </w:pPr>
            <w:r w:rsidRPr="00A040E1">
              <w:rPr>
                <w:rFonts w:ascii="Calibri" w:eastAsia="Calibri" w:hAnsi="Calibri" w:cs="Calibri"/>
                <w:lang w:val="sl-SI"/>
              </w:rPr>
              <w:t>obveznost monitoringa</w:t>
            </w:r>
          </w:p>
        </w:tc>
        <w:tc>
          <w:tcPr>
            <w:tcW w:w="6548" w:type="dxa"/>
          </w:tcPr>
          <w:p w14:paraId="65C16500" w14:textId="77777777" w:rsidR="007935AD" w:rsidRPr="00A040E1" w:rsidRDefault="001E5C89">
            <w:pPr>
              <w:rPr>
                <w:lang w:val="sl-SI"/>
              </w:rPr>
            </w:pPr>
            <w:r w:rsidRPr="00A040E1">
              <w:rPr>
                <w:lang w:val="sl-SI"/>
              </w:rPr>
              <w:t>Z državno zakonodajo (zakoni, uredbe in pravilniki), evropskimi direktivami, mednarodnimi konvencijami ali meddržavnimi sporazumi predpisane aktivnosti, njihov časovni in vsebinski obseg ter določenimi merili in načini obravnave vsebine.</w:t>
            </w:r>
          </w:p>
        </w:tc>
      </w:tr>
      <w:tr w:rsidR="007935AD" w:rsidRPr="00A040E1" w14:paraId="65C16504" w14:textId="77777777" w:rsidTr="21AE4D6D">
        <w:tc>
          <w:tcPr>
            <w:tcW w:w="2392" w:type="dxa"/>
            <w:vAlign w:val="center"/>
          </w:tcPr>
          <w:p w14:paraId="65C16502" w14:textId="77777777" w:rsidR="007935AD" w:rsidRPr="00A040E1" w:rsidRDefault="001E5C89">
            <w:pPr>
              <w:rPr>
                <w:lang w:val="sl-SI"/>
              </w:rPr>
            </w:pPr>
            <w:r w:rsidRPr="00A040E1">
              <w:rPr>
                <w:lang w:val="sl-SI"/>
              </w:rPr>
              <w:t>OVD</w:t>
            </w:r>
          </w:p>
        </w:tc>
        <w:tc>
          <w:tcPr>
            <w:tcW w:w="6548" w:type="dxa"/>
          </w:tcPr>
          <w:p w14:paraId="65C16503" w14:textId="77777777" w:rsidR="007935AD" w:rsidRPr="00A040E1" w:rsidRDefault="001E5C89">
            <w:pPr>
              <w:rPr>
                <w:lang w:val="sl-SI"/>
              </w:rPr>
            </w:pPr>
            <w:r w:rsidRPr="00A040E1">
              <w:rPr>
                <w:lang w:val="sl-SI"/>
              </w:rPr>
              <w:t>Okoljevarstveno dovoljenje</w:t>
            </w:r>
          </w:p>
        </w:tc>
      </w:tr>
      <w:tr w:rsidR="007935AD" w:rsidRPr="00A040E1" w14:paraId="65C16507" w14:textId="77777777" w:rsidTr="21AE4D6D">
        <w:trPr>
          <w:trHeight w:val="300"/>
        </w:trPr>
        <w:tc>
          <w:tcPr>
            <w:tcW w:w="2392" w:type="dxa"/>
            <w:vAlign w:val="center"/>
          </w:tcPr>
          <w:p w14:paraId="65C16505" w14:textId="77777777" w:rsidR="007935AD" w:rsidRPr="00A040E1" w:rsidRDefault="001E5C89">
            <w:pPr>
              <w:rPr>
                <w:lang w:val="sl-SI"/>
              </w:rPr>
            </w:pPr>
            <w:bookmarkStart w:id="23" w:name="_Hlk125640814"/>
            <w:r w:rsidRPr="00A040E1">
              <w:rPr>
                <w:lang w:val="sl-SI"/>
              </w:rPr>
              <w:t>OVS</w:t>
            </w:r>
          </w:p>
        </w:tc>
        <w:tc>
          <w:tcPr>
            <w:tcW w:w="6548" w:type="dxa"/>
          </w:tcPr>
          <w:p w14:paraId="65C16506" w14:textId="77777777" w:rsidR="007935AD" w:rsidRPr="00A040E1" w:rsidRDefault="001E5C89">
            <w:pPr>
              <w:rPr>
                <w:lang w:val="sl-SI"/>
              </w:rPr>
            </w:pPr>
            <w:r w:rsidRPr="00A040E1">
              <w:rPr>
                <w:lang w:val="sl-SI"/>
              </w:rPr>
              <w:t>Okoljevarstveno soglasje</w:t>
            </w:r>
          </w:p>
        </w:tc>
      </w:tr>
      <w:tr w:rsidR="007935AD" w:rsidRPr="00A040E1" w14:paraId="65C1650A" w14:textId="77777777" w:rsidTr="21AE4D6D">
        <w:trPr>
          <w:trHeight w:val="300"/>
        </w:trPr>
        <w:tc>
          <w:tcPr>
            <w:tcW w:w="2392" w:type="dxa"/>
            <w:vAlign w:val="center"/>
          </w:tcPr>
          <w:p w14:paraId="65C16508" w14:textId="77777777" w:rsidR="007935AD" w:rsidRPr="00A040E1" w:rsidRDefault="001E5C89">
            <w:pPr>
              <w:rPr>
                <w:lang w:val="sl-SI"/>
              </w:rPr>
            </w:pPr>
            <w:r w:rsidRPr="00A040E1">
              <w:rPr>
                <w:lang w:val="sl-SI"/>
              </w:rPr>
              <w:t>paket parametrov</w:t>
            </w:r>
          </w:p>
        </w:tc>
        <w:tc>
          <w:tcPr>
            <w:tcW w:w="6548" w:type="dxa"/>
          </w:tcPr>
          <w:p w14:paraId="65C16509" w14:textId="77777777" w:rsidR="007935AD" w:rsidRPr="00A040E1" w:rsidRDefault="001E5C89">
            <w:pPr>
              <w:rPr>
                <w:lang w:val="sl-SI"/>
              </w:rPr>
            </w:pPr>
            <w:bookmarkStart w:id="24" w:name="_Hlk125730981"/>
            <w:r w:rsidRPr="00A040E1">
              <w:rPr>
                <w:lang w:val="sl-SI"/>
              </w:rPr>
              <w:t>Skupina snovi, fizikalnih veličin, ki so zaradi različnih vzrokov (cena, izvajalec analiz, …), skupaj dodeljene v obravnavo</w:t>
            </w:r>
            <w:bookmarkEnd w:id="24"/>
          </w:p>
        </w:tc>
      </w:tr>
      <w:bookmarkEnd w:id="23"/>
      <w:tr w:rsidR="007935AD" w:rsidRPr="00A040E1" w14:paraId="65C1650D" w14:textId="77777777" w:rsidTr="21AE4D6D">
        <w:trPr>
          <w:trHeight w:val="300"/>
        </w:trPr>
        <w:tc>
          <w:tcPr>
            <w:tcW w:w="2392" w:type="dxa"/>
            <w:vAlign w:val="center"/>
          </w:tcPr>
          <w:p w14:paraId="65C1650B" w14:textId="77777777" w:rsidR="007935AD" w:rsidRPr="00A040E1" w:rsidRDefault="001E5C89">
            <w:pPr>
              <w:rPr>
                <w:lang w:val="sl-SI"/>
              </w:rPr>
            </w:pPr>
            <w:r w:rsidRPr="00A040E1">
              <w:rPr>
                <w:lang w:val="sl-SI"/>
              </w:rPr>
              <w:t>parameter</w:t>
            </w:r>
          </w:p>
        </w:tc>
        <w:tc>
          <w:tcPr>
            <w:tcW w:w="6548" w:type="dxa"/>
          </w:tcPr>
          <w:p w14:paraId="65C1650C" w14:textId="77777777" w:rsidR="007935AD" w:rsidRPr="00A040E1" w:rsidRDefault="001E5C89">
            <w:pPr>
              <w:rPr>
                <w:lang w:val="sl-SI"/>
              </w:rPr>
            </w:pPr>
            <w:r w:rsidRPr="00A040E1">
              <w:rPr>
                <w:lang w:val="sl-SI"/>
              </w:rPr>
              <w:t>V okviru monitoringov obravnavana snov ali lastnost snovi (element, spojina,…), fizikalna veličina (temperatura, prevodnost,…)  ali takson (vrsta, rod, družina,…)</w:t>
            </w:r>
          </w:p>
        </w:tc>
      </w:tr>
      <w:tr w:rsidR="007935AD" w:rsidRPr="00A040E1" w14:paraId="65C16510" w14:textId="77777777" w:rsidTr="21AE4D6D">
        <w:tc>
          <w:tcPr>
            <w:tcW w:w="2392" w:type="dxa"/>
            <w:vAlign w:val="center"/>
          </w:tcPr>
          <w:p w14:paraId="65C1650E" w14:textId="77777777" w:rsidR="007935AD" w:rsidRPr="00A040E1" w:rsidRDefault="001E5C89">
            <w:pPr>
              <w:rPr>
                <w:lang w:val="sl-SI"/>
              </w:rPr>
            </w:pPr>
            <w:r w:rsidRPr="00A040E1">
              <w:rPr>
                <w:lang w:val="sl-SI"/>
              </w:rPr>
              <w:t>PDF</w:t>
            </w:r>
          </w:p>
        </w:tc>
        <w:tc>
          <w:tcPr>
            <w:tcW w:w="6548" w:type="dxa"/>
          </w:tcPr>
          <w:p w14:paraId="65C1650F" w14:textId="77777777" w:rsidR="007935AD" w:rsidRPr="00A040E1" w:rsidRDefault="001E5C89">
            <w:pPr>
              <w:rPr>
                <w:lang w:val="sl-SI"/>
              </w:rPr>
            </w:pPr>
            <w:r w:rsidRPr="00A040E1">
              <w:rPr>
                <w:lang w:val="sl-SI"/>
              </w:rPr>
              <w:t>Vrsta zapisa datoteke (Portable Document Format)</w:t>
            </w:r>
          </w:p>
        </w:tc>
      </w:tr>
      <w:tr w:rsidR="007935AD" w:rsidRPr="00A040E1" w14:paraId="65C16513" w14:textId="77777777" w:rsidTr="21AE4D6D">
        <w:tc>
          <w:tcPr>
            <w:tcW w:w="2392" w:type="dxa"/>
            <w:vAlign w:val="center"/>
          </w:tcPr>
          <w:p w14:paraId="65C16511" w14:textId="77777777" w:rsidR="007935AD" w:rsidRPr="00A040E1" w:rsidRDefault="001E5C89">
            <w:pPr>
              <w:rPr>
                <w:lang w:val="sl-SI"/>
              </w:rPr>
            </w:pPr>
            <w:bookmarkStart w:id="25" w:name="_Hlk125640966"/>
            <w:r w:rsidRPr="00A040E1">
              <w:rPr>
                <w:lang w:val="sl-SI"/>
              </w:rPr>
              <w:t>pooblaščenec</w:t>
            </w:r>
          </w:p>
        </w:tc>
        <w:tc>
          <w:tcPr>
            <w:tcW w:w="6548" w:type="dxa"/>
          </w:tcPr>
          <w:p w14:paraId="65C16512" w14:textId="77777777" w:rsidR="007935AD" w:rsidRPr="00A040E1" w:rsidRDefault="001E5C89">
            <w:pPr>
              <w:rPr>
                <w:lang w:val="sl-SI"/>
              </w:rPr>
            </w:pPr>
            <w:r w:rsidRPr="00A040E1">
              <w:rPr>
                <w:lang w:val="sl-SI"/>
              </w:rPr>
              <w:t>Pravni subjekt, ki ga zavezanec pooblasti za izvedbo dela ali celotnega monitoringa</w:t>
            </w:r>
          </w:p>
        </w:tc>
      </w:tr>
      <w:tr w:rsidR="007935AD" w:rsidRPr="00A040E1" w14:paraId="65C16516" w14:textId="77777777" w:rsidTr="21AE4D6D">
        <w:tc>
          <w:tcPr>
            <w:tcW w:w="2392" w:type="dxa"/>
            <w:vAlign w:val="center"/>
          </w:tcPr>
          <w:p w14:paraId="65C16514" w14:textId="77777777" w:rsidR="007935AD" w:rsidRPr="00A040E1" w:rsidRDefault="001E5C89">
            <w:pPr>
              <w:rPr>
                <w:lang w:val="sl-SI"/>
              </w:rPr>
            </w:pPr>
            <w:r w:rsidRPr="00A040E1">
              <w:rPr>
                <w:lang w:val="sl-SI"/>
              </w:rPr>
              <w:lastRenderedPageBreak/>
              <w:t>preveritelj (o emisijah TGP)</w:t>
            </w:r>
          </w:p>
        </w:tc>
        <w:tc>
          <w:tcPr>
            <w:tcW w:w="6548" w:type="dxa"/>
          </w:tcPr>
          <w:p w14:paraId="65C16515" w14:textId="77777777" w:rsidR="007935AD" w:rsidRPr="00A040E1" w:rsidRDefault="001E5C89">
            <w:pPr>
              <w:rPr>
                <w:lang w:val="sl-SI"/>
              </w:rPr>
            </w:pPr>
            <w:r w:rsidRPr="00A040E1">
              <w:rPr>
                <w:lang w:val="sl-SI"/>
              </w:rPr>
              <w:t>Fizična ali pravna oseba, ki je akreditirana s strani nacionalnega akreditacijskega organa in izdaja poročilo o preverjanju v skladu z Izvedbeno uredbo Komisije (EU) 2018/2067</w:t>
            </w:r>
          </w:p>
        </w:tc>
      </w:tr>
      <w:tr w:rsidR="007935AD" w:rsidRPr="00A040E1" w14:paraId="65C16519" w14:textId="77777777" w:rsidTr="21AE4D6D">
        <w:trPr>
          <w:trHeight w:val="300"/>
        </w:trPr>
        <w:tc>
          <w:tcPr>
            <w:tcW w:w="2392" w:type="dxa"/>
            <w:vAlign w:val="center"/>
          </w:tcPr>
          <w:p w14:paraId="65C16517" w14:textId="77777777" w:rsidR="007935AD" w:rsidRPr="00A040E1" w:rsidRDefault="001E5C89">
            <w:pPr>
              <w:rPr>
                <w:lang w:val="sl-SI"/>
              </w:rPr>
            </w:pPr>
            <w:bookmarkStart w:id="26" w:name="_Hlk126683230"/>
            <w:bookmarkStart w:id="27" w:name="_Hlk125636447"/>
            <w:r w:rsidRPr="00A040E1">
              <w:rPr>
                <w:lang w:val="sl-SI"/>
              </w:rPr>
              <w:t>program monitoringa</w:t>
            </w:r>
            <w:bookmarkEnd w:id="26"/>
          </w:p>
        </w:tc>
        <w:tc>
          <w:tcPr>
            <w:tcW w:w="6548" w:type="dxa"/>
          </w:tcPr>
          <w:p w14:paraId="65C16518" w14:textId="77777777" w:rsidR="007935AD" w:rsidRPr="00A040E1" w:rsidRDefault="001E5C89">
            <w:pPr>
              <w:rPr>
                <w:lang w:val="sl-SI"/>
              </w:rPr>
            </w:pPr>
            <w:r w:rsidRPr="00A040E1">
              <w:rPr>
                <w:lang w:val="sl-SI"/>
              </w:rPr>
              <w:t>Definiran obseg monitoringa v določenem obdobju (letni in večletni) v okviru državnega programa.</w:t>
            </w:r>
          </w:p>
        </w:tc>
      </w:tr>
      <w:tr w:rsidR="007935AD" w:rsidRPr="00A040E1" w14:paraId="65C1651C" w14:textId="77777777" w:rsidTr="21AE4D6D">
        <w:trPr>
          <w:trHeight w:val="300"/>
        </w:trPr>
        <w:tc>
          <w:tcPr>
            <w:tcW w:w="2392" w:type="dxa"/>
            <w:vAlign w:val="center"/>
          </w:tcPr>
          <w:p w14:paraId="65C1651A" w14:textId="77777777" w:rsidR="007935AD" w:rsidRPr="00A040E1" w:rsidRDefault="001E5C89">
            <w:pPr>
              <w:rPr>
                <w:lang w:val="sl-SI"/>
              </w:rPr>
            </w:pPr>
            <w:bookmarkStart w:id="28" w:name="_Hlk126683086"/>
            <w:r w:rsidRPr="00A040E1">
              <w:rPr>
                <w:lang w:val="sl-SI"/>
              </w:rPr>
              <w:t>projektna naloga</w:t>
            </w:r>
            <w:bookmarkEnd w:id="28"/>
          </w:p>
        </w:tc>
        <w:tc>
          <w:tcPr>
            <w:tcW w:w="6548" w:type="dxa"/>
          </w:tcPr>
          <w:p w14:paraId="65C1651B" w14:textId="77777777" w:rsidR="007935AD" w:rsidRPr="00A040E1" w:rsidRDefault="001E5C89">
            <w:pPr>
              <w:rPr>
                <w:rFonts w:eastAsia="Calibri" w:cstheme="minorHAnsi"/>
                <w:lang w:val="sl-SI"/>
              </w:rPr>
            </w:pPr>
            <w:r w:rsidRPr="00A040E1">
              <w:rPr>
                <w:lang w:val="sl-SI"/>
              </w:rPr>
              <w:t>Specificirane naročnikove zahteve glede izvedbe (dela) programa monitoringa, ki poleg programa obsegajo tudi izhodišča za monitoring, roke za izvedbo in poročanja, zahteve za poročanje idr. (Termin bo nadomestil terminski plan in načrt vzorčenja v delu "Predlogi optimizacije, informatizacije in poenotenja").</w:t>
            </w:r>
          </w:p>
        </w:tc>
      </w:tr>
      <w:tr w:rsidR="007935AD" w:rsidRPr="00A040E1" w14:paraId="65C1651F" w14:textId="77777777" w:rsidTr="21AE4D6D">
        <w:trPr>
          <w:trHeight w:val="300"/>
        </w:trPr>
        <w:tc>
          <w:tcPr>
            <w:tcW w:w="2392" w:type="dxa"/>
            <w:vAlign w:val="center"/>
          </w:tcPr>
          <w:p w14:paraId="65C1651D" w14:textId="77777777" w:rsidR="007935AD" w:rsidRPr="00A040E1" w:rsidRDefault="001E5C89">
            <w:pPr>
              <w:rPr>
                <w:lang w:val="sl-SI"/>
              </w:rPr>
            </w:pPr>
            <w:r w:rsidRPr="00A040E1">
              <w:rPr>
                <w:lang w:val="sl-SI"/>
              </w:rPr>
              <w:t>register</w:t>
            </w:r>
          </w:p>
        </w:tc>
        <w:tc>
          <w:tcPr>
            <w:tcW w:w="6548" w:type="dxa"/>
          </w:tcPr>
          <w:p w14:paraId="65C1651E" w14:textId="77777777" w:rsidR="007935AD" w:rsidRPr="00A040E1" w:rsidRDefault="001E5C89">
            <w:pPr>
              <w:rPr>
                <w:lang w:val="sl-SI"/>
              </w:rPr>
            </w:pPr>
            <w:r w:rsidRPr="00A040E1">
              <w:rPr>
                <w:lang w:val="sl-SI"/>
              </w:rPr>
              <w:t>Uradni seznam, ki daje vpisanemu določen pravni položaj (npr. register avtomobilov), pravice, ali se uporablja za namene evidence (npr. register prebivalstva)</w:t>
            </w:r>
          </w:p>
        </w:tc>
      </w:tr>
      <w:bookmarkEnd w:id="25"/>
      <w:bookmarkEnd w:id="27"/>
      <w:tr w:rsidR="007935AD" w:rsidRPr="00A040E1" w14:paraId="65C16522" w14:textId="77777777" w:rsidTr="21AE4D6D">
        <w:trPr>
          <w:trHeight w:val="300"/>
        </w:trPr>
        <w:tc>
          <w:tcPr>
            <w:tcW w:w="2392" w:type="dxa"/>
            <w:vAlign w:val="center"/>
          </w:tcPr>
          <w:p w14:paraId="65C16520" w14:textId="77777777" w:rsidR="007935AD" w:rsidRPr="00A040E1" w:rsidRDefault="001E5C89">
            <w:pPr>
              <w:rPr>
                <w:lang w:val="sl-SI"/>
              </w:rPr>
            </w:pPr>
            <w:r w:rsidRPr="00A040E1">
              <w:rPr>
                <w:lang w:val="sl-SI"/>
              </w:rPr>
              <w:t>REK vrednost</w:t>
            </w:r>
          </w:p>
        </w:tc>
        <w:tc>
          <w:tcPr>
            <w:tcW w:w="6548" w:type="dxa"/>
          </w:tcPr>
          <w:p w14:paraId="65C16521" w14:textId="77777777" w:rsidR="007935AD" w:rsidRPr="00A040E1" w:rsidRDefault="001E5C89">
            <w:pPr>
              <w:rPr>
                <w:lang w:val="sl-SI"/>
              </w:rPr>
            </w:pPr>
            <w:r w:rsidRPr="00A040E1">
              <w:rPr>
                <w:lang w:val="sl-SI"/>
              </w:rPr>
              <w:t>Razmerje ekološke kakovosti, razmerje med ugotovljeno vrednostjo metrike oz. indeksa na izbranem mestu vzorčenja in referenčno vrednostjo metrike oz. indeksa ob upoštevanje spodnje meje</w:t>
            </w:r>
          </w:p>
        </w:tc>
      </w:tr>
      <w:tr w:rsidR="007935AD" w:rsidRPr="00A040E1" w14:paraId="65C16525" w14:textId="77777777" w:rsidTr="21AE4D6D">
        <w:tc>
          <w:tcPr>
            <w:tcW w:w="2392" w:type="dxa"/>
            <w:vAlign w:val="center"/>
          </w:tcPr>
          <w:p w14:paraId="65C16523" w14:textId="77777777" w:rsidR="007935AD" w:rsidRPr="00A040E1" w:rsidRDefault="001E5C89">
            <w:pPr>
              <w:rPr>
                <w:lang w:val="sl-SI"/>
              </w:rPr>
            </w:pPr>
            <w:r w:rsidRPr="00A040E1">
              <w:rPr>
                <w:lang w:val="sl-SI"/>
              </w:rPr>
              <w:t>REMIS</w:t>
            </w:r>
          </w:p>
        </w:tc>
        <w:tc>
          <w:tcPr>
            <w:tcW w:w="6548" w:type="dxa"/>
          </w:tcPr>
          <w:p w14:paraId="65C16524" w14:textId="77777777" w:rsidR="007935AD" w:rsidRPr="00A040E1" w:rsidRDefault="001E5C89">
            <w:pPr>
              <w:rPr>
                <w:lang w:val="sl-SI"/>
              </w:rPr>
            </w:pPr>
            <w:r w:rsidRPr="00A040E1">
              <w:rPr>
                <w:lang w:val="sl-SI"/>
              </w:rPr>
              <w:t>Obstoječ informacijski sistem ARSO, ki obsega podatke emisij snovi v zrak</w:t>
            </w:r>
          </w:p>
        </w:tc>
      </w:tr>
      <w:tr w:rsidR="007935AD" w:rsidRPr="00A040E1" w14:paraId="65C16528" w14:textId="77777777" w:rsidTr="21AE4D6D">
        <w:tc>
          <w:tcPr>
            <w:tcW w:w="2392" w:type="dxa"/>
            <w:vAlign w:val="center"/>
          </w:tcPr>
          <w:p w14:paraId="65C16526" w14:textId="77777777" w:rsidR="007935AD" w:rsidRPr="00A040E1" w:rsidRDefault="001E5C89">
            <w:pPr>
              <w:rPr>
                <w:lang w:val="sl-SI"/>
              </w:rPr>
            </w:pPr>
            <w:r w:rsidRPr="00A040E1">
              <w:rPr>
                <w:lang w:val="sl-SI"/>
              </w:rPr>
              <w:t>SESV</w:t>
            </w:r>
          </w:p>
        </w:tc>
        <w:tc>
          <w:tcPr>
            <w:tcW w:w="6548" w:type="dxa"/>
          </w:tcPr>
          <w:p w14:paraId="65C16527" w14:textId="77777777" w:rsidR="007935AD" w:rsidRPr="00A040E1" w:rsidRDefault="001E5C89">
            <w:pPr>
              <w:rPr>
                <w:lang w:val="sl-SI"/>
              </w:rPr>
            </w:pPr>
            <w:r w:rsidRPr="00A040E1">
              <w:rPr>
                <w:lang w:val="sl-SI"/>
              </w:rPr>
              <w:t>Urad za stanje okolja, Sektor za ekološko stanje voda</w:t>
            </w:r>
          </w:p>
        </w:tc>
      </w:tr>
      <w:tr w:rsidR="007935AD" w:rsidRPr="00A040E1" w14:paraId="65C1652B" w14:textId="77777777" w:rsidTr="21AE4D6D">
        <w:tc>
          <w:tcPr>
            <w:tcW w:w="2392" w:type="dxa"/>
            <w:vAlign w:val="center"/>
          </w:tcPr>
          <w:p w14:paraId="65C16529" w14:textId="77777777" w:rsidR="007935AD" w:rsidRPr="00A040E1" w:rsidRDefault="001E5C89">
            <w:pPr>
              <w:rPr>
                <w:lang w:val="sl-SI"/>
              </w:rPr>
            </w:pPr>
            <w:r w:rsidRPr="00A040E1">
              <w:rPr>
                <w:lang w:val="sl-SI"/>
              </w:rPr>
              <w:t>SKSV</w:t>
            </w:r>
          </w:p>
        </w:tc>
        <w:tc>
          <w:tcPr>
            <w:tcW w:w="6548" w:type="dxa"/>
          </w:tcPr>
          <w:p w14:paraId="65C1652A" w14:textId="77777777" w:rsidR="007935AD" w:rsidRPr="00A040E1" w:rsidRDefault="001E5C89">
            <w:pPr>
              <w:rPr>
                <w:lang w:val="sl-SI"/>
              </w:rPr>
            </w:pPr>
            <w:r w:rsidRPr="00A040E1">
              <w:rPr>
                <w:lang w:val="sl-SI"/>
              </w:rPr>
              <w:t xml:space="preserve">Urad za stanje okolja, Sektor za kemijsko stanje voda </w:t>
            </w:r>
          </w:p>
        </w:tc>
      </w:tr>
      <w:tr w:rsidR="007935AD" w:rsidRPr="00A040E1" w14:paraId="65C1652E" w14:textId="77777777" w:rsidTr="21AE4D6D">
        <w:tc>
          <w:tcPr>
            <w:tcW w:w="2392" w:type="dxa"/>
            <w:vAlign w:val="center"/>
          </w:tcPr>
          <w:p w14:paraId="65C1652C" w14:textId="77777777" w:rsidR="007935AD" w:rsidRPr="00A040E1" w:rsidRDefault="001E5C89">
            <w:pPr>
              <w:rPr>
                <w:lang w:val="sl-SI"/>
              </w:rPr>
            </w:pPr>
            <w:r w:rsidRPr="00A040E1">
              <w:rPr>
                <w:lang w:val="sl-SI"/>
              </w:rPr>
              <w:t>SPIS</w:t>
            </w:r>
          </w:p>
        </w:tc>
        <w:tc>
          <w:tcPr>
            <w:tcW w:w="6548" w:type="dxa"/>
          </w:tcPr>
          <w:p w14:paraId="65C1652D" w14:textId="77777777" w:rsidR="007935AD" w:rsidRPr="00A040E1" w:rsidRDefault="001E5C89">
            <w:pPr>
              <w:rPr>
                <w:lang w:val="sl-SI"/>
              </w:rPr>
            </w:pPr>
            <w:r w:rsidRPr="00A040E1">
              <w:rPr>
                <w:lang w:val="sl-SI"/>
              </w:rPr>
              <w:t>Program za pisarniško poslovanje</w:t>
            </w:r>
          </w:p>
        </w:tc>
      </w:tr>
      <w:tr w:rsidR="007935AD" w:rsidRPr="00A040E1" w14:paraId="65C16531" w14:textId="77777777" w:rsidTr="21AE4D6D">
        <w:tc>
          <w:tcPr>
            <w:tcW w:w="2392" w:type="dxa"/>
            <w:vAlign w:val="center"/>
          </w:tcPr>
          <w:p w14:paraId="65C1652F" w14:textId="77777777" w:rsidR="007935AD" w:rsidRPr="00A040E1" w:rsidRDefault="001E5C89">
            <w:pPr>
              <w:rPr>
                <w:lang w:val="sl-SI"/>
              </w:rPr>
            </w:pPr>
            <w:r w:rsidRPr="00A040E1">
              <w:rPr>
                <w:rStyle w:val="normaltextrun"/>
                <w:rFonts w:ascii="Calibri" w:hAnsi="Calibri" w:cs="Calibri"/>
                <w:color w:val="000000"/>
                <w:bdr w:val="none" w:sz="0" w:space="0" w:color="auto" w:frame="1"/>
                <w:lang w:val="sl-SI"/>
              </w:rPr>
              <w:t>SURS</w:t>
            </w:r>
          </w:p>
        </w:tc>
        <w:tc>
          <w:tcPr>
            <w:tcW w:w="6548" w:type="dxa"/>
          </w:tcPr>
          <w:p w14:paraId="65C16530" w14:textId="77777777" w:rsidR="007935AD" w:rsidRPr="00A040E1" w:rsidRDefault="001E5C89">
            <w:pPr>
              <w:rPr>
                <w:lang w:val="sl-SI"/>
              </w:rPr>
            </w:pPr>
            <w:r w:rsidRPr="00A040E1">
              <w:rPr>
                <w:lang w:val="sl-SI"/>
              </w:rPr>
              <w:t>Statistični urad Republike Slovenije</w:t>
            </w:r>
          </w:p>
        </w:tc>
      </w:tr>
      <w:tr w:rsidR="007935AD" w:rsidRPr="00A040E1" w14:paraId="65C16534" w14:textId="77777777" w:rsidTr="21AE4D6D">
        <w:tc>
          <w:tcPr>
            <w:tcW w:w="2392" w:type="dxa"/>
            <w:vAlign w:val="center"/>
          </w:tcPr>
          <w:p w14:paraId="65C16532" w14:textId="77777777" w:rsidR="007935AD" w:rsidRPr="00A040E1" w:rsidRDefault="001E5C89">
            <w:pPr>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šifrant</w:t>
            </w:r>
          </w:p>
        </w:tc>
        <w:tc>
          <w:tcPr>
            <w:tcW w:w="6548" w:type="dxa"/>
          </w:tcPr>
          <w:p w14:paraId="65C16533" w14:textId="77777777" w:rsidR="007935AD" w:rsidRPr="00A040E1" w:rsidRDefault="001E5C89">
            <w:pPr>
              <w:rPr>
                <w:lang w:val="sl-SI"/>
              </w:rPr>
            </w:pPr>
            <w:r w:rsidRPr="00A040E1">
              <w:rPr>
                <w:lang w:val="sl-SI"/>
              </w:rPr>
              <w:t>Seznam vrednosti, ki poleg same vrednosti, vsebuje tudi enolični identifikator ali šifro te vrednosti</w:t>
            </w:r>
          </w:p>
        </w:tc>
      </w:tr>
      <w:tr w:rsidR="007935AD" w:rsidRPr="00A040E1" w14:paraId="65C16537" w14:textId="77777777" w:rsidTr="21AE4D6D">
        <w:tc>
          <w:tcPr>
            <w:tcW w:w="2392" w:type="dxa"/>
            <w:vAlign w:val="center"/>
          </w:tcPr>
          <w:p w14:paraId="65C16535" w14:textId="77777777" w:rsidR="007935AD" w:rsidRPr="00A040E1" w:rsidRDefault="001E5C89">
            <w:pPr>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takson</w:t>
            </w:r>
          </w:p>
        </w:tc>
        <w:tc>
          <w:tcPr>
            <w:tcW w:w="6548" w:type="dxa"/>
          </w:tcPr>
          <w:p w14:paraId="65C16536" w14:textId="77777777" w:rsidR="007935AD" w:rsidRPr="00A040E1" w:rsidRDefault="001E5C89">
            <w:pPr>
              <w:rPr>
                <w:lang w:val="sl-SI"/>
              </w:rPr>
            </w:pPr>
            <w:r w:rsidRPr="00A040E1">
              <w:rPr>
                <w:lang w:val="sl-SI"/>
              </w:rPr>
              <w:t>Skupina organizmov, ki se uvršča v določeno sistematsko kategorijo</w:t>
            </w:r>
          </w:p>
        </w:tc>
      </w:tr>
      <w:tr w:rsidR="007935AD" w:rsidRPr="00A040E1" w14:paraId="65C1653A" w14:textId="77777777" w:rsidTr="21AE4D6D">
        <w:tc>
          <w:tcPr>
            <w:tcW w:w="2392" w:type="dxa"/>
            <w:vAlign w:val="center"/>
          </w:tcPr>
          <w:p w14:paraId="65C16538" w14:textId="77777777" w:rsidR="007935AD" w:rsidRPr="00A040E1" w:rsidRDefault="001E5C89">
            <w:pPr>
              <w:rPr>
                <w:lang w:val="sl-SI"/>
              </w:rPr>
            </w:pPr>
            <w:r w:rsidRPr="00A040E1">
              <w:rPr>
                <w:lang w:val="sl-SI"/>
              </w:rPr>
              <w:t>USO</w:t>
            </w:r>
          </w:p>
        </w:tc>
        <w:tc>
          <w:tcPr>
            <w:tcW w:w="6548" w:type="dxa"/>
          </w:tcPr>
          <w:p w14:paraId="65C16539" w14:textId="77777777" w:rsidR="007935AD" w:rsidRPr="00A040E1" w:rsidRDefault="001E5C89">
            <w:pPr>
              <w:rPr>
                <w:lang w:val="sl-SI"/>
              </w:rPr>
            </w:pPr>
            <w:r w:rsidRPr="00A040E1">
              <w:rPr>
                <w:lang w:val="sl-SI"/>
              </w:rPr>
              <w:t>Urad za stanje okolja</w:t>
            </w:r>
          </w:p>
        </w:tc>
      </w:tr>
      <w:tr w:rsidR="007935AD" w:rsidRPr="00A040E1" w14:paraId="65C1653D" w14:textId="77777777" w:rsidTr="21AE4D6D">
        <w:tc>
          <w:tcPr>
            <w:tcW w:w="2392" w:type="dxa"/>
            <w:vAlign w:val="center"/>
          </w:tcPr>
          <w:p w14:paraId="65C1653B" w14:textId="77777777" w:rsidR="007935AD" w:rsidRPr="00A040E1" w:rsidRDefault="001E5C89">
            <w:pPr>
              <w:rPr>
                <w:lang w:val="sl-SI"/>
              </w:rPr>
            </w:pPr>
            <w:r w:rsidRPr="00A040E1">
              <w:rPr>
                <w:lang w:val="sl-SI"/>
              </w:rPr>
              <w:t>USVO</w:t>
            </w:r>
          </w:p>
        </w:tc>
        <w:tc>
          <w:tcPr>
            <w:tcW w:w="6548" w:type="dxa"/>
          </w:tcPr>
          <w:p w14:paraId="65C1653C" w14:textId="77777777" w:rsidR="007935AD" w:rsidRPr="00A040E1" w:rsidRDefault="001E5C89">
            <w:pPr>
              <w:rPr>
                <w:lang w:val="sl-SI"/>
              </w:rPr>
            </w:pPr>
            <w:r w:rsidRPr="00A040E1">
              <w:rPr>
                <w:lang w:val="sl-SI"/>
              </w:rPr>
              <w:t>Urad za spremljanje vplivov na okolje</w:t>
            </w:r>
          </w:p>
        </w:tc>
      </w:tr>
      <w:tr w:rsidR="007935AD" w:rsidRPr="00A040E1" w14:paraId="65C16540" w14:textId="77777777" w:rsidTr="21AE4D6D">
        <w:tc>
          <w:tcPr>
            <w:tcW w:w="2392" w:type="dxa"/>
            <w:vAlign w:val="center"/>
          </w:tcPr>
          <w:p w14:paraId="65C1653E" w14:textId="77777777" w:rsidR="007935AD" w:rsidRPr="00A040E1" w:rsidRDefault="001E5C89">
            <w:pPr>
              <w:rPr>
                <w:lang w:val="sl-SI"/>
              </w:rPr>
            </w:pPr>
            <w:r w:rsidRPr="00A040E1">
              <w:rPr>
                <w:lang w:val="sl-SI"/>
              </w:rPr>
              <w:t>vloga (ang. role)</w:t>
            </w:r>
          </w:p>
        </w:tc>
        <w:tc>
          <w:tcPr>
            <w:tcW w:w="6548" w:type="dxa"/>
          </w:tcPr>
          <w:p w14:paraId="65C1653F" w14:textId="77777777" w:rsidR="007935AD" w:rsidRPr="00A040E1" w:rsidRDefault="001E5C89">
            <w:pPr>
              <w:rPr>
                <w:lang w:val="sl-SI"/>
              </w:rPr>
            </w:pPr>
            <w:r w:rsidRPr="00A040E1">
              <w:rPr>
                <w:lang w:val="sl-SI"/>
              </w:rPr>
              <w:t>Nivo uporabniških pravic</w:t>
            </w:r>
          </w:p>
        </w:tc>
      </w:tr>
      <w:tr w:rsidR="007935AD" w:rsidRPr="00A040E1" w14:paraId="65C16543" w14:textId="77777777" w:rsidTr="21AE4D6D">
        <w:trPr>
          <w:trHeight w:val="300"/>
        </w:trPr>
        <w:tc>
          <w:tcPr>
            <w:tcW w:w="2392" w:type="dxa"/>
            <w:vAlign w:val="center"/>
          </w:tcPr>
          <w:p w14:paraId="65C16541" w14:textId="77777777" w:rsidR="007935AD" w:rsidRPr="00A040E1" w:rsidRDefault="001E5C89">
            <w:pPr>
              <w:rPr>
                <w:lang w:val="sl-SI"/>
              </w:rPr>
            </w:pPr>
            <w:r w:rsidRPr="00A040E1">
              <w:rPr>
                <w:lang w:val="sl-SI"/>
              </w:rPr>
              <w:t xml:space="preserve">vodno telo </w:t>
            </w:r>
          </w:p>
        </w:tc>
        <w:tc>
          <w:tcPr>
            <w:tcW w:w="6548" w:type="dxa"/>
          </w:tcPr>
          <w:p w14:paraId="65C16542" w14:textId="77777777" w:rsidR="007935AD" w:rsidRPr="00A040E1" w:rsidRDefault="001E5C89">
            <w:pPr>
              <w:rPr>
                <w:lang w:val="sl-SI"/>
              </w:rPr>
            </w:pPr>
            <w:r w:rsidRPr="00A040E1">
              <w:rPr>
                <w:lang w:val="sl-SI"/>
              </w:rPr>
              <w:t>Pomembna in razpoznavna enota voda, določena zaradi upravljanja in spremljanja stanja voda</w:t>
            </w:r>
          </w:p>
        </w:tc>
      </w:tr>
      <w:tr w:rsidR="007935AD" w:rsidRPr="00A040E1" w14:paraId="65C16546" w14:textId="77777777" w:rsidTr="21AE4D6D">
        <w:trPr>
          <w:trHeight w:val="300"/>
        </w:trPr>
        <w:tc>
          <w:tcPr>
            <w:tcW w:w="2392" w:type="dxa"/>
            <w:vAlign w:val="center"/>
          </w:tcPr>
          <w:p w14:paraId="65C16544" w14:textId="77777777" w:rsidR="007935AD" w:rsidRPr="00A040E1" w:rsidRDefault="001E5C89">
            <w:pPr>
              <w:rPr>
                <w:lang w:val="sl-SI"/>
              </w:rPr>
            </w:pPr>
            <w:bookmarkStart w:id="29" w:name="_Hlk125641037"/>
            <w:r w:rsidRPr="00A040E1">
              <w:rPr>
                <w:lang w:val="sl-SI"/>
              </w:rPr>
              <w:t>vrednotenje</w:t>
            </w:r>
          </w:p>
        </w:tc>
        <w:tc>
          <w:tcPr>
            <w:tcW w:w="6548" w:type="dxa"/>
          </w:tcPr>
          <w:p w14:paraId="65C16545" w14:textId="77777777" w:rsidR="007935AD" w:rsidRPr="00A040E1" w:rsidRDefault="001E5C89">
            <w:pPr>
              <w:rPr>
                <w:lang w:val="sl-SI"/>
              </w:rPr>
            </w:pPr>
            <w:r w:rsidRPr="00A040E1">
              <w:rPr>
                <w:lang w:val="sl-SI"/>
              </w:rPr>
              <w:t>Primerjanje in uvrščanje rezultatov meritev, analiz parametrov, elementov kakovosti ali izračunov po predpisanih kriterijih</w:t>
            </w:r>
          </w:p>
        </w:tc>
      </w:tr>
      <w:tr w:rsidR="007935AD" w:rsidRPr="00A040E1" w14:paraId="65C16549" w14:textId="77777777" w:rsidTr="21AE4D6D">
        <w:trPr>
          <w:trHeight w:val="300"/>
        </w:trPr>
        <w:tc>
          <w:tcPr>
            <w:tcW w:w="2392" w:type="dxa"/>
            <w:vAlign w:val="center"/>
          </w:tcPr>
          <w:p w14:paraId="65C16547" w14:textId="77777777" w:rsidR="007935AD" w:rsidRPr="00A040E1" w:rsidRDefault="001E5C89">
            <w:pPr>
              <w:rPr>
                <w:lang w:val="sl-SI"/>
              </w:rPr>
            </w:pPr>
            <w:r w:rsidRPr="00A040E1">
              <w:rPr>
                <w:lang w:val="sl-SI"/>
              </w:rPr>
              <w:t>vzorčenje</w:t>
            </w:r>
          </w:p>
        </w:tc>
        <w:tc>
          <w:tcPr>
            <w:tcW w:w="6548" w:type="dxa"/>
          </w:tcPr>
          <w:p w14:paraId="65C16548" w14:textId="77777777" w:rsidR="007935AD" w:rsidRPr="00A040E1" w:rsidRDefault="001E5C89">
            <w:pPr>
              <w:rPr>
                <w:lang w:val="sl-SI"/>
              </w:rPr>
            </w:pPr>
            <w:r w:rsidRPr="00A040E1">
              <w:rPr>
                <w:lang w:val="sl-SI"/>
              </w:rPr>
              <w:t>Z metodologijo monitoringa ali standardom predpisan način in vrsta odvzema ali popisa materije ali bioloških elementov kakovosti, način in vrsta odvzema matriksa ali način meritve fizikalne veličine</w:t>
            </w:r>
          </w:p>
        </w:tc>
      </w:tr>
      <w:tr w:rsidR="007935AD" w:rsidRPr="00A040E1" w14:paraId="65C1654C" w14:textId="77777777" w:rsidTr="21AE4D6D">
        <w:trPr>
          <w:trHeight w:val="300"/>
        </w:trPr>
        <w:tc>
          <w:tcPr>
            <w:tcW w:w="2392" w:type="dxa"/>
            <w:vAlign w:val="center"/>
          </w:tcPr>
          <w:p w14:paraId="65C1654A" w14:textId="77777777" w:rsidR="007935AD" w:rsidRPr="00A040E1" w:rsidRDefault="001E5C89">
            <w:pPr>
              <w:rPr>
                <w:lang w:val="sl-SI"/>
              </w:rPr>
            </w:pPr>
            <w:r w:rsidRPr="00A040E1">
              <w:rPr>
                <w:lang w:val="sl-SI"/>
              </w:rPr>
              <w:t>vzorec</w:t>
            </w:r>
          </w:p>
        </w:tc>
        <w:tc>
          <w:tcPr>
            <w:tcW w:w="6548" w:type="dxa"/>
          </w:tcPr>
          <w:p w14:paraId="65C1654B" w14:textId="77777777" w:rsidR="007935AD" w:rsidRPr="00A040E1" w:rsidRDefault="001E5C89">
            <w:pPr>
              <w:rPr>
                <w:lang w:val="sl-SI"/>
              </w:rPr>
            </w:pPr>
            <w:r w:rsidRPr="00A040E1">
              <w:rPr>
                <w:lang w:val="sl-SI"/>
              </w:rPr>
              <w:t>Pri monitoringu materija ali življenjska združba, ki je dobljena s postopkom vzorčenja ali s popisom in iz katere se da sklepati na lastnosti širšega območja</w:t>
            </w:r>
          </w:p>
        </w:tc>
      </w:tr>
      <w:bookmarkEnd w:id="29"/>
      <w:tr w:rsidR="007935AD" w:rsidRPr="00A040E1" w14:paraId="65C1654F" w14:textId="77777777" w:rsidTr="21AE4D6D">
        <w:tc>
          <w:tcPr>
            <w:tcW w:w="2392" w:type="dxa"/>
            <w:vAlign w:val="center"/>
          </w:tcPr>
          <w:p w14:paraId="65C1654D" w14:textId="77777777" w:rsidR="007935AD" w:rsidRPr="00A040E1" w:rsidRDefault="001E5C89">
            <w:pPr>
              <w:rPr>
                <w:lang w:val="sl-SI"/>
              </w:rPr>
            </w:pPr>
            <w:r w:rsidRPr="00A040E1">
              <w:rPr>
                <w:lang w:val="sl-SI"/>
              </w:rPr>
              <w:t>XML</w:t>
            </w:r>
          </w:p>
        </w:tc>
        <w:tc>
          <w:tcPr>
            <w:tcW w:w="6548" w:type="dxa"/>
          </w:tcPr>
          <w:p w14:paraId="65C1654E" w14:textId="77777777" w:rsidR="007935AD" w:rsidRPr="00A040E1" w:rsidRDefault="001E5C89">
            <w:pPr>
              <w:rPr>
                <w:lang w:val="sl-SI"/>
              </w:rPr>
            </w:pPr>
            <w:r w:rsidRPr="00A040E1">
              <w:rPr>
                <w:lang w:val="sl-SI"/>
              </w:rPr>
              <w:t>Vrsta zapisa datoteke (extensible Markup Language)</w:t>
            </w:r>
          </w:p>
        </w:tc>
      </w:tr>
      <w:tr w:rsidR="007935AD" w:rsidRPr="00A040E1" w14:paraId="65C16552" w14:textId="77777777" w:rsidTr="21AE4D6D">
        <w:tc>
          <w:tcPr>
            <w:tcW w:w="2392" w:type="dxa"/>
            <w:vAlign w:val="center"/>
          </w:tcPr>
          <w:p w14:paraId="65C16550" w14:textId="77777777" w:rsidR="007935AD" w:rsidRPr="00A040E1" w:rsidRDefault="001E5C89">
            <w:pPr>
              <w:rPr>
                <w:lang w:val="sl-SI"/>
              </w:rPr>
            </w:pPr>
            <w:r w:rsidRPr="00A040E1">
              <w:rPr>
                <w:lang w:val="sl-SI"/>
              </w:rPr>
              <w:t>zavezanec</w:t>
            </w:r>
          </w:p>
        </w:tc>
        <w:tc>
          <w:tcPr>
            <w:tcW w:w="6548" w:type="dxa"/>
          </w:tcPr>
          <w:p w14:paraId="65C16551" w14:textId="77777777" w:rsidR="007935AD" w:rsidRPr="00A040E1" w:rsidRDefault="001E5C89">
            <w:pPr>
              <w:rPr>
                <w:lang w:val="sl-SI"/>
              </w:rPr>
            </w:pPr>
            <w:r w:rsidRPr="00A040E1">
              <w:rPr>
                <w:lang w:val="sl-SI"/>
              </w:rPr>
              <w:t>Pravni subjekt, ki ima obvezo za obratovalni monitoring</w:t>
            </w:r>
          </w:p>
        </w:tc>
      </w:tr>
      <w:tr w:rsidR="007935AD" w:rsidRPr="00A040E1" w14:paraId="65C16555" w14:textId="77777777" w:rsidTr="21AE4D6D">
        <w:tc>
          <w:tcPr>
            <w:tcW w:w="2392" w:type="dxa"/>
            <w:vAlign w:val="center"/>
          </w:tcPr>
          <w:p w14:paraId="65C16553" w14:textId="77777777" w:rsidR="007935AD" w:rsidRPr="00A040E1" w:rsidRDefault="001E5C89">
            <w:pPr>
              <w:rPr>
                <w:lang w:val="sl-SI"/>
              </w:rPr>
            </w:pPr>
            <w:r w:rsidRPr="00A040E1">
              <w:rPr>
                <w:lang w:val="sl-SI"/>
              </w:rPr>
              <w:t xml:space="preserve">ZMD </w:t>
            </w:r>
          </w:p>
        </w:tc>
        <w:tc>
          <w:tcPr>
            <w:tcW w:w="6548" w:type="dxa"/>
          </w:tcPr>
          <w:p w14:paraId="65C16554" w14:textId="77777777" w:rsidR="007935AD" w:rsidRPr="00A040E1" w:rsidRDefault="001E5C89">
            <w:pPr>
              <w:rPr>
                <w:lang w:val="sl-SI"/>
              </w:rPr>
            </w:pPr>
            <w:r w:rsidRPr="00A040E1">
              <w:rPr>
                <w:lang w:val="sl-SI"/>
              </w:rPr>
              <w:t>Zgornja Mežiška dolina</w:t>
            </w:r>
          </w:p>
        </w:tc>
      </w:tr>
      <w:tr w:rsidR="007935AD" w:rsidRPr="00A040E1" w14:paraId="65C16558" w14:textId="77777777" w:rsidTr="21AE4D6D">
        <w:trPr>
          <w:trHeight w:val="300"/>
        </w:trPr>
        <w:tc>
          <w:tcPr>
            <w:tcW w:w="2392" w:type="dxa"/>
            <w:vAlign w:val="center"/>
          </w:tcPr>
          <w:p w14:paraId="65C16556" w14:textId="77777777" w:rsidR="007935AD" w:rsidRPr="00A040E1" w:rsidRDefault="001E5C89">
            <w:pPr>
              <w:rPr>
                <w:lang w:val="sl-SI"/>
              </w:rPr>
            </w:pPr>
            <w:r w:rsidRPr="00A040E1">
              <w:rPr>
                <w:lang w:val="sl-SI"/>
              </w:rPr>
              <w:t>ZZRS</w:t>
            </w:r>
          </w:p>
        </w:tc>
        <w:tc>
          <w:tcPr>
            <w:tcW w:w="6548" w:type="dxa"/>
          </w:tcPr>
          <w:p w14:paraId="65C16557" w14:textId="77777777" w:rsidR="007935AD" w:rsidRPr="00A040E1" w:rsidRDefault="001E5C89">
            <w:pPr>
              <w:rPr>
                <w:lang w:val="sl-SI"/>
              </w:rPr>
            </w:pPr>
            <w:r w:rsidRPr="00A040E1">
              <w:rPr>
                <w:lang w:val="sl-SI"/>
              </w:rPr>
              <w:t>Zavod za ribištvo Slovenije</w:t>
            </w:r>
          </w:p>
        </w:tc>
      </w:tr>
    </w:tbl>
    <w:p w14:paraId="65C16559" w14:textId="77777777" w:rsidR="007935AD" w:rsidRPr="00A040E1" w:rsidRDefault="007935AD">
      <w:pPr>
        <w:rPr>
          <w:lang w:val="sl-SI"/>
        </w:rPr>
      </w:pPr>
    </w:p>
    <w:p w14:paraId="65C1655A" w14:textId="77777777" w:rsidR="007935AD" w:rsidRPr="00A040E1" w:rsidRDefault="001E5C89">
      <w:pPr>
        <w:rPr>
          <w:rFonts w:asciiTheme="majorHAnsi" w:eastAsiaTheme="majorEastAsia" w:hAnsiTheme="majorHAnsi" w:cstheme="majorBidi"/>
          <w:color w:val="2F5496" w:themeColor="accent1" w:themeShade="BF"/>
          <w:sz w:val="32"/>
          <w:szCs w:val="32"/>
          <w:lang w:val="sl-SI"/>
        </w:rPr>
      </w:pPr>
      <w:bookmarkStart w:id="30" w:name="_Hlk120906669"/>
      <w:bookmarkStart w:id="31" w:name="_Hlk120907231"/>
      <w:r w:rsidRPr="00A040E1">
        <w:rPr>
          <w:lang w:val="sl-SI"/>
        </w:rPr>
        <w:br w:type="page"/>
      </w:r>
    </w:p>
    <w:p w14:paraId="65C1655D" w14:textId="00C39394" w:rsidR="007935AD" w:rsidRPr="00A040E1" w:rsidRDefault="001E5C89" w:rsidP="00735DF6">
      <w:pPr>
        <w:pStyle w:val="Naslov1"/>
        <w:rPr>
          <w:lang w:val="sl-SI"/>
        </w:rPr>
      </w:pPr>
      <w:bookmarkStart w:id="32" w:name="_Toc131666967"/>
      <w:bookmarkEnd w:id="30"/>
      <w:r w:rsidRPr="00A040E1">
        <w:rPr>
          <w:lang w:val="sl-SI"/>
        </w:rPr>
        <w:lastRenderedPageBreak/>
        <w:t>Popis in analiza stanja procesov s predlogi optimizacije</w:t>
      </w:r>
      <w:bookmarkEnd w:id="32"/>
    </w:p>
    <w:p w14:paraId="6A013C1A" w14:textId="4C6BA4A5" w:rsidR="00BF5F53" w:rsidRPr="00A040E1" w:rsidRDefault="00BF5F53" w:rsidP="00BF5F53">
      <w:pPr>
        <w:rPr>
          <w:lang w:val="sl-SI"/>
        </w:rPr>
      </w:pPr>
    </w:p>
    <w:p w14:paraId="613AC9D1" w14:textId="12A00EDC" w:rsidR="00BF5F53" w:rsidRPr="00A040E1" w:rsidRDefault="00BF5F53" w:rsidP="00BF5F53">
      <w:pPr>
        <w:jc w:val="both"/>
        <w:rPr>
          <w:lang w:val="sl-SI"/>
        </w:rPr>
      </w:pPr>
      <w:r w:rsidRPr="00A040E1">
        <w:rPr>
          <w:lang w:val="sl-SI"/>
        </w:rPr>
        <w:t>Poglavje je namenjeno prikazu rezultatov popisa in analize obstoječega stanja procesov s predlogi optimizacije na področjih obratovalnega in državnega monitoringa. Opis povzema skupne procesne značilnosti monitoringov ter izpostavlja določene posebnosti. Izdelek se nadalje uporablja za pripravo poslovnih in uporabniških zahtev novega informacijskega sistema monitoringa, krajše IS Monitoring.</w:t>
      </w:r>
    </w:p>
    <w:p w14:paraId="65C1655E" w14:textId="77777777" w:rsidR="007935AD" w:rsidRPr="00A040E1" w:rsidRDefault="001E5C89">
      <w:pPr>
        <w:pStyle w:val="Brezrazmikov"/>
        <w:jc w:val="both"/>
        <w:rPr>
          <w:lang w:val="sl-SI"/>
        </w:rPr>
      </w:pPr>
      <w:r w:rsidRPr="00A040E1">
        <w:rPr>
          <w:b/>
          <w:lang w:val="sl-SI"/>
        </w:rPr>
        <w:t>V nadaljevanju prikazujemo krovne aktivnosti dveh poslovnih procesov, to sta proces za obratovalni monitoring</w:t>
      </w:r>
      <w:r w:rsidRPr="00A040E1">
        <w:rPr>
          <w:lang w:val="sl-SI"/>
        </w:rPr>
        <w:t xml:space="preserve"> (ta združeno opisuje procese obratovalnih monitoringov) </w:t>
      </w:r>
      <w:r w:rsidRPr="00A040E1">
        <w:rPr>
          <w:b/>
          <w:lang w:val="sl-SI"/>
        </w:rPr>
        <w:t>in proces za državni monitoring</w:t>
      </w:r>
      <w:r w:rsidRPr="00A040E1">
        <w:rPr>
          <w:lang w:val="sl-SI"/>
        </w:rPr>
        <w:t xml:space="preserve"> (ta združeno opisuje procese državnih monitoringov). Krovne aktivnosti so podrobneje opisane v nadaljevanju dokumenta, kjer so tudi predstavljene ugotovitve analize in predlogi optimizacije, s predlogi poenotenja in informatizacije.</w:t>
      </w:r>
    </w:p>
    <w:p w14:paraId="65C1655F" w14:textId="77777777" w:rsidR="007935AD" w:rsidRPr="00A040E1" w:rsidRDefault="007935AD">
      <w:pPr>
        <w:pStyle w:val="Brezrazmikov"/>
        <w:rPr>
          <w:lang w:val="sl-SI"/>
        </w:rPr>
      </w:pPr>
    </w:p>
    <w:p w14:paraId="65C16560" w14:textId="77777777" w:rsidR="007935AD" w:rsidRPr="00A040E1" w:rsidRDefault="001E5C89">
      <w:pPr>
        <w:pStyle w:val="Brezrazmikov"/>
        <w:jc w:val="both"/>
        <w:rPr>
          <w:lang w:val="sl-SI"/>
        </w:rPr>
      </w:pPr>
      <w:r w:rsidRPr="00A040E1">
        <w:rPr>
          <w:lang w:val="sl-SI"/>
        </w:rPr>
        <w:t>Eno glavnih vodil pri analizi in optimizaciji poslovnih procesov je bilo vodilo poenotenja procesov. Pri tem smo iskali čim več stičnih točk poslovnih procesov oz. poenotenj, to je tudi razlog, da smo vse poslovne procese po posameznih monitoringih opisali po enakih skupnih krovnih aktivnostih, kot predstavljeno v nadaljevanju ter iskali skupne značilnosti. Pri opisih, ki so podani v nadaljevanju dokumenta, so tudi navedene nekatere posebnosti ali razlike med posameznimi monitoringi, ki so pomembne v tej fazi poslovne analize.</w:t>
      </w:r>
    </w:p>
    <w:p w14:paraId="65C16561" w14:textId="77777777" w:rsidR="007935AD" w:rsidRPr="00A040E1" w:rsidRDefault="007935AD">
      <w:pPr>
        <w:rPr>
          <w:lang w:val="sl-SI"/>
        </w:rPr>
      </w:pPr>
    </w:p>
    <w:p w14:paraId="65C16562" w14:textId="77777777" w:rsidR="007935AD" w:rsidRPr="00A040E1" w:rsidRDefault="001E5C89" w:rsidP="006223E4">
      <w:pPr>
        <w:pStyle w:val="Naslov2"/>
        <w:rPr>
          <w:lang w:val="sl-SI"/>
        </w:rPr>
      </w:pPr>
      <w:bookmarkStart w:id="33" w:name="_Toc131666968"/>
      <w:r w:rsidRPr="00A040E1">
        <w:rPr>
          <w:lang w:val="sl-SI"/>
        </w:rPr>
        <w:t>Predstavitev krovnega poslovnega procesa za Obratovalni monitoring</w:t>
      </w:r>
      <w:bookmarkEnd w:id="33"/>
    </w:p>
    <w:bookmarkEnd w:id="31"/>
    <w:p w14:paraId="65C16563" w14:textId="77777777" w:rsidR="007935AD" w:rsidRPr="00A040E1" w:rsidRDefault="001E5C89">
      <w:pPr>
        <w:rPr>
          <w:lang w:val="sl-SI"/>
        </w:rPr>
      </w:pPr>
      <w:r w:rsidRPr="00A040E1">
        <w:rPr>
          <w:noProof/>
          <w:color w:val="2B579A"/>
          <w:shd w:val="clear" w:color="auto" w:fill="E6E6E6"/>
          <w:lang w:val="sl-SI" w:eastAsia="sl-SI"/>
        </w:rPr>
        <w:drawing>
          <wp:inline distT="0" distB="0" distL="0" distR="0" wp14:anchorId="65C167F6" wp14:editId="65C167F7">
            <wp:extent cx="5730240" cy="1615440"/>
            <wp:effectExtent l="0" t="0" r="381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240" cy="1615440"/>
                    </a:xfrm>
                    <a:prstGeom prst="rect">
                      <a:avLst/>
                    </a:prstGeom>
                    <a:noFill/>
                    <a:ln>
                      <a:noFill/>
                    </a:ln>
                  </pic:spPr>
                </pic:pic>
              </a:graphicData>
            </a:graphic>
          </wp:inline>
        </w:drawing>
      </w:r>
    </w:p>
    <w:p w14:paraId="65C16564" w14:textId="77777777" w:rsidR="007935AD" w:rsidRPr="00A040E1" w:rsidRDefault="001E5C89" w:rsidP="006223E4">
      <w:pPr>
        <w:pStyle w:val="Naslov2"/>
        <w:rPr>
          <w:lang w:val="sl-SI"/>
        </w:rPr>
      </w:pPr>
      <w:bookmarkStart w:id="34" w:name="_Toc131666969"/>
      <w:r w:rsidRPr="00A040E1">
        <w:rPr>
          <w:lang w:val="sl-SI"/>
        </w:rPr>
        <w:t>Predstavitev krovnega poslovnega procesa za Državni monitoring</w:t>
      </w:r>
      <w:bookmarkEnd w:id="34"/>
    </w:p>
    <w:p w14:paraId="65C16565" w14:textId="77777777" w:rsidR="007935AD" w:rsidRPr="00A040E1" w:rsidRDefault="001E5C89">
      <w:pPr>
        <w:rPr>
          <w:rFonts w:asciiTheme="majorHAnsi" w:eastAsiaTheme="majorEastAsia" w:hAnsiTheme="majorHAnsi" w:cstheme="majorBidi"/>
          <w:color w:val="2F5496" w:themeColor="accent1" w:themeShade="BF"/>
          <w:sz w:val="26"/>
          <w:szCs w:val="26"/>
          <w:lang w:val="sl-SI"/>
        </w:rPr>
      </w:pPr>
      <w:r w:rsidRPr="00A040E1">
        <w:rPr>
          <w:rFonts w:asciiTheme="majorHAnsi" w:eastAsiaTheme="majorEastAsia" w:hAnsiTheme="majorHAnsi" w:cstheme="majorBidi"/>
          <w:noProof/>
          <w:color w:val="2F5496" w:themeColor="accent1" w:themeShade="BF"/>
          <w:sz w:val="26"/>
          <w:szCs w:val="26"/>
          <w:lang w:val="sl-SI" w:eastAsia="sl-SI"/>
        </w:rPr>
        <w:drawing>
          <wp:inline distT="0" distB="0" distL="0" distR="0" wp14:anchorId="65C167F8" wp14:editId="65C167F9">
            <wp:extent cx="5731510" cy="27114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711450"/>
                    </a:xfrm>
                    <a:prstGeom prst="rect">
                      <a:avLst/>
                    </a:prstGeom>
                  </pic:spPr>
                </pic:pic>
              </a:graphicData>
            </a:graphic>
          </wp:inline>
        </w:drawing>
      </w:r>
    </w:p>
    <w:p w14:paraId="65C16566" w14:textId="77777777" w:rsidR="007935AD" w:rsidRPr="00A040E1" w:rsidRDefault="001E5C89" w:rsidP="006223E4">
      <w:pPr>
        <w:pStyle w:val="Naslov2"/>
        <w:rPr>
          <w:lang w:val="sl-SI"/>
        </w:rPr>
      </w:pPr>
      <w:bookmarkStart w:id="35" w:name="_Toc131666970"/>
      <w:r w:rsidRPr="00A040E1">
        <w:rPr>
          <w:lang w:val="sl-SI"/>
        </w:rPr>
        <w:lastRenderedPageBreak/>
        <w:t>Pregled, analiza in optimizacija aktivnosti za Obratovalni monitoring</w:t>
      </w:r>
      <w:bookmarkEnd w:id="35"/>
    </w:p>
    <w:p w14:paraId="65C16567" w14:textId="77777777" w:rsidR="007935AD" w:rsidRPr="00A040E1" w:rsidRDefault="001E5C89">
      <w:pPr>
        <w:rPr>
          <w:lang w:val="sl-SI"/>
        </w:rPr>
      </w:pPr>
      <w:r w:rsidRPr="00A040E1">
        <w:rPr>
          <w:noProof/>
          <w:color w:val="2B579A"/>
          <w:shd w:val="clear" w:color="auto" w:fill="E6E6E6"/>
          <w:lang w:val="sl-SI" w:eastAsia="sl-SI"/>
        </w:rPr>
        <mc:AlternateContent>
          <mc:Choice Requires="wps">
            <w:drawing>
              <wp:anchor distT="0" distB="0" distL="114300" distR="114300" simplePos="0" relativeHeight="251658241" behindDoc="0" locked="0" layoutInCell="1" allowOverlap="1" wp14:anchorId="65C167FA" wp14:editId="65C167FB">
                <wp:simplePos x="0" y="0"/>
                <wp:positionH relativeFrom="column">
                  <wp:posOffset>-7620</wp:posOffset>
                </wp:positionH>
                <wp:positionV relativeFrom="paragraph">
                  <wp:posOffset>97790</wp:posOffset>
                </wp:positionV>
                <wp:extent cx="1287780" cy="899160"/>
                <wp:effectExtent l="0" t="0" r="26670" b="15240"/>
                <wp:wrapNone/>
                <wp:docPr id="11" name="Rectangle: Rounded Corners 11"/>
                <wp:cNvGraphicFramePr/>
                <a:graphic xmlns:a="http://schemas.openxmlformats.org/drawingml/2006/main">
                  <a:graphicData uri="http://schemas.microsoft.com/office/word/2010/wordprocessingShape">
                    <wps:wsp>
                      <wps:cNvSpPr/>
                      <wps:spPr>
                        <a:xfrm>
                          <a:off x="0" y="0"/>
                          <a:ext cx="1287780" cy="8991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6" w14:textId="77777777" w:rsidR="007935AD" w:rsidRDefault="001E5C89">
                            <w:pPr>
                              <w:jc w:val="center"/>
                              <w:rPr>
                                <w:rFonts w:hAnsi="Calibri"/>
                                <w:color w:val="FFFFFF" w:themeColor="light1"/>
                                <w:kern w:val="24"/>
                                <w:sz w:val="20"/>
                                <w:szCs w:val="20"/>
                              </w:rPr>
                            </w:pPr>
                            <w:bookmarkStart w:id="36" w:name="_Hlk126684077"/>
                            <w:r>
                              <w:rPr>
                                <w:rFonts w:hAnsi="Calibri"/>
                                <w:color w:val="FFFFFF" w:themeColor="light1"/>
                                <w:kern w:val="24"/>
                                <w:sz w:val="20"/>
                                <w:szCs w:val="20"/>
                              </w:rPr>
                              <w:t>Vzpostavitev obveznosti monitoringa v IS Monitoringu</w:t>
                            </w:r>
                            <w:bookmarkEnd w:id="36"/>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7FA" id="Rectangle: Rounded Corners 11" o:spid="_x0000_s1026" style="position:absolute;margin-left:-.6pt;margin-top:7.7pt;width:101.4pt;height:70.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" fillcolor="#4472c4 [3204]" strokecolor="#1f3763 [1604]" strokeweight="1pt">
                <v:stroke joinstyle="miter"/>
                <v:textbox>
                  <w:txbxContent>
                    <w:p w14:paraId="65C16836" w14:textId="77777777" w:rsidR="007935AD" w:rsidRDefault="001E5C89">
                      <w:pPr>
                        <w:jc w:val="center"/>
                        <w:rPr>
                          <w:rFonts w:hAnsi="Calibri"/>
                          <w:color w:val="FFFFFF" w:themeColor="light1"/>
                          <w:kern w:val="24"/>
                          <w:sz w:val="20"/>
                          <w:szCs w:val="20"/>
                        </w:rPr>
                      </w:pPr>
                      <w:bookmarkStart w:id="36" w:name="_Hlk126684077"/>
                      <w:r>
                        <w:rPr>
                          <w:rFonts w:hAnsi="Calibri"/>
                          <w:color w:val="FFFFFF" w:themeColor="light1"/>
                          <w:kern w:val="24"/>
                          <w:sz w:val="20"/>
                          <w:szCs w:val="20"/>
                        </w:rPr>
                        <w:t>Vzpostavitev obveznosti monitoringa v IS Monitoringu</w:t>
                      </w:r>
                      <w:bookmarkEnd w:id="36"/>
                    </w:p>
                  </w:txbxContent>
                </v:textbox>
              </v:roundrect>
            </w:pict>
          </mc:Fallback>
        </mc:AlternateContent>
      </w:r>
    </w:p>
    <w:p w14:paraId="65C16568" w14:textId="77777777" w:rsidR="007935AD" w:rsidRPr="00A040E1" w:rsidRDefault="001E5C89">
      <w:pPr>
        <w:rPr>
          <w:lang w:val="sl-SI"/>
        </w:rPr>
      </w:pPr>
      <w:r w:rsidRPr="00A040E1">
        <w:rPr>
          <w:lang w:val="sl-SI"/>
        </w:rPr>
        <w:t xml:space="preserve"> </w:t>
      </w:r>
    </w:p>
    <w:p w14:paraId="65C16569" w14:textId="77777777" w:rsidR="007935AD" w:rsidRPr="00A040E1" w:rsidRDefault="007935AD">
      <w:pPr>
        <w:rPr>
          <w:lang w:val="sl-SI"/>
        </w:rPr>
      </w:pPr>
    </w:p>
    <w:p w14:paraId="65C1656A" w14:textId="77777777" w:rsidR="007935AD" w:rsidRPr="00A040E1" w:rsidRDefault="007935AD">
      <w:pPr>
        <w:rPr>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579" w14:textId="77777777">
        <w:trPr>
          <w:trHeight w:val="300"/>
        </w:trPr>
        <w:tc>
          <w:tcPr>
            <w:tcW w:w="5240" w:type="dxa"/>
          </w:tcPr>
          <w:p w14:paraId="65C1656B" w14:textId="77777777" w:rsidR="007935AD" w:rsidRPr="00A040E1" w:rsidRDefault="001E5C89">
            <w:pPr>
              <w:rPr>
                <w:b/>
                <w:bCs/>
                <w:lang w:val="sl-SI"/>
              </w:rPr>
            </w:pPr>
            <w:bookmarkStart w:id="37" w:name="_Hlk120136778"/>
            <w:r w:rsidRPr="00A040E1">
              <w:rPr>
                <w:b/>
                <w:bCs/>
                <w:lang w:val="sl-SI"/>
              </w:rPr>
              <w:t>Opis stanja</w:t>
            </w:r>
          </w:p>
          <w:p w14:paraId="65C1656C" w14:textId="77777777" w:rsidR="007935AD" w:rsidRPr="00A040E1" w:rsidRDefault="001E5C89">
            <w:pPr>
              <w:jc w:val="both"/>
              <w:rPr>
                <w:lang w:val="sl-SI"/>
              </w:rPr>
            </w:pPr>
            <w:r w:rsidRPr="00A040E1">
              <w:rPr>
                <w:lang w:val="sl-SI"/>
              </w:rPr>
              <w:t>Obveznost izvajanja obratovalnega monitoringa ima zavezanec, ki upravlja z določeno napravo, obratom ali se ukvarja z določeno dejavnostjo. Obveznost izhaja iz okoljevarstvenega dovoljenja ali zakonodaje (uredbe). Za obratovalne monitoringe emisij v vode, ki izhajajo iz OVD, MOPE evidentira in vzpostavi obveznost monitoringa v obstoječih informacijskih sistemih ARSO . MOPE tako na podlagi OVD določi periodiko in nabor parametrov  monitoringa. Za ostale obratovalne monitoringe ta obveznost ni vzpostavljena v informacijskem sistemu. Vzpostavljena je šele ob prvem poročanju, ali pa jo zaposleni na ARSO vzpostavijo ročno. Ravno tako tudi vsi monitoringi niso v celoti informacijsko podprti v sistemih ARSO.</w:t>
            </w:r>
          </w:p>
          <w:p w14:paraId="65C1656D" w14:textId="77777777" w:rsidR="007935AD" w:rsidRPr="00A040E1" w:rsidRDefault="007935AD">
            <w:pPr>
              <w:jc w:val="both"/>
              <w:rPr>
                <w:lang w:val="sl-SI"/>
              </w:rPr>
            </w:pPr>
          </w:p>
          <w:p w14:paraId="65C1656E" w14:textId="77777777" w:rsidR="007935AD" w:rsidRPr="00A040E1" w:rsidRDefault="001E5C89">
            <w:pPr>
              <w:rPr>
                <w:b/>
                <w:bCs/>
                <w:lang w:val="sl-SI"/>
              </w:rPr>
            </w:pPr>
            <w:r w:rsidRPr="00A040E1">
              <w:rPr>
                <w:b/>
                <w:bCs/>
                <w:lang w:val="sl-SI"/>
              </w:rPr>
              <w:t>Posebnosti</w:t>
            </w:r>
          </w:p>
          <w:p w14:paraId="65C1656F" w14:textId="77777777" w:rsidR="007935AD" w:rsidRPr="00A040E1" w:rsidRDefault="001E5C89" w:rsidP="00802420">
            <w:pPr>
              <w:pStyle w:val="Odstavekseznama"/>
              <w:numPr>
                <w:ilvl w:val="0"/>
                <w:numId w:val="31"/>
              </w:numPr>
              <w:jc w:val="both"/>
              <w:rPr>
                <w:lang w:val="sl-SI"/>
              </w:rPr>
            </w:pPr>
            <w:r w:rsidRPr="00A040E1">
              <w:rPr>
                <w:lang w:val="sl-SI"/>
              </w:rPr>
              <w:t>Poročanje EU Registry. EU Registry poročanje – (Administrative data), je potreben pogoj za EPRTR poročanje za vsako poročevalsko leto. V okviru EU Registry poročanja je potrebno posredovati na EU platformo natančne in preverjene podatke o IED in EPRTR zavezancih in njihovih napravah v točno določeni 4 nivojski strukturi, opremljeni z INSPIRE ID-ji in ključnimi podatki. To je predpogoj za poročanje EPRTR, kjer se v EU poroča podatke o letnih količinah določenih onesnaževal za zavezance, ki presegajo pragove določene v EPRTR uredbi. Na drugih področjih takšnega poročanja v prvem koraku procesa ni. Večina podatkov, ki se poročajo, nastane ob izdaji OVD in na IRSOE.</w:t>
            </w:r>
          </w:p>
        </w:tc>
        <w:tc>
          <w:tcPr>
            <w:tcW w:w="3776" w:type="dxa"/>
          </w:tcPr>
          <w:p w14:paraId="65C16570" w14:textId="77777777" w:rsidR="007935AD" w:rsidRPr="00A040E1" w:rsidRDefault="001E5C89">
            <w:pPr>
              <w:rPr>
                <w:b/>
                <w:bCs/>
                <w:lang w:val="sl-SI"/>
              </w:rPr>
            </w:pPr>
            <w:r w:rsidRPr="00A040E1">
              <w:rPr>
                <w:b/>
                <w:bCs/>
                <w:lang w:val="sl-SI"/>
              </w:rPr>
              <w:t>Analiza</w:t>
            </w:r>
          </w:p>
          <w:p w14:paraId="65C16571" w14:textId="77777777" w:rsidR="007935AD" w:rsidRPr="00A040E1" w:rsidRDefault="001E5C89" w:rsidP="00802420">
            <w:pPr>
              <w:pStyle w:val="Odstavekseznama"/>
              <w:numPr>
                <w:ilvl w:val="0"/>
                <w:numId w:val="2"/>
              </w:numPr>
              <w:rPr>
                <w:lang w:val="sl-SI"/>
              </w:rPr>
            </w:pPr>
            <w:r w:rsidRPr="00A040E1">
              <w:rPr>
                <w:lang w:val="sl-SI"/>
              </w:rPr>
              <w:t>Evidentiranje  obveznosti monitoringa ni enotno urejeno in poteka:</w:t>
            </w:r>
          </w:p>
          <w:p w14:paraId="65C16572" w14:textId="77777777" w:rsidR="007935AD" w:rsidRPr="00A040E1" w:rsidRDefault="001E5C89" w:rsidP="00802420">
            <w:pPr>
              <w:pStyle w:val="Odstavekseznama"/>
              <w:numPr>
                <w:ilvl w:val="1"/>
                <w:numId w:val="2"/>
              </w:numPr>
              <w:rPr>
                <w:lang w:val="sl-SI"/>
              </w:rPr>
            </w:pPr>
            <w:r w:rsidRPr="00A040E1">
              <w:rPr>
                <w:lang w:val="sl-SI"/>
              </w:rPr>
              <w:t>ročno,</w:t>
            </w:r>
          </w:p>
          <w:p w14:paraId="65C16573" w14:textId="77777777" w:rsidR="007935AD" w:rsidRPr="00A040E1" w:rsidRDefault="001E5C89" w:rsidP="00802420">
            <w:pPr>
              <w:pStyle w:val="Odstavekseznama"/>
              <w:numPr>
                <w:ilvl w:val="1"/>
                <w:numId w:val="2"/>
              </w:numPr>
              <w:rPr>
                <w:lang w:val="sl-SI"/>
              </w:rPr>
            </w:pPr>
            <w:r w:rsidRPr="00A040E1">
              <w:rPr>
                <w:lang w:val="sl-SI"/>
              </w:rPr>
              <w:t>z uporabo različnih informacijskih rešitev znotraj ARSO,</w:t>
            </w:r>
          </w:p>
          <w:p w14:paraId="65C16574" w14:textId="77777777" w:rsidR="007935AD" w:rsidRPr="00A040E1" w:rsidRDefault="001E5C89" w:rsidP="00802420">
            <w:pPr>
              <w:pStyle w:val="Odstavekseznama"/>
              <w:numPr>
                <w:ilvl w:val="1"/>
                <w:numId w:val="2"/>
              </w:numPr>
              <w:rPr>
                <w:lang w:val="sl-SI"/>
              </w:rPr>
            </w:pPr>
            <w:r w:rsidRPr="00A040E1">
              <w:rPr>
                <w:lang w:val="sl-SI"/>
              </w:rPr>
              <w:t>preko seznama, ki je rezultat poizvedb v bazah podatkov ARSO</w:t>
            </w:r>
          </w:p>
          <w:p w14:paraId="65C16575" w14:textId="77777777" w:rsidR="007935AD" w:rsidRPr="00A040E1" w:rsidRDefault="001E5C89" w:rsidP="00802420">
            <w:pPr>
              <w:pStyle w:val="Odstavekseznama"/>
              <w:numPr>
                <w:ilvl w:val="0"/>
                <w:numId w:val="2"/>
              </w:numPr>
              <w:rPr>
                <w:lang w:val="sl-SI"/>
              </w:rPr>
            </w:pPr>
            <w:r w:rsidRPr="00A040E1">
              <w:rPr>
                <w:lang w:val="sl-SI"/>
              </w:rPr>
              <w:t>Ni enostavnega in enotnega pregleda zavezancev, ki morajo izvajati monitoring.</w:t>
            </w:r>
          </w:p>
          <w:p w14:paraId="65C16576" w14:textId="77777777" w:rsidR="007935AD" w:rsidRPr="00A040E1" w:rsidRDefault="001E5C89" w:rsidP="00802420">
            <w:pPr>
              <w:pStyle w:val="Odstavekseznama"/>
              <w:numPr>
                <w:ilvl w:val="0"/>
                <w:numId w:val="2"/>
              </w:numPr>
              <w:rPr>
                <w:lang w:val="sl-SI"/>
              </w:rPr>
            </w:pPr>
            <w:r w:rsidRPr="00A040E1">
              <w:rPr>
                <w:lang w:val="sl-SI"/>
              </w:rPr>
              <w:t>Isti zavezanec, ki ima obvezo izvajanja obratovalnega monitoringa,  je lahko evidentiran večkrat. Več vpisov istega zavezanca izhaja iz obveze izvajanja različnih monitoringov ali več naprav na eni ali več lokacijah.</w:t>
            </w:r>
          </w:p>
          <w:p w14:paraId="65C16577" w14:textId="77777777" w:rsidR="007935AD" w:rsidRPr="00A040E1" w:rsidRDefault="001E5C89" w:rsidP="00802420">
            <w:pPr>
              <w:pStyle w:val="Odstavekseznama"/>
              <w:numPr>
                <w:ilvl w:val="0"/>
                <w:numId w:val="2"/>
              </w:numPr>
              <w:rPr>
                <w:lang w:val="sl-SI"/>
              </w:rPr>
            </w:pPr>
            <w:r w:rsidRPr="00A040E1">
              <w:rPr>
                <w:lang w:val="sl-SI"/>
              </w:rPr>
              <w:t>Ni vedno jasno, katere vse uredbe so podlaga za določeno obveznost monitoringa in kaj mora biti poročano</w:t>
            </w:r>
          </w:p>
          <w:p w14:paraId="65C16578" w14:textId="77777777" w:rsidR="007935AD" w:rsidRPr="00A040E1" w:rsidRDefault="001E5C89" w:rsidP="00802420">
            <w:pPr>
              <w:pStyle w:val="Odstavekseznama"/>
              <w:numPr>
                <w:ilvl w:val="0"/>
                <w:numId w:val="2"/>
              </w:numPr>
              <w:rPr>
                <w:lang w:val="sl-SI"/>
              </w:rPr>
            </w:pPr>
            <w:r w:rsidRPr="00A040E1">
              <w:rPr>
                <w:lang w:val="sl-SI"/>
              </w:rPr>
              <w:t>Obstaja možnost, da ARSO pred prvimi meritvami, ki se po zakonodaji izvedejo najprej, prejme kar poročilo obratovalnega monitoringa. Šele takrat izve za obveznost monitoringa zavezanca. (Primer pri obratovalnem monitoringu odpadnih voda).</w:t>
            </w:r>
          </w:p>
        </w:tc>
      </w:tr>
      <w:tr w:rsidR="007935AD" w:rsidRPr="00A040E1" w14:paraId="65C16587" w14:textId="77777777">
        <w:trPr>
          <w:trHeight w:val="300"/>
        </w:trPr>
        <w:tc>
          <w:tcPr>
            <w:tcW w:w="9016" w:type="dxa"/>
            <w:gridSpan w:val="2"/>
          </w:tcPr>
          <w:p w14:paraId="65C1657A" w14:textId="77777777" w:rsidR="007935AD" w:rsidRPr="00A040E1" w:rsidRDefault="007935AD">
            <w:pPr>
              <w:jc w:val="both"/>
              <w:rPr>
                <w:b/>
                <w:bCs/>
                <w:lang w:val="sl-SI"/>
              </w:rPr>
            </w:pPr>
          </w:p>
          <w:p w14:paraId="65C1657B" w14:textId="77777777" w:rsidR="007935AD" w:rsidRPr="00A040E1" w:rsidRDefault="001E5C89">
            <w:pPr>
              <w:jc w:val="both"/>
              <w:rPr>
                <w:b/>
                <w:bCs/>
                <w:lang w:val="sl-SI"/>
              </w:rPr>
            </w:pPr>
            <w:r w:rsidRPr="00A040E1">
              <w:rPr>
                <w:b/>
                <w:bCs/>
                <w:lang w:val="sl-SI"/>
              </w:rPr>
              <w:t>Predlogi optimizacije, informatizacije in poenotenja</w:t>
            </w:r>
          </w:p>
          <w:p w14:paraId="65C1657C" w14:textId="77777777" w:rsidR="007935AD" w:rsidRPr="00A040E1" w:rsidRDefault="001E5C89" w:rsidP="00802420">
            <w:pPr>
              <w:pStyle w:val="Odstavekseznama"/>
              <w:numPr>
                <w:ilvl w:val="0"/>
                <w:numId w:val="20"/>
              </w:numPr>
              <w:jc w:val="both"/>
              <w:rPr>
                <w:b/>
                <w:bCs/>
                <w:lang w:val="sl-SI"/>
              </w:rPr>
            </w:pPr>
            <w:r w:rsidRPr="00A040E1">
              <w:rPr>
                <w:lang w:val="sl-SI"/>
              </w:rPr>
              <w:t>Skupen informacijski sistem monitoringa IS Monitoring, ki podpira celoten proces obratovalnega monitoringa za vse monitoringe z enostavnim planiranjem, spremljanjem in poročanjem.</w:t>
            </w:r>
          </w:p>
          <w:p w14:paraId="65C1657D" w14:textId="77777777" w:rsidR="007935AD" w:rsidRPr="00A040E1" w:rsidRDefault="001E5C89" w:rsidP="00802420">
            <w:pPr>
              <w:pStyle w:val="Odstavekseznama"/>
              <w:numPr>
                <w:ilvl w:val="0"/>
                <w:numId w:val="20"/>
              </w:numPr>
              <w:jc w:val="both"/>
              <w:rPr>
                <w:b/>
                <w:bCs/>
                <w:lang w:val="sl-SI"/>
              </w:rPr>
            </w:pPr>
            <w:r w:rsidRPr="00A040E1">
              <w:rPr>
                <w:lang w:val="sl-SI"/>
              </w:rPr>
              <w:t>Možnost samodejnega predlaganja obveznosti monitoringa znotraj IS Monitoring za vsakega zavezanca na podlagi preteklih monitoringov, OVD, ali odločb MOP/MOPE (npr. o prenehanju obratovanja odlagališča).</w:t>
            </w:r>
          </w:p>
          <w:p w14:paraId="65C1657E" w14:textId="77777777" w:rsidR="007935AD" w:rsidRPr="00A040E1" w:rsidRDefault="001E5C89" w:rsidP="00802420">
            <w:pPr>
              <w:pStyle w:val="Odstavekseznama"/>
              <w:numPr>
                <w:ilvl w:val="0"/>
                <w:numId w:val="20"/>
              </w:numPr>
              <w:jc w:val="both"/>
              <w:rPr>
                <w:b/>
                <w:bCs/>
                <w:lang w:val="sl-SI"/>
              </w:rPr>
            </w:pPr>
            <w:r w:rsidRPr="00A040E1">
              <w:rPr>
                <w:lang w:val="sl-SI"/>
              </w:rPr>
              <w:t>Možnost pred izpolnjenih spletnih obrazcev s podatki glede na pretekle monitoringe in aktualne šifrante.</w:t>
            </w:r>
          </w:p>
          <w:p w14:paraId="65C1657F" w14:textId="77777777" w:rsidR="007935AD" w:rsidRPr="00A040E1" w:rsidRDefault="001E5C89" w:rsidP="00802420">
            <w:pPr>
              <w:pStyle w:val="Odstavekseznama"/>
              <w:numPr>
                <w:ilvl w:val="0"/>
                <w:numId w:val="20"/>
              </w:numPr>
              <w:jc w:val="both"/>
              <w:rPr>
                <w:b/>
                <w:bCs/>
                <w:lang w:val="sl-SI"/>
              </w:rPr>
            </w:pPr>
            <w:r w:rsidRPr="00A040E1">
              <w:rPr>
                <w:bCs/>
                <w:lang w:val="sl-SI"/>
              </w:rPr>
              <w:lastRenderedPageBreak/>
              <w:t>Vnašanje in določanje kompleksne strukture subjektov in objektov monitoringa za vsako področje in podpodročje monitoringa (npr. zavezanec, naprava, izpust, merilno mesto)</w:t>
            </w:r>
          </w:p>
          <w:p w14:paraId="65C16580" w14:textId="77777777" w:rsidR="007935AD" w:rsidRPr="00A040E1" w:rsidRDefault="001E5C89" w:rsidP="00802420">
            <w:pPr>
              <w:pStyle w:val="Odstavekseznama"/>
              <w:numPr>
                <w:ilvl w:val="0"/>
                <w:numId w:val="20"/>
              </w:numPr>
              <w:jc w:val="both"/>
              <w:rPr>
                <w:b/>
                <w:bCs/>
                <w:lang w:val="sl-SI"/>
              </w:rPr>
            </w:pPr>
            <w:bookmarkStart w:id="38" w:name="_Hlk126684810"/>
            <w:r w:rsidRPr="00A040E1">
              <w:rPr>
                <w:lang w:val="sl-SI"/>
              </w:rPr>
              <w:t>Ročno vnašanje obveznosti monitoringa</w:t>
            </w:r>
            <w:bookmarkEnd w:id="38"/>
            <w:r w:rsidRPr="00A040E1">
              <w:rPr>
                <w:lang w:val="sl-SI"/>
              </w:rPr>
              <w:t xml:space="preserve"> kakor tudi zavezancev. </w:t>
            </w:r>
          </w:p>
          <w:p w14:paraId="65C16581" w14:textId="77777777" w:rsidR="007935AD" w:rsidRPr="00A040E1" w:rsidRDefault="001E5C89" w:rsidP="00802420">
            <w:pPr>
              <w:pStyle w:val="Odstavekseznama"/>
              <w:numPr>
                <w:ilvl w:val="0"/>
                <w:numId w:val="20"/>
              </w:numPr>
              <w:jc w:val="both"/>
              <w:rPr>
                <w:b/>
                <w:bCs/>
                <w:lang w:val="sl-SI"/>
              </w:rPr>
            </w:pPr>
            <w:r w:rsidRPr="00A040E1">
              <w:rPr>
                <w:lang w:val="sl-SI"/>
              </w:rPr>
              <w:t xml:space="preserve">Povezava z ARSO kopijo  AJPES registra, ki se redno osvežuje. Povezava mora omogočati tudi vpogled v zgodovino sprememb pravnega subjekta. </w:t>
            </w:r>
            <w:bookmarkStart w:id="39" w:name="_Hlk126684532"/>
            <w:r w:rsidRPr="00A040E1">
              <w:rPr>
                <w:lang w:val="sl-SI"/>
              </w:rPr>
              <w:t>ARSO mora voditi tudi vse spremembe upravljalcev.</w:t>
            </w:r>
            <w:bookmarkEnd w:id="39"/>
            <w:r w:rsidRPr="00A040E1">
              <w:rPr>
                <w:lang w:val="sl-SI"/>
              </w:rPr>
              <w:t xml:space="preserve"> </w:t>
            </w:r>
          </w:p>
          <w:p w14:paraId="65C16582" w14:textId="77777777" w:rsidR="007935AD" w:rsidRPr="00A040E1" w:rsidRDefault="001E5C89" w:rsidP="00802420">
            <w:pPr>
              <w:pStyle w:val="Odstavekseznama"/>
              <w:numPr>
                <w:ilvl w:val="0"/>
                <w:numId w:val="20"/>
              </w:numPr>
              <w:jc w:val="both"/>
              <w:rPr>
                <w:b/>
                <w:bCs/>
                <w:lang w:val="sl-SI"/>
              </w:rPr>
            </w:pPr>
            <w:r w:rsidRPr="00A040E1">
              <w:rPr>
                <w:lang w:val="sl-SI"/>
              </w:rPr>
              <w:t>Uvoz obveznosti izvajanja monitoringa v novi IS Monitoring iz virov podatkov MOP/MOPE za OVD, ki mora (v odvisnosti od vrste monitoringa) vsebovati podatke o zavezancih in nabor  podatkov, ki so pomembni za posamezno vrsto monitoringa.</w:t>
            </w:r>
          </w:p>
          <w:p w14:paraId="65C16583" w14:textId="77777777" w:rsidR="007935AD" w:rsidRPr="00A040E1" w:rsidRDefault="001E5C89" w:rsidP="00802420">
            <w:pPr>
              <w:pStyle w:val="Odstavekseznama"/>
              <w:numPr>
                <w:ilvl w:val="0"/>
                <w:numId w:val="20"/>
              </w:numPr>
              <w:jc w:val="both"/>
              <w:rPr>
                <w:b/>
                <w:bCs/>
                <w:lang w:val="sl-SI"/>
              </w:rPr>
            </w:pPr>
            <w:r w:rsidRPr="00A040E1">
              <w:rPr>
                <w:lang w:val="sl-SI"/>
              </w:rPr>
              <w:t>Uvoz obveznosti monitoringa v novi IS Monitoring iz drugih javnih virov podatkov (npr. AKOS)</w:t>
            </w:r>
          </w:p>
          <w:p w14:paraId="65C16584" w14:textId="77777777" w:rsidR="007935AD" w:rsidRPr="00A040E1" w:rsidRDefault="001E5C89" w:rsidP="00802420">
            <w:pPr>
              <w:pStyle w:val="Odstavekseznama"/>
              <w:numPr>
                <w:ilvl w:val="0"/>
                <w:numId w:val="20"/>
              </w:numPr>
              <w:jc w:val="both"/>
              <w:rPr>
                <w:lang w:val="sl-SI"/>
              </w:rPr>
            </w:pPr>
            <w:r w:rsidRPr="00A040E1">
              <w:rPr>
                <w:lang w:val="sl-SI"/>
              </w:rPr>
              <w:t>Poenotenje šifrantov (povezovanje na obstoječe tabele šifrantov) in migracija starih šifrantov, kodiranja, identifikatorjev (npr. INSPIRE ID, zavezanci, merilna mesta, uredbe) med sistemi MOP/MOPE in ARSO ter znotraj ARSO. Vzpostaviti skrbništvo skupnih šifrantov (npr. parametri)</w:t>
            </w:r>
          </w:p>
          <w:p w14:paraId="65C16585" w14:textId="77777777" w:rsidR="007935AD" w:rsidRPr="00A040E1" w:rsidRDefault="001E5C89" w:rsidP="00802420">
            <w:pPr>
              <w:pStyle w:val="Odstavekseznama"/>
              <w:numPr>
                <w:ilvl w:val="0"/>
                <w:numId w:val="20"/>
              </w:numPr>
              <w:jc w:val="both"/>
              <w:rPr>
                <w:lang w:val="sl-SI"/>
              </w:rPr>
            </w:pPr>
            <w:r w:rsidRPr="00A040E1">
              <w:rPr>
                <w:lang w:val="sl-SI"/>
              </w:rPr>
              <w:t>Možnost dodajanja lastnih označb za zavezance, naprave ali druge objekte monitoringa ter obveznosti poročanja (npr. označevanje s prioritetami, kratkim komentarjem); prikaz označb v pregledih obveznosti poročanja.</w:t>
            </w:r>
          </w:p>
          <w:p w14:paraId="65C16586" w14:textId="77777777" w:rsidR="007935AD" w:rsidRPr="00A040E1" w:rsidRDefault="001E5C89" w:rsidP="00802420">
            <w:pPr>
              <w:pStyle w:val="Odstavekseznama"/>
              <w:numPr>
                <w:ilvl w:val="0"/>
                <w:numId w:val="20"/>
              </w:numPr>
              <w:jc w:val="both"/>
              <w:rPr>
                <w:b/>
                <w:bCs/>
                <w:lang w:val="sl-SI"/>
              </w:rPr>
            </w:pPr>
            <w:r w:rsidRPr="00A040E1">
              <w:rPr>
                <w:lang w:val="sl-SI"/>
              </w:rPr>
              <w:t>Urejanje različnih konstant in faktorjev, ki se uporabljajo bodisi pri kontroli poročanih podatkov ali pri izračunanih podatkih na podlagi poročanih podatkov (npr. na področju izpustov TGP faktorja EF, NKV skladno z uredbo EU).</w:t>
            </w:r>
          </w:p>
        </w:tc>
      </w:tr>
      <w:bookmarkEnd w:id="37"/>
    </w:tbl>
    <w:p w14:paraId="65C16588" w14:textId="77777777" w:rsidR="007935AD" w:rsidRPr="00A040E1" w:rsidRDefault="007935AD">
      <w:pPr>
        <w:rPr>
          <w:lang w:val="sl-SI"/>
        </w:rPr>
      </w:pPr>
    </w:p>
    <w:p w14:paraId="65C16589" w14:textId="77777777" w:rsidR="007935AD" w:rsidRPr="00A040E1" w:rsidRDefault="001E5C89">
      <w:pPr>
        <w:rPr>
          <w:lang w:val="sl-SI"/>
        </w:rPr>
      </w:pPr>
      <w:r w:rsidRPr="00A040E1">
        <w:rPr>
          <w:lang w:val="sl-SI"/>
        </w:rPr>
        <w:br w:type="page"/>
      </w:r>
    </w:p>
    <w:p w14:paraId="65C1658A" w14:textId="77777777" w:rsidR="007935AD" w:rsidRPr="00A040E1" w:rsidRDefault="001E5C89">
      <w:pPr>
        <w:rPr>
          <w:lang w:val="sl-SI"/>
        </w:rPr>
      </w:pPr>
      <w:r w:rsidRPr="00A040E1">
        <w:rPr>
          <w:noProof/>
          <w:color w:val="2B579A"/>
          <w:shd w:val="clear" w:color="auto" w:fill="E6E6E6"/>
          <w:lang w:val="sl-SI" w:eastAsia="sl-SI"/>
        </w:rPr>
        <w:lastRenderedPageBreak/>
        <mc:AlternateContent>
          <mc:Choice Requires="wps">
            <w:drawing>
              <wp:anchor distT="0" distB="0" distL="114300" distR="114300" simplePos="0" relativeHeight="251658242" behindDoc="0" locked="0" layoutInCell="1" allowOverlap="1" wp14:anchorId="65C167FC" wp14:editId="65C167FD">
                <wp:simplePos x="0" y="0"/>
                <wp:positionH relativeFrom="column">
                  <wp:posOffset>0</wp:posOffset>
                </wp:positionH>
                <wp:positionV relativeFrom="paragraph">
                  <wp:posOffset>-141605</wp:posOffset>
                </wp:positionV>
                <wp:extent cx="1120140" cy="625475"/>
                <wp:effectExtent l="0" t="0" r="22860" b="22225"/>
                <wp:wrapNone/>
                <wp:docPr id="13" name="Rectangle: Rounded Corners 13"/>
                <wp:cNvGraphicFramePr/>
                <a:graphic xmlns:a="http://schemas.openxmlformats.org/drawingml/2006/main">
                  <a:graphicData uri="http://schemas.microsoft.com/office/word/2010/wordprocessingShape">
                    <wps:wsp>
                      <wps:cNvSpPr/>
                      <wps:spPr>
                        <a:xfrm>
                          <a:off x="0" y="0"/>
                          <a:ext cx="1120140" cy="625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7"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Priprava na monitoring</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7FC" id="Rectangle: Rounded Corners 13" o:spid="_x0000_s1027" style="position:absolute;margin-left:0;margin-top:-11.15pt;width:88.2pt;height:49.25pt;z-index:25165824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" fillcolor="#4472c4 [3204]" strokecolor="#1f3763 [1604]" strokeweight="1pt">
                <v:stroke joinstyle="miter"/>
                <v:textbox>
                  <w:txbxContent>
                    <w:p w14:paraId="65C16837"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Priprava na monitoring</w:t>
                      </w:r>
                    </w:p>
                  </w:txbxContent>
                </v:textbox>
              </v:roundrect>
            </w:pict>
          </mc:Fallback>
        </mc:AlternateContent>
      </w:r>
    </w:p>
    <w:p w14:paraId="65C1658B" w14:textId="77777777" w:rsidR="007935AD" w:rsidRPr="00A040E1" w:rsidRDefault="007935AD">
      <w:pPr>
        <w:rPr>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59C" w14:textId="77777777">
        <w:trPr>
          <w:trHeight w:val="300"/>
        </w:trPr>
        <w:tc>
          <w:tcPr>
            <w:tcW w:w="5240" w:type="dxa"/>
          </w:tcPr>
          <w:p w14:paraId="65C1658C" w14:textId="77777777" w:rsidR="007935AD" w:rsidRPr="00A040E1" w:rsidRDefault="001E5C89">
            <w:pPr>
              <w:jc w:val="both"/>
              <w:rPr>
                <w:b/>
                <w:bCs/>
                <w:lang w:val="sl-SI"/>
              </w:rPr>
            </w:pPr>
            <w:r w:rsidRPr="00A040E1">
              <w:rPr>
                <w:b/>
                <w:bCs/>
                <w:lang w:val="sl-SI"/>
              </w:rPr>
              <w:t>Opis stanja</w:t>
            </w:r>
          </w:p>
          <w:p w14:paraId="65C1658D" w14:textId="77777777" w:rsidR="007935AD" w:rsidRPr="00A040E1" w:rsidRDefault="001E5C89">
            <w:pPr>
              <w:jc w:val="both"/>
              <w:rPr>
                <w:lang w:val="sl-SI"/>
              </w:rPr>
            </w:pPr>
            <w:r w:rsidRPr="00A040E1">
              <w:rPr>
                <w:lang w:val="sl-SI"/>
              </w:rPr>
              <w:t xml:space="preserve">Priprava na monitoring poteka na vsaj pet načinov za različne monitoringe: </w:t>
            </w:r>
          </w:p>
          <w:p w14:paraId="65C1658E" w14:textId="77777777" w:rsidR="007935AD" w:rsidRPr="00A040E1" w:rsidRDefault="001E5C89" w:rsidP="00802420">
            <w:pPr>
              <w:pStyle w:val="Odstavekseznama"/>
              <w:numPr>
                <w:ilvl w:val="0"/>
                <w:numId w:val="35"/>
              </w:numPr>
              <w:jc w:val="both"/>
              <w:rPr>
                <w:lang w:val="sl-SI"/>
              </w:rPr>
            </w:pPr>
            <w:r w:rsidRPr="00A040E1">
              <w:rPr>
                <w:lang w:val="sl-SI"/>
              </w:rPr>
              <w:t>ARSO pripravi Excel obrazec za poročanje z navodili in pošlje znanim zavezancem ali pooblaščenim izvajalcem obratovalnega monitoringa,</w:t>
            </w:r>
          </w:p>
          <w:p w14:paraId="65C1658F" w14:textId="77777777" w:rsidR="007935AD" w:rsidRPr="00A040E1" w:rsidRDefault="001E5C89" w:rsidP="00802420">
            <w:pPr>
              <w:pStyle w:val="Odstavekseznama"/>
              <w:numPr>
                <w:ilvl w:val="0"/>
                <w:numId w:val="35"/>
              </w:numPr>
              <w:jc w:val="both"/>
              <w:rPr>
                <w:lang w:val="sl-SI"/>
              </w:rPr>
            </w:pPr>
            <w:r w:rsidRPr="00A040E1">
              <w:rPr>
                <w:lang w:val="sl-SI"/>
              </w:rPr>
              <w:t>ARSO pripravi pred izpolnjen Excel obrazec za poročanje z navodili in pošlje znanim zavezancem ali pooblaščenim izvajalcem,</w:t>
            </w:r>
          </w:p>
          <w:p w14:paraId="65C16590" w14:textId="77777777" w:rsidR="007935AD" w:rsidRPr="00A040E1" w:rsidRDefault="001E5C89" w:rsidP="00802420">
            <w:pPr>
              <w:pStyle w:val="Odstavekseznama"/>
              <w:numPr>
                <w:ilvl w:val="0"/>
                <w:numId w:val="35"/>
              </w:numPr>
              <w:jc w:val="both"/>
              <w:rPr>
                <w:lang w:val="sl-SI"/>
              </w:rPr>
            </w:pPr>
            <w:r w:rsidRPr="00A040E1">
              <w:rPr>
                <w:lang w:val="sl-SI"/>
              </w:rPr>
              <w:t>ARSO pripravi Excel ali MS Word obrazec ter ga z navodili objavi na spletni strani ARSO oz. GOV.SI z navodili,</w:t>
            </w:r>
          </w:p>
          <w:p w14:paraId="65C16591" w14:textId="77777777" w:rsidR="007935AD" w:rsidRPr="00A040E1" w:rsidRDefault="001E5C89" w:rsidP="00802420">
            <w:pPr>
              <w:pStyle w:val="Odstavekseznama"/>
              <w:numPr>
                <w:ilvl w:val="0"/>
                <w:numId w:val="35"/>
              </w:numPr>
              <w:jc w:val="both"/>
              <w:rPr>
                <w:lang w:val="sl-SI"/>
              </w:rPr>
            </w:pPr>
            <w:r w:rsidRPr="00A040E1">
              <w:rPr>
                <w:lang w:val="sl-SI"/>
              </w:rPr>
              <w:t>ARSO ne pripravi Excel obrazca, zavezanci ali pooblaščeni izvajalci poročajo v različnih oblikah pri čemer sledijo zakonskim zahtevam,</w:t>
            </w:r>
          </w:p>
          <w:p w14:paraId="65C16592" w14:textId="77777777" w:rsidR="007935AD" w:rsidRPr="00A040E1" w:rsidRDefault="001E5C89" w:rsidP="00802420">
            <w:pPr>
              <w:pStyle w:val="Odstavekseznama"/>
              <w:numPr>
                <w:ilvl w:val="0"/>
                <w:numId w:val="35"/>
              </w:numPr>
              <w:jc w:val="both"/>
              <w:rPr>
                <w:lang w:val="sl-SI"/>
              </w:rPr>
            </w:pPr>
            <w:r w:rsidRPr="00A040E1">
              <w:rPr>
                <w:lang w:val="sl-SI"/>
              </w:rPr>
              <w:t>ARSO pošlje zavezancem ali pooblaščenim izvajalcem opomnik za oddajo poročila preko spletnega obrazca (še prej ARSO dodeli uporabniško ime in geslo).</w:t>
            </w:r>
          </w:p>
          <w:p w14:paraId="65C16593" w14:textId="77777777" w:rsidR="007935AD" w:rsidRPr="00A040E1" w:rsidRDefault="001E5C89">
            <w:pPr>
              <w:jc w:val="both"/>
              <w:rPr>
                <w:lang w:val="sl-SI"/>
              </w:rPr>
            </w:pPr>
            <w:r w:rsidRPr="00A040E1">
              <w:rPr>
                <w:lang w:val="sl-SI"/>
              </w:rPr>
              <w:t>Vsak Excel obrazec ima običajno že vgrajene bolj ali manj kompleksne kontrole ter šifrante, ki so v pomoč pri izpolnjevanju. Excel obrazci se iz leta v leto dopolnjujejo ter povečuje se kompleksnost.</w:t>
            </w:r>
          </w:p>
          <w:p w14:paraId="65C16594" w14:textId="77777777" w:rsidR="007935AD" w:rsidRPr="00A040E1" w:rsidRDefault="007935AD">
            <w:pPr>
              <w:jc w:val="both"/>
              <w:rPr>
                <w:b/>
                <w:bCs/>
                <w:lang w:val="sl-SI"/>
              </w:rPr>
            </w:pPr>
          </w:p>
          <w:p w14:paraId="65C16595" w14:textId="77777777" w:rsidR="007935AD" w:rsidRPr="00A040E1" w:rsidRDefault="001E5C89">
            <w:pPr>
              <w:jc w:val="both"/>
              <w:rPr>
                <w:b/>
                <w:bCs/>
                <w:lang w:val="sl-SI"/>
              </w:rPr>
            </w:pPr>
            <w:r w:rsidRPr="00A040E1">
              <w:rPr>
                <w:b/>
                <w:bCs/>
                <w:lang w:val="sl-SI"/>
              </w:rPr>
              <w:t>Posebnosti</w:t>
            </w:r>
          </w:p>
          <w:p w14:paraId="65C16596" w14:textId="77777777" w:rsidR="007935AD" w:rsidRPr="00A040E1" w:rsidRDefault="001E5C89" w:rsidP="00802420">
            <w:pPr>
              <w:pStyle w:val="Odstavekseznama"/>
              <w:numPr>
                <w:ilvl w:val="0"/>
                <w:numId w:val="32"/>
              </w:numPr>
              <w:jc w:val="both"/>
              <w:rPr>
                <w:lang w:val="sl-SI"/>
              </w:rPr>
            </w:pPr>
            <w:r w:rsidRPr="00A040E1">
              <w:rPr>
                <w:lang w:val="sl-SI"/>
              </w:rPr>
              <w:t>Obratovalni monitoring stanja tal. Na tem področju se poročanje še ni pričelo, predloge in zahteve še niso določene natančno.</w:t>
            </w:r>
          </w:p>
          <w:p w14:paraId="65C16597" w14:textId="77777777" w:rsidR="007935AD" w:rsidRPr="00A040E1" w:rsidRDefault="001E5C89" w:rsidP="00802420">
            <w:pPr>
              <w:pStyle w:val="Odstavekseznama"/>
              <w:numPr>
                <w:ilvl w:val="0"/>
                <w:numId w:val="32"/>
              </w:numPr>
              <w:jc w:val="both"/>
              <w:rPr>
                <w:lang w:val="sl-SI"/>
              </w:rPr>
            </w:pPr>
            <w:r w:rsidRPr="00A040E1">
              <w:rPr>
                <w:lang w:val="sl-SI"/>
              </w:rPr>
              <w:t>Pri EMS tudi ni predpisanega obrazca ali druge oblike (vsak pooblaščeni izvajalec pošlje dokument s predpisanimi vsebinami)</w:t>
            </w:r>
          </w:p>
        </w:tc>
        <w:tc>
          <w:tcPr>
            <w:tcW w:w="3776" w:type="dxa"/>
          </w:tcPr>
          <w:p w14:paraId="65C16598" w14:textId="77777777" w:rsidR="007935AD" w:rsidRPr="00A040E1" w:rsidRDefault="001E5C89">
            <w:pPr>
              <w:rPr>
                <w:b/>
                <w:bCs/>
                <w:lang w:val="sl-SI"/>
              </w:rPr>
            </w:pPr>
            <w:r w:rsidRPr="00A040E1">
              <w:rPr>
                <w:b/>
                <w:bCs/>
                <w:lang w:val="sl-SI"/>
              </w:rPr>
              <w:t>Analiza</w:t>
            </w:r>
          </w:p>
          <w:p w14:paraId="65C16599" w14:textId="77777777" w:rsidR="007935AD" w:rsidRPr="00A040E1" w:rsidRDefault="001E5C89" w:rsidP="00802420">
            <w:pPr>
              <w:pStyle w:val="Odstavekseznama"/>
              <w:numPr>
                <w:ilvl w:val="0"/>
                <w:numId w:val="11"/>
              </w:numPr>
              <w:jc w:val="both"/>
              <w:rPr>
                <w:lang w:val="sl-SI"/>
              </w:rPr>
            </w:pPr>
            <w:r w:rsidRPr="00A040E1">
              <w:rPr>
                <w:lang w:val="sl-SI"/>
              </w:rPr>
              <w:t xml:space="preserve">Za zajem podatkov monitoringa ARSO pripravlja različne Excel datoteke in navodila, ni enotnega mesta ali enotne komunikacije </w:t>
            </w:r>
          </w:p>
          <w:p w14:paraId="65C1659A" w14:textId="77777777" w:rsidR="007935AD" w:rsidRPr="00A040E1" w:rsidRDefault="001E5C89" w:rsidP="00802420">
            <w:pPr>
              <w:pStyle w:val="Odstavekseznama"/>
              <w:numPr>
                <w:ilvl w:val="0"/>
                <w:numId w:val="11"/>
              </w:numPr>
              <w:jc w:val="both"/>
              <w:rPr>
                <w:lang w:val="sl-SI"/>
              </w:rPr>
            </w:pPr>
            <w:r w:rsidRPr="00A040E1">
              <w:rPr>
                <w:lang w:val="sl-SI"/>
              </w:rPr>
              <w:t>Formati poročanja niso poenoteni, nekje niti niso točno določeni</w:t>
            </w:r>
          </w:p>
          <w:p w14:paraId="65C1659B" w14:textId="77777777" w:rsidR="007935AD" w:rsidRPr="00A040E1" w:rsidRDefault="001E5C89" w:rsidP="00802420">
            <w:pPr>
              <w:pStyle w:val="Odstavekseznama"/>
              <w:numPr>
                <w:ilvl w:val="0"/>
                <w:numId w:val="11"/>
              </w:numPr>
              <w:jc w:val="both"/>
              <w:rPr>
                <w:lang w:val="sl-SI"/>
              </w:rPr>
            </w:pPr>
            <w:r w:rsidRPr="00A040E1">
              <w:rPr>
                <w:lang w:val="sl-SI"/>
              </w:rPr>
              <w:t>Komunikacija z zavezanci v fazi priprave na monitoring poteka različno za različne monitoringe (pošiljanje po e-pošti, objava na spletu)</w:t>
            </w:r>
          </w:p>
        </w:tc>
      </w:tr>
      <w:tr w:rsidR="007935AD" w:rsidRPr="00A040E1" w14:paraId="65C165A4" w14:textId="77777777">
        <w:trPr>
          <w:trHeight w:val="300"/>
        </w:trPr>
        <w:tc>
          <w:tcPr>
            <w:tcW w:w="9016" w:type="dxa"/>
            <w:gridSpan w:val="2"/>
          </w:tcPr>
          <w:p w14:paraId="65C1659D" w14:textId="77777777" w:rsidR="007935AD" w:rsidRPr="00A040E1" w:rsidRDefault="007935AD">
            <w:pPr>
              <w:jc w:val="both"/>
              <w:rPr>
                <w:b/>
                <w:bCs/>
                <w:lang w:val="sl-SI"/>
              </w:rPr>
            </w:pPr>
          </w:p>
          <w:p w14:paraId="65C1659E" w14:textId="77777777" w:rsidR="007935AD" w:rsidRPr="00A040E1" w:rsidRDefault="001E5C89">
            <w:pPr>
              <w:jc w:val="both"/>
              <w:rPr>
                <w:b/>
                <w:bCs/>
                <w:lang w:val="sl-SI"/>
              </w:rPr>
            </w:pPr>
            <w:r w:rsidRPr="00A040E1">
              <w:rPr>
                <w:b/>
                <w:bCs/>
                <w:lang w:val="sl-SI"/>
              </w:rPr>
              <w:t>Predlogi optimizacije, informatizacije in poenotenja</w:t>
            </w:r>
          </w:p>
          <w:p w14:paraId="65C1659F" w14:textId="77777777" w:rsidR="007935AD" w:rsidRPr="00A040E1" w:rsidRDefault="001E5C89" w:rsidP="00802420">
            <w:pPr>
              <w:pStyle w:val="Odstavekseznama"/>
              <w:numPr>
                <w:ilvl w:val="0"/>
                <w:numId w:val="21"/>
              </w:numPr>
              <w:jc w:val="both"/>
              <w:rPr>
                <w:b/>
                <w:bCs/>
                <w:lang w:val="sl-SI"/>
              </w:rPr>
            </w:pPr>
            <w:r w:rsidRPr="00A040E1">
              <w:rPr>
                <w:bCs/>
                <w:lang w:val="sl-SI"/>
              </w:rPr>
              <w:t>Samodejno obveščanje zavezancev/pooblaščencev preko e-maila o začetku poročanja za obratovalni monitoring ter o zaključku poročanja.</w:t>
            </w:r>
          </w:p>
          <w:p w14:paraId="65C165A0" w14:textId="77777777" w:rsidR="007935AD" w:rsidRPr="00A040E1" w:rsidRDefault="001E5C89" w:rsidP="00802420">
            <w:pPr>
              <w:pStyle w:val="Odstavekseznama"/>
              <w:numPr>
                <w:ilvl w:val="0"/>
                <w:numId w:val="21"/>
              </w:numPr>
              <w:jc w:val="both"/>
              <w:rPr>
                <w:b/>
                <w:bCs/>
                <w:lang w:val="sl-SI"/>
              </w:rPr>
            </w:pPr>
            <w:r w:rsidRPr="00A040E1">
              <w:rPr>
                <w:lang w:val="sl-SI"/>
              </w:rPr>
              <w:t xml:space="preserve">Spletni vmesnik IS Monitoring za zavezance/pooblaščence kjer vidijo pretekle monitoringe in obveznosti za tekoči monitoring, kakor tudi možnost »on-line« vnašanja podatkov in prilog za tekoči monitoring. Spletni vmesnik mora imeti zaščite pred zlorabo. (Omejitev tipa in velikosti prilog, preverjanje prenosov glede zlonamernih programov, virusov, CAPTCHA,…) </w:t>
            </w:r>
          </w:p>
          <w:p w14:paraId="65C165A1" w14:textId="77777777" w:rsidR="007935AD" w:rsidRPr="00A040E1" w:rsidRDefault="001E5C89" w:rsidP="00802420">
            <w:pPr>
              <w:pStyle w:val="Odstavekseznama"/>
              <w:numPr>
                <w:ilvl w:val="0"/>
                <w:numId w:val="21"/>
              </w:numPr>
              <w:jc w:val="both"/>
              <w:rPr>
                <w:b/>
                <w:bCs/>
                <w:lang w:val="sl-SI"/>
              </w:rPr>
            </w:pPr>
            <w:r w:rsidRPr="00A040E1">
              <w:rPr>
                <w:lang w:val="sl-SI"/>
              </w:rPr>
              <w:t>Možnost izvoza podatkov preteklih monitoringov, možnost uvoza podatkov tekočega monitoringa v naprej določeni obliki, formatu.</w:t>
            </w:r>
          </w:p>
          <w:p w14:paraId="65C165A2" w14:textId="77777777" w:rsidR="007935AD" w:rsidRPr="00A040E1" w:rsidRDefault="001E5C89" w:rsidP="00802420">
            <w:pPr>
              <w:pStyle w:val="Odstavekseznama"/>
              <w:numPr>
                <w:ilvl w:val="0"/>
                <w:numId w:val="21"/>
              </w:numPr>
              <w:jc w:val="both"/>
              <w:rPr>
                <w:b/>
                <w:bCs/>
                <w:lang w:val="sl-SI"/>
              </w:rPr>
            </w:pPr>
            <w:r w:rsidRPr="00A040E1">
              <w:rPr>
                <w:lang w:val="sl-SI"/>
              </w:rPr>
              <w:t>Postopek pooblaščanja izvajalcev monitoringa s strani zavezancev podprt znotraj IS Monitoring v okviru katerega se upravljajo in kontrolirajo pooblastila.</w:t>
            </w:r>
          </w:p>
          <w:p w14:paraId="65C165A3" w14:textId="77777777" w:rsidR="007935AD" w:rsidRPr="00A040E1" w:rsidRDefault="001E5C89" w:rsidP="00802420">
            <w:pPr>
              <w:pStyle w:val="Odstavekseznama"/>
              <w:numPr>
                <w:ilvl w:val="0"/>
                <w:numId w:val="21"/>
              </w:numPr>
              <w:jc w:val="both"/>
              <w:rPr>
                <w:b/>
                <w:bCs/>
                <w:lang w:val="sl-SI"/>
              </w:rPr>
            </w:pPr>
            <w:r w:rsidRPr="00A040E1">
              <w:rPr>
                <w:lang w:val="sl-SI"/>
              </w:rPr>
              <w:t>Preverjanje ustreznosti pooblaščencev (obsega pooblastil, veljavnost), ki jih določijo zavezanci za posamezno aktivnost, z zapisi o pooblaščencih v bazi MOP/MOPE.</w:t>
            </w:r>
          </w:p>
        </w:tc>
      </w:tr>
    </w:tbl>
    <w:p w14:paraId="65C165A5" w14:textId="77777777" w:rsidR="007935AD" w:rsidRPr="00A040E1" w:rsidRDefault="007935AD">
      <w:pPr>
        <w:rPr>
          <w:lang w:val="sl-SI"/>
        </w:rPr>
      </w:pPr>
    </w:p>
    <w:p w14:paraId="65C165A6" w14:textId="77777777" w:rsidR="007935AD" w:rsidRPr="00A040E1" w:rsidRDefault="007935AD">
      <w:pPr>
        <w:rPr>
          <w:lang w:val="sl-SI"/>
        </w:rPr>
      </w:pPr>
    </w:p>
    <w:p w14:paraId="65C165A7" w14:textId="77777777" w:rsidR="007935AD" w:rsidRPr="00A040E1" w:rsidRDefault="001E5C89">
      <w:pPr>
        <w:rPr>
          <w:lang w:val="sl-SI"/>
        </w:rPr>
      </w:pPr>
      <w:r w:rsidRPr="00A040E1">
        <w:rPr>
          <w:noProof/>
          <w:color w:val="2B579A"/>
          <w:shd w:val="clear" w:color="auto" w:fill="E6E6E6"/>
          <w:lang w:val="sl-SI" w:eastAsia="sl-SI"/>
        </w:rPr>
        <mc:AlternateContent>
          <mc:Choice Requires="wps">
            <w:drawing>
              <wp:anchor distT="0" distB="0" distL="114300" distR="114300" simplePos="0" relativeHeight="251658243" behindDoc="0" locked="0" layoutInCell="1" allowOverlap="1" wp14:anchorId="65C167FE" wp14:editId="65C167FF">
                <wp:simplePos x="0" y="0"/>
                <wp:positionH relativeFrom="column">
                  <wp:posOffset>0</wp:posOffset>
                </wp:positionH>
                <wp:positionV relativeFrom="paragraph">
                  <wp:posOffset>-156845</wp:posOffset>
                </wp:positionV>
                <wp:extent cx="1120140" cy="625475"/>
                <wp:effectExtent l="0" t="0" r="22860" b="22225"/>
                <wp:wrapNone/>
                <wp:docPr id="14" name="Rectangle: Rounded Corners 14"/>
                <wp:cNvGraphicFramePr/>
                <a:graphic xmlns:a="http://schemas.openxmlformats.org/drawingml/2006/main">
                  <a:graphicData uri="http://schemas.microsoft.com/office/word/2010/wordprocessingShape">
                    <wps:wsp>
                      <wps:cNvSpPr/>
                      <wps:spPr>
                        <a:xfrm>
                          <a:off x="0" y="0"/>
                          <a:ext cx="1120140" cy="625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8"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Oddaja podatkov</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7FE" id="Rectangle: Rounded Corners 14" o:spid="_x0000_s1028" style="position:absolute;margin-left:0;margin-top:-12.35pt;width:88.2pt;height:49.2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" fillcolor="#4472c4 [3204]" strokecolor="#1f3763 [1604]" strokeweight="1pt">
                <v:stroke joinstyle="miter"/>
                <v:textbox>
                  <w:txbxContent>
                    <w:p w14:paraId="65C16838"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Oddaja podatkov</w:t>
                      </w:r>
                    </w:p>
                  </w:txbxContent>
                </v:textbox>
              </v:roundrect>
            </w:pict>
          </mc:Fallback>
        </mc:AlternateContent>
      </w:r>
    </w:p>
    <w:p w14:paraId="65C165A8" w14:textId="77777777" w:rsidR="007935AD" w:rsidRPr="00A040E1" w:rsidRDefault="007935AD">
      <w:pPr>
        <w:rPr>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5B5" w14:textId="77777777">
        <w:trPr>
          <w:trHeight w:val="300"/>
        </w:trPr>
        <w:tc>
          <w:tcPr>
            <w:tcW w:w="5240" w:type="dxa"/>
          </w:tcPr>
          <w:p w14:paraId="65C165A9" w14:textId="77777777" w:rsidR="007935AD" w:rsidRPr="00A040E1" w:rsidRDefault="001E5C89">
            <w:pPr>
              <w:jc w:val="both"/>
              <w:rPr>
                <w:b/>
                <w:bCs/>
                <w:lang w:val="sl-SI"/>
              </w:rPr>
            </w:pPr>
            <w:r w:rsidRPr="00A040E1">
              <w:rPr>
                <w:b/>
                <w:bCs/>
                <w:lang w:val="sl-SI"/>
              </w:rPr>
              <w:t>Opis stanja</w:t>
            </w:r>
          </w:p>
          <w:p w14:paraId="65C165AA" w14:textId="77777777" w:rsidR="007935AD" w:rsidRPr="00A040E1" w:rsidRDefault="001E5C89">
            <w:pPr>
              <w:jc w:val="both"/>
              <w:rPr>
                <w:lang w:val="sl-SI"/>
              </w:rPr>
            </w:pPr>
            <w:r w:rsidRPr="00A040E1">
              <w:rPr>
                <w:lang w:val="sl-SI"/>
              </w:rPr>
              <w:t>Zavezanci in pooblaščenci pripravijo in vnašajo podatke obratovalnega monitoringa za poročanje ARSO na vsaj 3 različne načine: 1. Preko Excel ali Word obrazca, ki ga pripravi ARSO, 2. Preko spletnega vmesnika ARSO z uporabniškim imenom in geslom, 3. V drugi obliki, ki vsebinsko sledi zakonskim zahtevam.</w:t>
            </w:r>
          </w:p>
          <w:p w14:paraId="65C165AB" w14:textId="77777777" w:rsidR="007935AD" w:rsidRPr="00A040E1" w:rsidRDefault="007935AD">
            <w:pPr>
              <w:jc w:val="both"/>
              <w:rPr>
                <w:lang w:val="sl-SI"/>
              </w:rPr>
            </w:pPr>
          </w:p>
          <w:p w14:paraId="65C165AC" w14:textId="77777777" w:rsidR="007935AD" w:rsidRPr="00A040E1" w:rsidRDefault="001E5C89">
            <w:pPr>
              <w:jc w:val="both"/>
              <w:rPr>
                <w:lang w:val="sl-SI"/>
              </w:rPr>
            </w:pPr>
            <w:r w:rsidRPr="00A040E1">
              <w:rPr>
                <w:lang w:val="sl-SI"/>
              </w:rPr>
              <w:t>Excel obrazci in spletni vmesnik z bolj ali manj kompleksnimi kontrolami vnosov že opozarjajo zavezance oz. pooblaščence na nepravilne vnose podatkov pred oddajo.</w:t>
            </w:r>
          </w:p>
          <w:p w14:paraId="65C165AD" w14:textId="77777777" w:rsidR="007935AD" w:rsidRPr="00A040E1" w:rsidRDefault="007935AD">
            <w:pPr>
              <w:jc w:val="both"/>
              <w:rPr>
                <w:lang w:val="sl-SI"/>
              </w:rPr>
            </w:pPr>
          </w:p>
          <w:p w14:paraId="65C165AE" w14:textId="77777777" w:rsidR="007935AD" w:rsidRPr="00A040E1" w:rsidRDefault="001E5C89">
            <w:pPr>
              <w:jc w:val="both"/>
              <w:rPr>
                <w:lang w:val="sl-SI"/>
              </w:rPr>
            </w:pPr>
            <w:r w:rsidRPr="00A040E1">
              <w:rPr>
                <w:lang w:val="sl-SI"/>
              </w:rPr>
              <w:t>ARSO prejme podatke obratovalnega monitoringa praviloma v elektronski obliki ali papirni obliki. Po elektronski pošti na e-mail glavne pisarne kjer zaposleni izvede evidentiranje prejetega poročila v sistemu pisarniškega poslovanja (SPIS). Ravno tako ARSO v glavni pisarni izvede ustrezne zabeležke ob prejemu papirne verzije poročila. Pooblaščenci lahko elektronsko verzijo poročila pošljejo tudi skrbniku obratovalnega monitoringa na ARSO, vendar je uradna verzija vedno tista, ki je oddana preko glavne pisarne.</w:t>
            </w:r>
          </w:p>
          <w:p w14:paraId="65C165AF" w14:textId="77777777" w:rsidR="007935AD" w:rsidRPr="00A040E1" w:rsidRDefault="007935AD">
            <w:pPr>
              <w:jc w:val="both"/>
              <w:rPr>
                <w:lang w:val="sl-SI"/>
              </w:rPr>
            </w:pPr>
          </w:p>
          <w:p w14:paraId="65C165B0" w14:textId="77777777" w:rsidR="007935AD" w:rsidRPr="00A040E1" w:rsidRDefault="001E5C89">
            <w:pPr>
              <w:jc w:val="both"/>
              <w:rPr>
                <w:b/>
                <w:bCs/>
                <w:lang w:val="sl-SI"/>
              </w:rPr>
            </w:pPr>
            <w:r w:rsidRPr="00A040E1">
              <w:rPr>
                <w:lang w:val="sl-SI"/>
              </w:rPr>
              <w:t>Skrbniki obratovalnega monitoringa na ARSO na različne načine preverjajo ali so zavezanci oddali poročila ali ne (npr. si pripravijo seznam v Excelu in sproti preverjajo prejeta poročila monitoringa, ali pa po končanem vpisu prispelih poročil izvedejo avtomatski izpis iz baze podatkov, kot je to primer za naprave pri obratovalnem monitoringu odpadnih voda). Skrbniki na ARSO o zaznanih manjkajočih poročilih obveščajo zavezance ali pooblaščence po elektronski pošti.</w:t>
            </w:r>
          </w:p>
        </w:tc>
        <w:tc>
          <w:tcPr>
            <w:tcW w:w="3776" w:type="dxa"/>
          </w:tcPr>
          <w:p w14:paraId="65C165B1" w14:textId="77777777" w:rsidR="007935AD" w:rsidRPr="00A040E1" w:rsidRDefault="001E5C89">
            <w:pPr>
              <w:jc w:val="both"/>
              <w:rPr>
                <w:b/>
                <w:bCs/>
                <w:lang w:val="sl-SI"/>
              </w:rPr>
            </w:pPr>
            <w:r w:rsidRPr="00A040E1">
              <w:rPr>
                <w:b/>
                <w:bCs/>
                <w:lang w:val="sl-SI"/>
              </w:rPr>
              <w:t>Analiza</w:t>
            </w:r>
          </w:p>
          <w:p w14:paraId="65C165B2" w14:textId="77777777" w:rsidR="007935AD" w:rsidRPr="00A040E1" w:rsidRDefault="001E5C89" w:rsidP="00802420">
            <w:pPr>
              <w:pStyle w:val="Odstavekseznama"/>
              <w:numPr>
                <w:ilvl w:val="0"/>
                <w:numId w:val="12"/>
              </w:numPr>
              <w:jc w:val="both"/>
              <w:rPr>
                <w:b/>
                <w:bCs/>
                <w:lang w:val="sl-SI"/>
              </w:rPr>
            </w:pPr>
            <w:r w:rsidRPr="00A040E1">
              <w:rPr>
                <w:lang w:val="sl-SI"/>
              </w:rPr>
              <w:t>Uporabljajo se različni načini in postopki oddaje poročil obratovalnega monitoringa.</w:t>
            </w:r>
          </w:p>
          <w:p w14:paraId="65C165B3" w14:textId="77777777" w:rsidR="007935AD" w:rsidRPr="00A040E1" w:rsidRDefault="001E5C89" w:rsidP="00802420">
            <w:pPr>
              <w:pStyle w:val="Odstavekseznama"/>
              <w:numPr>
                <w:ilvl w:val="0"/>
                <w:numId w:val="12"/>
              </w:numPr>
              <w:jc w:val="both"/>
              <w:rPr>
                <w:b/>
                <w:bCs/>
                <w:lang w:val="sl-SI"/>
              </w:rPr>
            </w:pPr>
            <w:r w:rsidRPr="00A040E1">
              <w:rPr>
                <w:lang w:val="sl-SI"/>
              </w:rPr>
              <w:t>ARSO nima zagotovljenega enotnega spremljanja prejetih poročil in enostavnega pregleda nad tem katera poročila so že prispela.</w:t>
            </w:r>
          </w:p>
          <w:p w14:paraId="65C165B4" w14:textId="77777777" w:rsidR="007935AD" w:rsidRPr="00A040E1" w:rsidRDefault="001E5C89" w:rsidP="00802420">
            <w:pPr>
              <w:pStyle w:val="Odstavekseznama"/>
              <w:numPr>
                <w:ilvl w:val="0"/>
                <w:numId w:val="12"/>
              </w:numPr>
              <w:jc w:val="both"/>
              <w:rPr>
                <w:lang w:val="sl-SI"/>
              </w:rPr>
            </w:pPr>
            <w:r w:rsidRPr="00A040E1">
              <w:rPr>
                <w:lang w:val="sl-SI"/>
              </w:rPr>
              <w:t>Pri oddaji podatkov se uporabljajo različno kompleksne kontrole za preverjanje kakovosti podatkov, od takšnih, ko kontrole ni, do bolj kompleksnih, ki upoštevajo več vrednosti v Excel obrazcu in navzkrižno preverjanje.</w:t>
            </w:r>
          </w:p>
        </w:tc>
      </w:tr>
      <w:tr w:rsidR="007935AD" w:rsidRPr="00A040E1" w14:paraId="65C165C5" w14:textId="77777777">
        <w:trPr>
          <w:trHeight w:val="300"/>
        </w:trPr>
        <w:tc>
          <w:tcPr>
            <w:tcW w:w="9016" w:type="dxa"/>
            <w:gridSpan w:val="2"/>
          </w:tcPr>
          <w:p w14:paraId="65C165B6" w14:textId="77777777" w:rsidR="007935AD" w:rsidRPr="00A040E1" w:rsidRDefault="007935AD">
            <w:pPr>
              <w:jc w:val="both"/>
              <w:rPr>
                <w:b/>
                <w:bCs/>
                <w:lang w:val="sl-SI"/>
              </w:rPr>
            </w:pPr>
          </w:p>
          <w:p w14:paraId="65C165B7" w14:textId="77777777" w:rsidR="007935AD" w:rsidRPr="00A040E1" w:rsidRDefault="001E5C89">
            <w:pPr>
              <w:jc w:val="both"/>
              <w:rPr>
                <w:b/>
                <w:bCs/>
                <w:lang w:val="sl-SI"/>
              </w:rPr>
            </w:pPr>
            <w:r w:rsidRPr="00A040E1">
              <w:rPr>
                <w:b/>
                <w:bCs/>
                <w:lang w:val="sl-SI"/>
              </w:rPr>
              <w:t>Predlogi optimizacije, informatizacije in poenotenja</w:t>
            </w:r>
          </w:p>
          <w:p w14:paraId="65C165B8" w14:textId="77777777" w:rsidR="007935AD" w:rsidRPr="00A040E1" w:rsidRDefault="001E5C89" w:rsidP="00802420">
            <w:pPr>
              <w:pStyle w:val="Odstavekseznama"/>
              <w:numPr>
                <w:ilvl w:val="0"/>
                <w:numId w:val="22"/>
              </w:numPr>
              <w:jc w:val="both"/>
              <w:rPr>
                <w:b/>
                <w:bCs/>
                <w:lang w:val="sl-SI"/>
              </w:rPr>
            </w:pPr>
            <w:r w:rsidRPr="00A040E1">
              <w:rPr>
                <w:bCs/>
                <w:lang w:val="sl-SI"/>
              </w:rPr>
              <w:t>Možnost spletnega vnašanja podatkov in prilog za tekoči monitoring za zavezance oz. pooblaščence. Možno mora biti postopno vnašanje podatkov in shranjevanje s statusom npr. »v pripravi«.</w:t>
            </w:r>
          </w:p>
          <w:p w14:paraId="65C165B9" w14:textId="77777777" w:rsidR="007935AD" w:rsidRPr="00A040E1" w:rsidRDefault="001E5C89" w:rsidP="00802420">
            <w:pPr>
              <w:pStyle w:val="Odstavekseznama"/>
              <w:numPr>
                <w:ilvl w:val="0"/>
                <w:numId w:val="22"/>
              </w:numPr>
              <w:jc w:val="both"/>
              <w:rPr>
                <w:b/>
                <w:bCs/>
                <w:lang w:val="sl-SI"/>
              </w:rPr>
            </w:pPr>
            <w:r w:rsidRPr="00A040E1">
              <w:rPr>
                <w:lang w:val="sl-SI"/>
              </w:rPr>
              <w:t>Možnost uvoza podatkov tekočega monitoringa iz vnaprej določenega formata datoteke za zavezance oz. pooblaščence</w:t>
            </w:r>
          </w:p>
          <w:p w14:paraId="65C165BA" w14:textId="77777777" w:rsidR="007935AD" w:rsidRPr="00A040E1" w:rsidRDefault="001E5C89" w:rsidP="00802420">
            <w:pPr>
              <w:pStyle w:val="Odstavekseznama"/>
              <w:numPr>
                <w:ilvl w:val="0"/>
                <w:numId w:val="22"/>
              </w:numPr>
              <w:jc w:val="both"/>
              <w:rPr>
                <w:b/>
                <w:bCs/>
                <w:lang w:val="sl-SI"/>
              </w:rPr>
            </w:pPr>
            <w:r w:rsidRPr="00A040E1">
              <w:rPr>
                <w:bCs/>
                <w:lang w:val="sl-SI"/>
              </w:rPr>
              <w:t>Možnost integracije med sistemom monitoringa zavezanca/pooblaščenca in IS Monitoring (API) za uvoz podatkov oz. poročanje o monitoringu</w:t>
            </w:r>
          </w:p>
          <w:p w14:paraId="65C165BB" w14:textId="77777777" w:rsidR="007935AD" w:rsidRPr="00A040E1" w:rsidRDefault="001E5C89" w:rsidP="00802420">
            <w:pPr>
              <w:pStyle w:val="Odstavekseznama"/>
              <w:numPr>
                <w:ilvl w:val="0"/>
                <w:numId w:val="22"/>
              </w:numPr>
              <w:jc w:val="both"/>
              <w:rPr>
                <w:b/>
                <w:bCs/>
                <w:lang w:val="sl-SI"/>
              </w:rPr>
            </w:pPr>
            <w:r w:rsidRPr="00A040E1">
              <w:rPr>
                <w:bCs/>
                <w:lang w:val="sl-SI"/>
              </w:rPr>
              <w:t>Vpogled v poročane podatke tekočega monitoringa in možnost spreminjanja do potrditve oz. podpisa za zavezance oz. pooblaščence</w:t>
            </w:r>
          </w:p>
          <w:p w14:paraId="65C165BC" w14:textId="77777777" w:rsidR="007935AD" w:rsidRPr="00A040E1" w:rsidRDefault="001E5C89" w:rsidP="00802420">
            <w:pPr>
              <w:pStyle w:val="Odstavekseznama"/>
              <w:numPr>
                <w:ilvl w:val="0"/>
                <w:numId w:val="22"/>
              </w:numPr>
              <w:jc w:val="both"/>
              <w:rPr>
                <w:b/>
                <w:bCs/>
                <w:lang w:val="sl-SI"/>
              </w:rPr>
            </w:pPr>
            <w:r w:rsidRPr="00A040E1">
              <w:rPr>
                <w:bCs/>
                <w:lang w:val="sl-SI"/>
              </w:rPr>
              <w:t>Vodenje in pregled statusa poročanja (npr. v pripravi, oddano in podpisano, v preverjanju…) za tekoči monitoring in pretekle monitoringe</w:t>
            </w:r>
          </w:p>
          <w:p w14:paraId="65C165BD" w14:textId="77777777" w:rsidR="007935AD" w:rsidRPr="00A040E1" w:rsidRDefault="001E5C89" w:rsidP="00802420">
            <w:pPr>
              <w:pStyle w:val="Odstavekseznama"/>
              <w:numPr>
                <w:ilvl w:val="0"/>
                <w:numId w:val="22"/>
              </w:numPr>
              <w:jc w:val="both"/>
              <w:rPr>
                <w:b/>
                <w:bCs/>
                <w:lang w:val="sl-SI"/>
              </w:rPr>
            </w:pPr>
            <w:r w:rsidRPr="00A040E1">
              <w:rPr>
                <w:lang w:val="sl-SI"/>
              </w:rPr>
              <w:lastRenderedPageBreak/>
              <w:t>Spremljanje poteka poročanja in oddaje podatkov monitoringa za ARSO zaposlene (vsak vidi svoje področje monitoringa ter napredek oddajanja podatkov, npr. kdo in koliko zavezancev je že oddalo, statusi)</w:t>
            </w:r>
          </w:p>
          <w:p w14:paraId="65C165BE" w14:textId="77777777" w:rsidR="007935AD" w:rsidRPr="00A040E1" w:rsidRDefault="001E5C89" w:rsidP="00802420">
            <w:pPr>
              <w:pStyle w:val="Odstavekseznama"/>
              <w:numPr>
                <w:ilvl w:val="0"/>
                <w:numId w:val="22"/>
              </w:numPr>
              <w:jc w:val="both"/>
              <w:rPr>
                <w:lang w:val="sl-SI"/>
              </w:rPr>
            </w:pPr>
            <w:r w:rsidRPr="00A040E1">
              <w:rPr>
                <w:lang w:val="sl-SI"/>
              </w:rPr>
              <w:t>Sistem mora avtomatsko obveščati referente ARSO po posameznih monitoringih o pretečenih rokih za poročanje.</w:t>
            </w:r>
          </w:p>
          <w:p w14:paraId="65C165BF" w14:textId="77777777" w:rsidR="007935AD" w:rsidRPr="00A040E1" w:rsidRDefault="001E5C89" w:rsidP="00802420">
            <w:pPr>
              <w:pStyle w:val="Odstavekseznama"/>
              <w:numPr>
                <w:ilvl w:val="0"/>
                <w:numId w:val="22"/>
              </w:numPr>
              <w:jc w:val="both"/>
              <w:rPr>
                <w:lang w:val="sl-SI"/>
              </w:rPr>
            </w:pPr>
            <w:r w:rsidRPr="00A040E1">
              <w:rPr>
                <w:lang w:val="sl-SI"/>
              </w:rPr>
              <w:t xml:space="preserve">IS Monitoring mora pred pretečenimi roki za poročanje o teh obvestiti zavezance </w:t>
            </w:r>
          </w:p>
          <w:p w14:paraId="65C165C0" w14:textId="77777777" w:rsidR="007935AD" w:rsidRPr="00A040E1" w:rsidRDefault="001E5C89" w:rsidP="00802420">
            <w:pPr>
              <w:pStyle w:val="Odstavekseznama"/>
              <w:numPr>
                <w:ilvl w:val="0"/>
                <w:numId w:val="22"/>
              </w:numPr>
              <w:jc w:val="both"/>
              <w:rPr>
                <w:b/>
                <w:bCs/>
                <w:lang w:val="sl-SI"/>
              </w:rPr>
            </w:pPr>
            <w:r w:rsidRPr="00A040E1">
              <w:rPr>
                <w:lang w:val="sl-SI"/>
              </w:rPr>
              <w:t>Samodejne kontrole pri vnosu podatkov v IS Monitoring.</w:t>
            </w:r>
          </w:p>
          <w:p w14:paraId="65C165C1" w14:textId="77777777" w:rsidR="007935AD" w:rsidRPr="00A040E1" w:rsidRDefault="001E5C89" w:rsidP="00802420">
            <w:pPr>
              <w:pStyle w:val="Odstavekseznama"/>
              <w:numPr>
                <w:ilvl w:val="0"/>
                <w:numId w:val="22"/>
              </w:numPr>
              <w:jc w:val="both"/>
              <w:rPr>
                <w:b/>
                <w:bCs/>
                <w:lang w:val="sl-SI"/>
              </w:rPr>
            </w:pPr>
            <w:r w:rsidRPr="00A040E1">
              <w:rPr>
                <w:bCs/>
                <w:lang w:val="sl-SI"/>
              </w:rPr>
              <w:t>Opozarjanje zavezanca oz. pooblaščenca na manjkajoča oz. potekla pooblastila za poročanje na konkretnem področju.</w:t>
            </w:r>
          </w:p>
          <w:p w14:paraId="65C165C2" w14:textId="77777777" w:rsidR="007935AD" w:rsidRPr="00A040E1" w:rsidRDefault="001E5C89" w:rsidP="00802420">
            <w:pPr>
              <w:pStyle w:val="Odstavekseznama"/>
              <w:numPr>
                <w:ilvl w:val="0"/>
                <w:numId w:val="22"/>
              </w:numPr>
              <w:jc w:val="both"/>
              <w:rPr>
                <w:b/>
                <w:bCs/>
                <w:lang w:val="sl-SI"/>
              </w:rPr>
            </w:pPr>
            <w:r w:rsidRPr="00A040E1">
              <w:rPr>
                <w:lang w:val="sl-SI"/>
              </w:rPr>
              <w:t xml:space="preserve">Samodejno osnovno vrednotenje podatkov znotraj IS Monitoring pred oddajo podatkov (npr. opozarjanje na prekoračitve mejnih vrednosti že pri sami oddaji podatkov). Ugotovljene prekoračitve mejnih vrednosti pri vnosu ali vrednotenju ne smejo biti razlog  za zavrnitev oddaje podatkov. ARSO lahko zahteva vnos dodatnega pojasnila k merilnim rezultatom. </w:t>
            </w:r>
          </w:p>
          <w:p w14:paraId="65C165C3" w14:textId="77777777" w:rsidR="007935AD" w:rsidRPr="00A040E1" w:rsidRDefault="001E5C89" w:rsidP="00802420">
            <w:pPr>
              <w:pStyle w:val="Odstavekseznama"/>
              <w:numPr>
                <w:ilvl w:val="0"/>
                <w:numId w:val="22"/>
              </w:numPr>
              <w:jc w:val="both"/>
              <w:rPr>
                <w:b/>
                <w:bCs/>
                <w:lang w:val="sl-SI"/>
              </w:rPr>
            </w:pPr>
            <w:r w:rsidRPr="00A040E1">
              <w:rPr>
                <w:lang w:val="sl-SI"/>
              </w:rPr>
              <w:t>Elektronska oddaja in podpis podatkov monitoringa, ko pooblaščenec zaključi z vnašanjem oz. prenosom podatkov.</w:t>
            </w:r>
          </w:p>
          <w:p w14:paraId="65C165C4" w14:textId="77777777" w:rsidR="007935AD" w:rsidRPr="00A040E1" w:rsidRDefault="001E5C89" w:rsidP="00802420">
            <w:pPr>
              <w:pStyle w:val="Odstavekseznama"/>
              <w:numPr>
                <w:ilvl w:val="0"/>
                <w:numId w:val="22"/>
              </w:numPr>
              <w:jc w:val="both"/>
              <w:rPr>
                <w:b/>
                <w:bCs/>
                <w:lang w:val="sl-SI"/>
              </w:rPr>
            </w:pPr>
            <w:r w:rsidRPr="00A040E1">
              <w:rPr>
                <w:lang w:val="sl-SI"/>
              </w:rPr>
              <w:t>Samodejno kreiranje ustreznih zapisov v sistemu pisarniškega poslovanja po tem ko zavezanec oz. pooblaščenec uspešno odda podatke in dokumente monitoringa.</w:t>
            </w:r>
          </w:p>
        </w:tc>
      </w:tr>
    </w:tbl>
    <w:p w14:paraId="65C165C6" w14:textId="77777777" w:rsidR="007935AD" w:rsidRPr="00A040E1" w:rsidRDefault="007935AD">
      <w:pPr>
        <w:rPr>
          <w:lang w:val="sl-SI"/>
        </w:rPr>
      </w:pPr>
    </w:p>
    <w:p w14:paraId="65C165C7" w14:textId="77777777" w:rsidR="007935AD" w:rsidRPr="00A040E1" w:rsidRDefault="007935AD">
      <w:pPr>
        <w:rPr>
          <w:lang w:val="sl-SI"/>
        </w:rPr>
      </w:pPr>
    </w:p>
    <w:p w14:paraId="65C165C8" w14:textId="77777777" w:rsidR="007935AD" w:rsidRPr="00A040E1" w:rsidRDefault="001E5C89">
      <w:pPr>
        <w:rPr>
          <w:lang w:val="sl-SI"/>
        </w:rPr>
      </w:pPr>
      <w:r w:rsidRPr="00A040E1">
        <w:rPr>
          <w:lang w:val="sl-SI"/>
        </w:rPr>
        <w:br w:type="page"/>
      </w:r>
    </w:p>
    <w:p w14:paraId="65C165C9" w14:textId="77777777" w:rsidR="007935AD" w:rsidRPr="00A040E1" w:rsidRDefault="001E5C89">
      <w:pPr>
        <w:rPr>
          <w:lang w:val="sl-SI"/>
        </w:rPr>
      </w:pPr>
      <w:r w:rsidRPr="00A040E1">
        <w:rPr>
          <w:noProof/>
          <w:color w:val="2B579A"/>
          <w:shd w:val="clear" w:color="auto" w:fill="E6E6E6"/>
          <w:lang w:val="sl-SI" w:eastAsia="sl-SI"/>
        </w:rPr>
        <w:lastRenderedPageBreak/>
        <mc:AlternateContent>
          <mc:Choice Requires="wps">
            <w:drawing>
              <wp:anchor distT="0" distB="0" distL="114300" distR="114300" simplePos="0" relativeHeight="251658244" behindDoc="0" locked="0" layoutInCell="1" allowOverlap="1" wp14:anchorId="65C16800" wp14:editId="65C16801">
                <wp:simplePos x="0" y="0"/>
                <wp:positionH relativeFrom="column">
                  <wp:posOffset>0</wp:posOffset>
                </wp:positionH>
                <wp:positionV relativeFrom="paragraph">
                  <wp:posOffset>-149225</wp:posOffset>
                </wp:positionV>
                <wp:extent cx="1120140" cy="625475"/>
                <wp:effectExtent l="0" t="0" r="22860" b="22225"/>
                <wp:wrapNone/>
                <wp:docPr id="18" name="Rectangle: Rounded Corners 18"/>
                <wp:cNvGraphicFramePr/>
                <a:graphic xmlns:a="http://schemas.openxmlformats.org/drawingml/2006/main">
                  <a:graphicData uri="http://schemas.microsoft.com/office/word/2010/wordprocessingShape">
                    <wps:wsp>
                      <wps:cNvSpPr/>
                      <wps:spPr>
                        <a:xfrm>
                          <a:off x="0" y="0"/>
                          <a:ext cx="1120140" cy="625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9" w14:textId="77777777" w:rsidR="007935AD" w:rsidRDefault="001E5C89">
                            <w:pPr>
                              <w:jc w:val="center"/>
                              <w:rPr>
                                <w:rFonts w:hAnsi="Calibri"/>
                                <w:color w:val="FFFFFF" w:themeColor="light1"/>
                                <w:kern w:val="24"/>
                                <w:sz w:val="20"/>
                                <w:szCs w:val="20"/>
                              </w:rPr>
                            </w:pPr>
                            <w:bookmarkStart w:id="40" w:name="_Hlk124673288"/>
                            <w:r>
                              <w:rPr>
                                <w:rFonts w:hAnsi="Calibri"/>
                                <w:color w:val="FFFFFF" w:themeColor="light1"/>
                                <w:kern w:val="24"/>
                                <w:sz w:val="20"/>
                                <w:szCs w:val="20"/>
                              </w:rPr>
                              <w:t>Kontrola podatkov na ARSO</w:t>
                            </w:r>
                            <w:bookmarkEnd w:id="40"/>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0" id="Rectangle: Rounded Corners 18" o:spid="_x0000_s1029" style="position:absolute;margin-left:0;margin-top:-11.75pt;width:88.2pt;height:49.2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" fillcolor="#4472c4 [3204]" strokecolor="#1f3763 [1604]" strokeweight="1pt">
                <v:stroke joinstyle="miter"/>
                <v:textbox>
                  <w:txbxContent>
                    <w:p w14:paraId="65C16839" w14:textId="77777777" w:rsidR="007935AD" w:rsidRDefault="001E5C89">
                      <w:pPr>
                        <w:jc w:val="center"/>
                        <w:rPr>
                          <w:rFonts w:hAnsi="Calibri"/>
                          <w:color w:val="FFFFFF" w:themeColor="light1"/>
                          <w:kern w:val="24"/>
                          <w:sz w:val="20"/>
                          <w:szCs w:val="20"/>
                        </w:rPr>
                      </w:pPr>
                      <w:bookmarkStart w:id="41" w:name="_Hlk124673288"/>
                      <w:r>
                        <w:rPr>
                          <w:rFonts w:hAnsi="Calibri"/>
                          <w:color w:val="FFFFFF" w:themeColor="light1"/>
                          <w:kern w:val="24"/>
                          <w:sz w:val="20"/>
                          <w:szCs w:val="20"/>
                        </w:rPr>
                        <w:t>Kontrola podatkov na ARSO</w:t>
                      </w:r>
                      <w:bookmarkEnd w:id="41"/>
                    </w:p>
                  </w:txbxContent>
                </v:textbox>
              </v:roundrect>
            </w:pict>
          </mc:Fallback>
        </mc:AlternateContent>
      </w:r>
    </w:p>
    <w:p w14:paraId="65C165CA" w14:textId="77777777" w:rsidR="007935AD" w:rsidRPr="00A040E1" w:rsidRDefault="007935AD">
      <w:pPr>
        <w:rPr>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5D7" w14:textId="77777777">
        <w:trPr>
          <w:trHeight w:val="300"/>
        </w:trPr>
        <w:tc>
          <w:tcPr>
            <w:tcW w:w="5240" w:type="dxa"/>
          </w:tcPr>
          <w:p w14:paraId="65C165CB" w14:textId="77777777" w:rsidR="007935AD" w:rsidRPr="00A040E1" w:rsidRDefault="001E5C89">
            <w:pPr>
              <w:jc w:val="both"/>
              <w:rPr>
                <w:b/>
                <w:bCs/>
                <w:lang w:val="sl-SI"/>
              </w:rPr>
            </w:pPr>
            <w:r w:rsidRPr="00A040E1">
              <w:rPr>
                <w:b/>
                <w:bCs/>
                <w:lang w:val="sl-SI"/>
              </w:rPr>
              <w:t>Opis stanja</w:t>
            </w:r>
          </w:p>
          <w:p w14:paraId="65C165CC" w14:textId="77777777" w:rsidR="007935AD" w:rsidRPr="00A040E1" w:rsidRDefault="001E5C89">
            <w:pPr>
              <w:jc w:val="both"/>
              <w:rPr>
                <w:lang w:val="sl-SI"/>
              </w:rPr>
            </w:pPr>
            <w:r w:rsidRPr="00A040E1">
              <w:rPr>
                <w:lang w:val="sl-SI"/>
              </w:rPr>
              <w:t xml:space="preserve">Po oddaji poročil in podatkov monitoringa s strani zavezancev ali pooblaščencev, ARSO zaposleni v službah monitoringa izvedejo dodatne kontrole nad prejetimi poročili in podatki. Kontrole se nanašajo predvsem na dotično poročilo in podatke, ki jih želi ARSO zaposleni preveriti in vključujejo: preverjanje celovitosti (če kaj manjka), preverjanje neskladij, ugotavljanje razlik s prejšnjimi poročanji. </w:t>
            </w:r>
          </w:p>
          <w:p w14:paraId="65C165CD" w14:textId="77777777" w:rsidR="007935AD" w:rsidRPr="00A040E1" w:rsidRDefault="001E5C89">
            <w:pPr>
              <w:jc w:val="both"/>
              <w:rPr>
                <w:lang w:val="sl-SI"/>
              </w:rPr>
            </w:pPr>
            <w:r w:rsidRPr="00A040E1">
              <w:rPr>
                <w:lang w:val="sl-SI"/>
              </w:rPr>
              <w:t xml:space="preserve">Za obratovalne monitoringe, ki so podprti z obstoječimi aplikacijami (IS VODE, REMIS), te kontrole in morebitne napake poišče aplikacija sama ob proženju akcije za preverjanje in ugotavljanje napak. Še prej zaposleni uvozi prejete podatke monitoringa v namensko aplikacijo. Zaposleni ARSO si nato lahko ugotovljene napake ogledajo. V drugih primerih si zaposleni ARSO sami izdelajo preglednice (Excel) s poročanji in preverjajo celovitost in kakovost poročanih podatkov (npr. EPRTR). V tretjih primerih, ko monitoring ni aplikacijsko podprt, se izvede predvsem kontrola, če so zavezanci in pooblaščenci oddali poročila, manj pa se preverja kakovost, celovitost, skladnost podatkov. </w:t>
            </w:r>
          </w:p>
          <w:p w14:paraId="65C165CE" w14:textId="77777777" w:rsidR="007935AD" w:rsidRPr="00A040E1" w:rsidRDefault="001E5C89">
            <w:pPr>
              <w:jc w:val="both"/>
              <w:rPr>
                <w:b/>
                <w:bCs/>
                <w:lang w:val="sl-SI"/>
              </w:rPr>
            </w:pPr>
            <w:r w:rsidRPr="00A040E1">
              <w:rPr>
                <w:lang w:val="sl-SI"/>
              </w:rPr>
              <w:t>V primeru ugotovljenih odstopanj lahko ARSO zaposleni pozove zavezanca oz. pooblaščenca za dopolnitev, pojasnilo oz. poročilo zavrne. To poteka pretežno preko elektronske pošte ali telefona z zaznamkom v aplikaciji pisarniškega poslovanja SPIS.</w:t>
            </w:r>
          </w:p>
          <w:p w14:paraId="65C165CF" w14:textId="77777777" w:rsidR="007935AD" w:rsidRPr="00A040E1" w:rsidRDefault="007935AD">
            <w:pPr>
              <w:jc w:val="both"/>
              <w:rPr>
                <w:b/>
                <w:bCs/>
                <w:lang w:val="sl-SI"/>
              </w:rPr>
            </w:pPr>
          </w:p>
          <w:p w14:paraId="65C165D0" w14:textId="77777777" w:rsidR="007935AD" w:rsidRPr="00A040E1" w:rsidRDefault="001E5C89">
            <w:pPr>
              <w:jc w:val="both"/>
              <w:rPr>
                <w:b/>
                <w:bCs/>
                <w:lang w:val="sl-SI"/>
              </w:rPr>
            </w:pPr>
            <w:r w:rsidRPr="00A040E1">
              <w:rPr>
                <w:b/>
                <w:bCs/>
                <w:lang w:val="sl-SI"/>
              </w:rPr>
              <w:t>Posebnosti</w:t>
            </w:r>
          </w:p>
          <w:p w14:paraId="65C165D1" w14:textId="77777777" w:rsidR="007935AD" w:rsidRPr="00A040E1" w:rsidRDefault="001E5C89">
            <w:pPr>
              <w:jc w:val="both"/>
              <w:rPr>
                <w:lang w:val="sl-SI"/>
              </w:rPr>
            </w:pPr>
            <w:r w:rsidRPr="00A040E1">
              <w:rPr>
                <w:b/>
                <w:bCs/>
                <w:lang w:val="sl-SI"/>
              </w:rPr>
              <w:t>/</w:t>
            </w:r>
          </w:p>
        </w:tc>
        <w:tc>
          <w:tcPr>
            <w:tcW w:w="3776" w:type="dxa"/>
          </w:tcPr>
          <w:p w14:paraId="65C165D2" w14:textId="77777777" w:rsidR="007935AD" w:rsidRPr="00A040E1" w:rsidRDefault="001E5C89">
            <w:pPr>
              <w:jc w:val="both"/>
              <w:rPr>
                <w:b/>
                <w:bCs/>
                <w:lang w:val="sl-SI"/>
              </w:rPr>
            </w:pPr>
            <w:r w:rsidRPr="00A040E1">
              <w:rPr>
                <w:b/>
                <w:bCs/>
                <w:lang w:val="sl-SI"/>
              </w:rPr>
              <w:t>Analiza</w:t>
            </w:r>
          </w:p>
          <w:p w14:paraId="65C165D3" w14:textId="77777777" w:rsidR="007935AD" w:rsidRPr="00A040E1" w:rsidRDefault="001E5C89" w:rsidP="00802420">
            <w:pPr>
              <w:pStyle w:val="Odstavekseznama"/>
              <w:numPr>
                <w:ilvl w:val="0"/>
                <w:numId w:val="17"/>
              </w:numPr>
              <w:jc w:val="both"/>
              <w:rPr>
                <w:lang w:val="sl-SI"/>
              </w:rPr>
            </w:pPr>
            <w:r w:rsidRPr="00A040E1">
              <w:rPr>
                <w:lang w:val="sl-SI"/>
              </w:rPr>
              <w:t>Kontrola poročanj in podatkov poteka različno pri različnih monitoringih, postopki se med seboj razlikujejo.</w:t>
            </w:r>
          </w:p>
          <w:p w14:paraId="65C165D4" w14:textId="77777777" w:rsidR="007935AD" w:rsidRPr="00A040E1" w:rsidRDefault="001E5C89" w:rsidP="00802420">
            <w:pPr>
              <w:pStyle w:val="Odstavekseznama"/>
              <w:numPr>
                <w:ilvl w:val="0"/>
                <w:numId w:val="17"/>
              </w:numPr>
              <w:jc w:val="both"/>
              <w:rPr>
                <w:lang w:val="sl-SI"/>
              </w:rPr>
            </w:pPr>
            <w:r w:rsidRPr="00A040E1">
              <w:rPr>
                <w:lang w:val="sl-SI"/>
              </w:rPr>
              <w:t>Zaradi odsotnosti informacijske podpore je pri nekaterih monitoringih kontrola podatkov le osnovna in ARSO ugotovi le malo odstopanj oz. pomanjkljivosti.</w:t>
            </w:r>
          </w:p>
          <w:p w14:paraId="65C165D5" w14:textId="77777777" w:rsidR="007935AD" w:rsidRPr="00A040E1" w:rsidRDefault="001E5C89" w:rsidP="00802420">
            <w:pPr>
              <w:pStyle w:val="Odstavekseznama"/>
              <w:numPr>
                <w:ilvl w:val="0"/>
                <w:numId w:val="17"/>
              </w:numPr>
              <w:jc w:val="both"/>
              <w:rPr>
                <w:lang w:val="sl-SI"/>
              </w:rPr>
            </w:pPr>
            <w:r w:rsidRPr="00A040E1">
              <w:rPr>
                <w:lang w:val="sl-SI"/>
              </w:rPr>
              <w:t>Administracija in komunikacija z zavezanci in pooblaščenci ni enotna in zahteva preveč administracije (npr. ni povezave med SPIS in namensko aplikacijo monitoringa, ni samodejnega obveščanja)</w:t>
            </w:r>
          </w:p>
          <w:p w14:paraId="65C165D6" w14:textId="77777777" w:rsidR="007935AD" w:rsidRPr="00A040E1" w:rsidRDefault="001E5C89" w:rsidP="00802420">
            <w:pPr>
              <w:pStyle w:val="Odstavekseznama"/>
              <w:numPr>
                <w:ilvl w:val="0"/>
                <w:numId w:val="17"/>
              </w:numPr>
              <w:jc w:val="both"/>
              <w:rPr>
                <w:lang w:val="sl-SI"/>
              </w:rPr>
            </w:pPr>
            <w:r w:rsidRPr="00A040E1">
              <w:rPr>
                <w:lang w:val="sl-SI"/>
              </w:rPr>
              <w:t>Manjkajoča pravila in avtomatske kontrole za preverjanje podatkov monitoringa</w:t>
            </w:r>
          </w:p>
        </w:tc>
      </w:tr>
      <w:tr w:rsidR="007935AD" w:rsidRPr="00A040E1" w14:paraId="65C165E4" w14:textId="77777777">
        <w:trPr>
          <w:trHeight w:val="300"/>
        </w:trPr>
        <w:tc>
          <w:tcPr>
            <w:tcW w:w="9016" w:type="dxa"/>
            <w:gridSpan w:val="2"/>
          </w:tcPr>
          <w:p w14:paraId="65C165D8" w14:textId="77777777" w:rsidR="007935AD" w:rsidRPr="00A040E1" w:rsidRDefault="007935AD">
            <w:pPr>
              <w:jc w:val="both"/>
              <w:rPr>
                <w:b/>
                <w:bCs/>
                <w:lang w:val="sl-SI"/>
              </w:rPr>
            </w:pPr>
          </w:p>
          <w:p w14:paraId="65C165D9" w14:textId="77777777" w:rsidR="007935AD" w:rsidRPr="00A040E1" w:rsidRDefault="001E5C89">
            <w:pPr>
              <w:jc w:val="both"/>
              <w:rPr>
                <w:b/>
                <w:bCs/>
                <w:lang w:val="sl-SI"/>
              </w:rPr>
            </w:pPr>
            <w:r w:rsidRPr="00A040E1">
              <w:rPr>
                <w:b/>
                <w:bCs/>
                <w:lang w:val="sl-SI"/>
              </w:rPr>
              <w:t>Predlogi optimizacije, informatizacije in poenotenja</w:t>
            </w:r>
          </w:p>
          <w:p w14:paraId="65C165DA" w14:textId="77777777" w:rsidR="007935AD" w:rsidRPr="00A040E1" w:rsidRDefault="001E5C89" w:rsidP="00802420">
            <w:pPr>
              <w:pStyle w:val="Odstavekseznama"/>
              <w:numPr>
                <w:ilvl w:val="0"/>
                <w:numId w:val="23"/>
              </w:numPr>
              <w:jc w:val="both"/>
              <w:rPr>
                <w:b/>
                <w:bCs/>
                <w:lang w:val="sl-SI"/>
              </w:rPr>
            </w:pPr>
            <w:r w:rsidRPr="00A040E1">
              <w:rPr>
                <w:bCs/>
                <w:lang w:val="sl-SI"/>
              </w:rPr>
              <w:t>Prikaz zaznanih napak, sprememb, opozoril za zaposlene na ARSO ob pregledu posameznega poročanja.</w:t>
            </w:r>
          </w:p>
          <w:p w14:paraId="65C165DB" w14:textId="77777777" w:rsidR="007935AD" w:rsidRPr="00A040E1" w:rsidRDefault="001E5C89" w:rsidP="00802420">
            <w:pPr>
              <w:pStyle w:val="Odstavekseznama"/>
              <w:numPr>
                <w:ilvl w:val="0"/>
                <w:numId w:val="23"/>
              </w:numPr>
              <w:jc w:val="both"/>
              <w:rPr>
                <w:b/>
                <w:bCs/>
                <w:lang w:val="sl-SI"/>
              </w:rPr>
            </w:pPr>
            <w:r w:rsidRPr="00A040E1">
              <w:rPr>
                <w:bCs/>
                <w:lang w:val="sl-SI"/>
              </w:rPr>
              <w:t>Skupen pregled (preglednica, seznam) poročanj pri katerih so bile zaznane napake, odstopanja, spremembe, opozorila in jih lahko zaposleni ARSO podrobneje pogleda.</w:t>
            </w:r>
          </w:p>
          <w:p w14:paraId="65C165DC" w14:textId="77777777" w:rsidR="007935AD" w:rsidRPr="00A040E1" w:rsidRDefault="001E5C89" w:rsidP="00802420">
            <w:pPr>
              <w:pStyle w:val="Odstavekseznama"/>
              <w:numPr>
                <w:ilvl w:val="0"/>
                <w:numId w:val="23"/>
              </w:numPr>
              <w:jc w:val="both"/>
              <w:rPr>
                <w:b/>
                <w:bCs/>
                <w:lang w:val="sl-SI"/>
              </w:rPr>
            </w:pPr>
            <w:r w:rsidRPr="00A040E1">
              <w:rPr>
                <w:bCs/>
                <w:lang w:val="sl-SI"/>
              </w:rPr>
              <w:t>Izvajanje kompleksnih kontrol nad podatki ter prikaz rezultatov kontrol (npr. preverjanje ali ima merilno mesto enake koordinate, kot je to določeno v OVD ali kot je bilo prejšnje leto; preverjanje ali se poroča dodaten parameter ali manjkajoči, kot to določeno v OVD ali kot je bilo prejšnje leto; preverjanje ali so podatki zavezanca enaki ali spremenjeni (npr. drug lastnik naprave).</w:t>
            </w:r>
          </w:p>
          <w:p w14:paraId="65C165DD" w14:textId="77777777" w:rsidR="007935AD" w:rsidRPr="00A040E1" w:rsidRDefault="001E5C89" w:rsidP="00802420">
            <w:pPr>
              <w:pStyle w:val="Odstavekseznama"/>
              <w:numPr>
                <w:ilvl w:val="0"/>
                <w:numId w:val="23"/>
              </w:numPr>
              <w:jc w:val="both"/>
              <w:rPr>
                <w:b/>
                <w:bCs/>
                <w:lang w:val="sl-SI"/>
              </w:rPr>
            </w:pPr>
            <w:r w:rsidRPr="00A040E1">
              <w:rPr>
                <w:bCs/>
                <w:lang w:val="sl-SI"/>
              </w:rPr>
              <w:t>Možnost pregleda rezultatov ARSO kontrol in upravljanja z zaznanimi odstopanji, napakami, neskladji, tj. potrjevanje odstopanj, eskaliranje odstopanj s sporočilom oz. vprašanjem pooblaščencu, zavezancu, zavrnitev poročila na podlagi zaznanih odstopanj.</w:t>
            </w:r>
          </w:p>
          <w:p w14:paraId="65C165DE" w14:textId="77777777" w:rsidR="007935AD" w:rsidRPr="00A040E1" w:rsidRDefault="001E5C89" w:rsidP="00802420">
            <w:pPr>
              <w:pStyle w:val="Odstavekseznama"/>
              <w:numPr>
                <w:ilvl w:val="0"/>
                <w:numId w:val="23"/>
              </w:numPr>
              <w:jc w:val="both"/>
              <w:rPr>
                <w:b/>
                <w:bCs/>
                <w:lang w:val="sl-SI"/>
              </w:rPr>
            </w:pPr>
            <w:r w:rsidRPr="00A040E1">
              <w:rPr>
                <w:bCs/>
                <w:lang w:val="sl-SI"/>
              </w:rPr>
              <w:t>Možnost elektronske komunikacije z zavezancem oz. pooblaščencem znotraj IS Monitoring (obvestila in komunikacija se hranijo znotraj IS Monitoring, kakor tudi hkratno obveščanje po e-mailu na kontaktne podatke zavezancev/pooblaščencev) – Poziv za dopolnitev oz. pojasnitev, ki ga mora IS Monitoring zabeležiti tudi v sistem pisarniškega poslovanja.</w:t>
            </w:r>
          </w:p>
          <w:p w14:paraId="65C165DF" w14:textId="77777777" w:rsidR="007935AD" w:rsidRPr="00A040E1" w:rsidRDefault="001E5C89" w:rsidP="00802420">
            <w:pPr>
              <w:pStyle w:val="Odstavekseznama"/>
              <w:numPr>
                <w:ilvl w:val="0"/>
                <w:numId w:val="23"/>
              </w:numPr>
              <w:jc w:val="both"/>
              <w:rPr>
                <w:b/>
                <w:bCs/>
                <w:lang w:val="sl-SI"/>
              </w:rPr>
            </w:pPr>
            <w:r w:rsidRPr="00A040E1">
              <w:rPr>
                <w:bCs/>
                <w:lang w:val="sl-SI"/>
              </w:rPr>
              <w:lastRenderedPageBreak/>
              <w:t>Možnost zavrnitve poročila monitoringa s pojasnilom ARSO – Zavrnitev poročila – Poziv za dopolnitev oz. pojasnitev, ki ga mora IS Monitoring zabeležiti tudi v sistem pisarniškega poslovanja</w:t>
            </w:r>
          </w:p>
          <w:p w14:paraId="65C165E0" w14:textId="77777777" w:rsidR="007935AD" w:rsidRPr="00A040E1" w:rsidRDefault="001E5C89" w:rsidP="00802420">
            <w:pPr>
              <w:pStyle w:val="Odstavekseznama"/>
              <w:numPr>
                <w:ilvl w:val="0"/>
                <w:numId w:val="23"/>
              </w:numPr>
              <w:jc w:val="both"/>
              <w:rPr>
                <w:b/>
                <w:bCs/>
                <w:lang w:val="sl-SI"/>
              </w:rPr>
            </w:pPr>
            <w:bookmarkStart w:id="41" w:name="_Hlk124673267"/>
            <w:bookmarkStart w:id="42" w:name="_Hlk122453334"/>
            <w:r w:rsidRPr="00A040E1">
              <w:rPr>
                <w:lang w:val="sl-SI"/>
              </w:rPr>
              <w:t>Možnost dodajanja dodatnih kontrol nad podatki. Dodatne kontrole se implementirajo v času med dvema poročanjema</w:t>
            </w:r>
            <w:bookmarkEnd w:id="41"/>
            <w:r w:rsidRPr="00A040E1">
              <w:rPr>
                <w:lang w:val="sl-SI"/>
              </w:rPr>
              <w:t xml:space="preserve"> in ne tekom poročanja.</w:t>
            </w:r>
            <w:bookmarkEnd w:id="42"/>
          </w:p>
          <w:p w14:paraId="65C165E1" w14:textId="77777777" w:rsidR="007935AD" w:rsidRPr="00A040E1" w:rsidRDefault="001E5C89" w:rsidP="00802420">
            <w:pPr>
              <w:pStyle w:val="Odstavekseznama"/>
              <w:numPr>
                <w:ilvl w:val="0"/>
                <w:numId w:val="23"/>
              </w:numPr>
              <w:jc w:val="both"/>
              <w:rPr>
                <w:bCs/>
                <w:lang w:val="sl-SI"/>
              </w:rPr>
            </w:pPr>
            <w:r w:rsidRPr="00A040E1">
              <w:rPr>
                <w:bCs/>
                <w:lang w:val="sl-SI"/>
              </w:rPr>
              <w:t>Opozarjanje zaposlenega na ARSO na manjkajoča oz. potekla pooblastila za poročanje na konkretnem področju in za konkretnega zavezanca.</w:t>
            </w:r>
          </w:p>
          <w:p w14:paraId="65C165E2" w14:textId="77777777" w:rsidR="007935AD" w:rsidRPr="00A040E1" w:rsidRDefault="001E5C89" w:rsidP="00802420">
            <w:pPr>
              <w:pStyle w:val="Odstavekseznama"/>
              <w:numPr>
                <w:ilvl w:val="0"/>
                <w:numId w:val="23"/>
              </w:numPr>
              <w:jc w:val="both"/>
              <w:rPr>
                <w:b/>
                <w:bCs/>
                <w:lang w:val="sl-SI"/>
              </w:rPr>
            </w:pPr>
            <w:r w:rsidRPr="00A040E1">
              <w:rPr>
                <w:lang w:val="sl-SI"/>
              </w:rPr>
              <w:t>Vzpostavitev šifranta poslovnih pravil za kontrolo podatkov in vrednotenje (blokada, opozorilo, …) z določenimi tipi, seznamom proženj, pravicami za uporabo.</w:t>
            </w:r>
          </w:p>
          <w:p w14:paraId="65C165E3" w14:textId="77777777" w:rsidR="007935AD" w:rsidRPr="00A040E1" w:rsidRDefault="001E5C89" w:rsidP="00802420">
            <w:pPr>
              <w:pStyle w:val="Odstavekseznama"/>
              <w:numPr>
                <w:ilvl w:val="0"/>
                <w:numId w:val="23"/>
              </w:numPr>
              <w:jc w:val="both"/>
              <w:rPr>
                <w:lang w:val="sl-SI"/>
              </w:rPr>
            </w:pPr>
            <w:r w:rsidRPr="00A040E1">
              <w:rPr>
                <w:lang w:val="sl-SI"/>
              </w:rPr>
              <w:t>Možnost hranjenja izvedenih kontrol s povezavo na podatek, kjer se je kontrola prožila.</w:t>
            </w:r>
          </w:p>
        </w:tc>
      </w:tr>
    </w:tbl>
    <w:p w14:paraId="65C165E5" w14:textId="77777777" w:rsidR="007935AD" w:rsidRPr="00A040E1" w:rsidRDefault="007935AD">
      <w:pPr>
        <w:rPr>
          <w:lang w:val="sl-SI"/>
        </w:rPr>
      </w:pPr>
    </w:p>
    <w:p w14:paraId="65C165E6" w14:textId="77777777" w:rsidR="007935AD" w:rsidRPr="00A040E1" w:rsidRDefault="001E5C89">
      <w:pPr>
        <w:rPr>
          <w:lang w:val="sl-SI"/>
        </w:rPr>
      </w:pPr>
      <w:r w:rsidRPr="00A040E1">
        <w:rPr>
          <w:lang w:val="sl-SI"/>
        </w:rPr>
        <w:br w:type="page"/>
      </w:r>
    </w:p>
    <w:p w14:paraId="65C165E7" w14:textId="77777777" w:rsidR="007935AD" w:rsidRPr="00A040E1" w:rsidRDefault="001E5C89">
      <w:pPr>
        <w:rPr>
          <w:lang w:val="sl-SI"/>
        </w:rPr>
      </w:pPr>
      <w:r w:rsidRPr="00A040E1">
        <w:rPr>
          <w:noProof/>
          <w:color w:val="2B579A"/>
          <w:shd w:val="clear" w:color="auto" w:fill="E6E6E6"/>
          <w:lang w:val="sl-SI" w:eastAsia="sl-SI"/>
        </w:rPr>
        <w:lastRenderedPageBreak/>
        <mc:AlternateContent>
          <mc:Choice Requires="wps">
            <w:drawing>
              <wp:inline distT="0" distB="0" distL="0" distR="0" wp14:anchorId="65C16802" wp14:editId="65C16803">
                <wp:extent cx="1120140" cy="625475"/>
                <wp:effectExtent l="0" t="0" r="22860" b="22225"/>
                <wp:docPr id="23" name="Rectangle: Rounded Corners 23"/>
                <wp:cNvGraphicFramePr/>
                <a:graphic xmlns:a="http://schemas.openxmlformats.org/drawingml/2006/main">
                  <a:graphicData uri="http://schemas.microsoft.com/office/word/2010/wordprocessingShape">
                    <wps:wsp>
                      <wps:cNvSpPr/>
                      <wps:spPr>
                        <a:xfrm>
                          <a:off x="0" y="0"/>
                          <a:ext cx="1120140" cy="625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A"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 xml:space="preserve">Vrednotenje </w:t>
                            </w:r>
                          </w:p>
                        </w:txbxContent>
                      </wps:txbx>
                      <wps:bodyPr rtlCol="0" anchor="ct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2" id="Rectangle: Rounded Corners 23" o:spid="_x0000_s1030" style="width:88.2pt;height:49.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" fillcolor="#4472c4 [3204]" strokecolor="#1f3763 [1604]" strokeweight="1pt">
                <v:stroke joinstyle="miter"/>
                <v:textbox>
                  <w:txbxContent>
                    <w:p w14:paraId="65C1683A"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 xml:space="preserve">Vrednotenje </w:t>
                      </w:r>
                    </w:p>
                  </w:txbxContent>
                </v:textbox>
                <w10:anchorlock/>
              </v:roundrect>
            </w:pict>
          </mc:Fallback>
        </mc:AlternateContent>
      </w: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949"/>
        <w:gridCol w:w="3067"/>
      </w:tblGrid>
      <w:tr w:rsidR="007935AD" w:rsidRPr="00A040E1" w14:paraId="65C165F4" w14:textId="77777777" w:rsidTr="2CDF7D7F">
        <w:trPr>
          <w:trHeight w:val="300"/>
        </w:trPr>
        <w:tc>
          <w:tcPr>
            <w:tcW w:w="5949" w:type="dxa"/>
          </w:tcPr>
          <w:p w14:paraId="65C165E8" w14:textId="77777777" w:rsidR="007935AD" w:rsidRPr="00A040E1" w:rsidRDefault="001E5C89">
            <w:pPr>
              <w:jc w:val="both"/>
              <w:rPr>
                <w:b/>
                <w:bCs/>
                <w:lang w:val="sl-SI"/>
              </w:rPr>
            </w:pPr>
            <w:r w:rsidRPr="00A040E1">
              <w:rPr>
                <w:b/>
                <w:bCs/>
                <w:lang w:val="sl-SI"/>
              </w:rPr>
              <w:t>Opis stanja</w:t>
            </w:r>
          </w:p>
          <w:p w14:paraId="65C165E9" w14:textId="77777777" w:rsidR="007935AD" w:rsidRPr="00A040E1" w:rsidRDefault="001E5C89">
            <w:pPr>
              <w:jc w:val="both"/>
              <w:rPr>
                <w:lang w:val="sl-SI"/>
              </w:rPr>
            </w:pPr>
            <w:r w:rsidRPr="00A040E1">
              <w:rPr>
                <w:lang w:val="sl-SI"/>
              </w:rPr>
              <w:t>Po kontroli celovitosti, skladnosti in kakovosti podatkov zaposleni na ARSO izvedejo vrednotenje podatkov. Gre za primerjanje poročanih podatkov z mejnimi vrednostmi in drugimi vrednostmi, ki so določene bodisi v OVD, uredbi, odločbi.</w:t>
            </w:r>
          </w:p>
          <w:p w14:paraId="65C165EA" w14:textId="77777777" w:rsidR="007935AD" w:rsidRPr="00A040E1" w:rsidRDefault="001E5C89">
            <w:pPr>
              <w:jc w:val="both"/>
              <w:rPr>
                <w:lang w:val="sl-SI"/>
              </w:rPr>
            </w:pPr>
            <w:r w:rsidRPr="00A040E1">
              <w:rPr>
                <w:lang w:val="sl-SI"/>
              </w:rPr>
              <w:t xml:space="preserve"> </w:t>
            </w:r>
          </w:p>
          <w:p w14:paraId="65C165EB" w14:textId="77777777" w:rsidR="007935AD" w:rsidRPr="00A040E1" w:rsidRDefault="001E5C89">
            <w:pPr>
              <w:jc w:val="both"/>
              <w:rPr>
                <w:lang w:val="sl-SI"/>
              </w:rPr>
            </w:pPr>
            <w:r w:rsidRPr="00A040E1">
              <w:rPr>
                <w:lang w:val="sl-SI"/>
              </w:rPr>
              <w:t>V primerih ko je obratovalni monitoring podprt z namensko aplikacijo (IS VODE, REMIS) lahko zaposleni na ARSO večino vrednotenja izvede s pomočjo aplikacije (v kolikor so mejne in druge vrednosti vnesene v bazo). V primerih, ko obratovalni monitoring ni podprt z namensko aplikacijo lahko zaposleni na ARSO izvedejo vrednotenje ročno ali v Excelu kjer primerjajo poročane vrednosti z mejnimi in drugimi vrednostmi. V teh primerih obstaja tveganje, da vrednotenje ni celovito in je odvisno od razpoložljivih virov oziroma je zaradi človeškega faktorja možnost napak toliko večja.</w:t>
            </w:r>
          </w:p>
          <w:p w14:paraId="65C165EC" w14:textId="77777777" w:rsidR="007935AD" w:rsidRPr="00A040E1" w:rsidRDefault="001E5C89">
            <w:pPr>
              <w:jc w:val="both"/>
              <w:rPr>
                <w:lang w:val="sl-SI"/>
              </w:rPr>
            </w:pPr>
            <w:r w:rsidRPr="00A040E1">
              <w:rPr>
                <w:rStyle w:val="normaltextrun"/>
                <w:rFonts w:ascii="Calibri" w:hAnsi="Calibri" w:cs="Calibri"/>
                <w:color w:val="000000"/>
                <w:bdr w:val="none" w:sz="0" w:space="0" w:color="auto" w:frame="1"/>
                <w:lang w:val="sl-SI"/>
              </w:rPr>
              <w:t>Vrednotenje ARSO izvede z namenom ugotavljanja čezmernega onesnaževanja ter nadaljnjega poročanja inšpektoratu. Na področju hrupa zaposleni na ARSO izvedejo vrednotenje  tudi z namenom opustitve izvajanja obratovalnega monitoringa, kadar so za to izpolnjeni pogoji.</w:t>
            </w:r>
          </w:p>
          <w:p w14:paraId="65C165ED" w14:textId="77777777" w:rsidR="007935AD" w:rsidRPr="00A040E1" w:rsidRDefault="007935AD">
            <w:pPr>
              <w:jc w:val="both"/>
              <w:rPr>
                <w:lang w:val="sl-SI"/>
              </w:rPr>
            </w:pPr>
          </w:p>
          <w:p w14:paraId="65C165EE" w14:textId="77777777" w:rsidR="007935AD" w:rsidRPr="00A040E1" w:rsidRDefault="001E5C89">
            <w:pPr>
              <w:jc w:val="both"/>
              <w:rPr>
                <w:b/>
                <w:bCs/>
                <w:lang w:val="sl-SI"/>
              </w:rPr>
            </w:pPr>
            <w:r w:rsidRPr="00A040E1">
              <w:rPr>
                <w:b/>
                <w:bCs/>
                <w:lang w:val="sl-SI"/>
              </w:rPr>
              <w:t>Posebnosti</w:t>
            </w:r>
          </w:p>
          <w:p w14:paraId="65C165EF" w14:textId="77777777" w:rsidR="007935AD" w:rsidRPr="00A040E1" w:rsidRDefault="001E5C89" w:rsidP="00802420">
            <w:pPr>
              <w:pStyle w:val="Odstavekseznama"/>
              <w:numPr>
                <w:ilvl w:val="0"/>
                <w:numId w:val="33"/>
              </w:numPr>
              <w:jc w:val="both"/>
              <w:rPr>
                <w:lang w:val="sl-SI"/>
              </w:rPr>
            </w:pPr>
            <w:r w:rsidRPr="00A040E1">
              <w:rPr>
                <w:lang w:val="sl-SI"/>
              </w:rPr>
              <w:t>V primerih M-OM-PodV in M-OM-Tla  bi moralo vrednotenje upoštevati tudi začetne ali izhodiščne vrednosti meritev in analiz.</w:t>
            </w:r>
          </w:p>
        </w:tc>
        <w:tc>
          <w:tcPr>
            <w:tcW w:w="3067" w:type="dxa"/>
          </w:tcPr>
          <w:p w14:paraId="65C165F0" w14:textId="77777777" w:rsidR="007935AD" w:rsidRPr="00A040E1" w:rsidRDefault="001E5C89">
            <w:pPr>
              <w:jc w:val="both"/>
              <w:rPr>
                <w:b/>
                <w:bCs/>
                <w:lang w:val="sl-SI"/>
              </w:rPr>
            </w:pPr>
            <w:r w:rsidRPr="00A040E1">
              <w:rPr>
                <w:b/>
                <w:bCs/>
                <w:lang w:val="sl-SI"/>
              </w:rPr>
              <w:t>Analiza</w:t>
            </w:r>
          </w:p>
          <w:p w14:paraId="65C165F1" w14:textId="6740CD85" w:rsidR="007935AD" w:rsidRPr="00A040E1" w:rsidRDefault="001E5C89" w:rsidP="00802420">
            <w:pPr>
              <w:pStyle w:val="Odstavekseznama"/>
              <w:numPr>
                <w:ilvl w:val="0"/>
                <w:numId w:val="17"/>
              </w:numPr>
              <w:jc w:val="both"/>
              <w:rPr>
                <w:lang w:val="sl-SI"/>
              </w:rPr>
            </w:pPr>
            <w:r w:rsidRPr="00A040E1">
              <w:rPr>
                <w:lang w:val="sl-SI"/>
              </w:rPr>
              <w:t>Vrednotenje poteka na različne načine po različnih obratovalnih monitoringih. Razlikujejo se tako po postopku, informacijski podpori, kot poročanju na IRSO</w:t>
            </w:r>
            <w:r w:rsidR="41F3876E" w:rsidRPr="00A040E1">
              <w:rPr>
                <w:lang w:val="sl-SI"/>
              </w:rPr>
              <w:t>E</w:t>
            </w:r>
            <w:r w:rsidRPr="00A040E1">
              <w:rPr>
                <w:lang w:val="sl-SI"/>
              </w:rPr>
              <w:t>.</w:t>
            </w:r>
          </w:p>
          <w:p w14:paraId="65C165F2" w14:textId="77777777" w:rsidR="007935AD" w:rsidRPr="00A040E1" w:rsidRDefault="001E5C89" w:rsidP="00802420">
            <w:pPr>
              <w:pStyle w:val="Odstavekseznama"/>
              <w:numPr>
                <w:ilvl w:val="0"/>
                <w:numId w:val="17"/>
              </w:numPr>
              <w:jc w:val="both"/>
              <w:rPr>
                <w:lang w:val="sl-SI"/>
              </w:rPr>
            </w:pPr>
            <w:r w:rsidRPr="00A040E1">
              <w:rPr>
                <w:lang w:val="sl-SI"/>
              </w:rPr>
              <w:t>Vrednotenje je na nekaterih področjih oteženo, pomanjkljivo, zaradi odsotnosti informacijske podpore.</w:t>
            </w:r>
          </w:p>
          <w:p w14:paraId="65C165F3" w14:textId="77777777" w:rsidR="007935AD" w:rsidRPr="00A040E1" w:rsidRDefault="007935AD">
            <w:pPr>
              <w:pStyle w:val="Odstavekseznama"/>
              <w:ind w:left="0"/>
              <w:jc w:val="both"/>
              <w:rPr>
                <w:lang w:val="sl-SI"/>
              </w:rPr>
            </w:pPr>
          </w:p>
        </w:tc>
      </w:tr>
      <w:tr w:rsidR="007935AD" w:rsidRPr="00A040E1" w14:paraId="65C165FB" w14:textId="77777777" w:rsidTr="2CDF7D7F">
        <w:trPr>
          <w:trHeight w:val="300"/>
        </w:trPr>
        <w:tc>
          <w:tcPr>
            <w:tcW w:w="9016" w:type="dxa"/>
            <w:gridSpan w:val="2"/>
          </w:tcPr>
          <w:p w14:paraId="65C165F5" w14:textId="77777777" w:rsidR="007935AD" w:rsidRPr="00A040E1" w:rsidRDefault="007935AD">
            <w:pPr>
              <w:jc w:val="both"/>
              <w:rPr>
                <w:b/>
                <w:bCs/>
                <w:lang w:val="sl-SI"/>
              </w:rPr>
            </w:pPr>
          </w:p>
          <w:p w14:paraId="65C165F6" w14:textId="77777777" w:rsidR="007935AD" w:rsidRPr="00A040E1" w:rsidRDefault="001E5C89">
            <w:pPr>
              <w:jc w:val="both"/>
              <w:rPr>
                <w:b/>
                <w:bCs/>
                <w:lang w:val="sl-SI"/>
              </w:rPr>
            </w:pPr>
            <w:r w:rsidRPr="00A040E1">
              <w:rPr>
                <w:b/>
                <w:bCs/>
                <w:lang w:val="sl-SI"/>
              </w:rPr>
              <w:t>Predlogi optimizacije, informatizacije in poenotenja</w:t>
            </w:r>
          </w:p>
          <w:p w14:paraId="65C165F7" w14:textId="77777777" w:rsidR="007935AD" w:rsidRPr="00A040E1" w:rsidRDefault="001E5C89" w:rsidP="00802420">
            <w:pPr>
              <w:pStyle w:val="Odstavekseznama"/>
              <w:numPr>
                <w:ilvl w:val="0"/>
                <w:numId w:val="24"/>
              </w:numPr>
              <w:jc w:val="both"/>
              <w:rPr>
                <w:b/>
                <w:bCs/>
                <w:lang w:val="sl-SI"/>
              </w:rPr>
            </w:pPr>
            <w:r w:rsidRPr="00A040E1">
              <w:rPr>
                <w:bCs/>
                <w:lang w:val="sl-SI"/>
              </w:rPr>
              <w:t>Samodejno vrednotenje podatkov monitoringa na podlagi oddanih in preverjenih podatkov znotraj IS Monitoringa. Vrednotenje pregleda in potrdi zaposleni na ARSO, ki je skrbnik določenega področja monitoringa.</w:t>
            </w:r>
            <w:r w:rsidRPr="00A040E1">
              <w:rPr>
                <w:lang w:val="sl-SI"/>
              </w:rPr>
              <w:t xml:space="preserve">  Če se ugotovljeno vrednotenje ne ujema z navedbami v poročilu se poročilo zavrne in se zahteva popravek. (Zavrnitev poročila, Poziv k dopolnitvi). Po dopolnitvi mora biti omogočeno ponovno vrednotenje.</w:t>
            </w:r>
          </w:p>
          <w:p w14:paraId="65C165F8" w14:textId="77777777" w:rsidR="007935AD" w:rsidRPr="00A040E1" w:rsidRDefault="001E5C89" w:rsidP="00802420">
            <w:pPr>
              <w:pStyle w:val="Odstavekseznama"/>
              <w:numPr>
                <w:ilvl w:val="0"/>
                <w:numId w:val="24"/>
              </w:numPr>
              <w:jc w:val="both"/>
              <w:rPr>
                <w:b/>
                <w:bCs/>
                <w:lang w:val="sl-SI"/>
              </w:rPr>
            </w:pPr>
            <w:r w:rsidRPr="00A040E1">
              <w:rPr>
                <w:lang w:val="sl-SI"/>
              </w:rPr>
              <w:t>Prikaz rezultatov vrednotenja v skupnem pregledu za določen monitoring (npr. možnost pregleda zavezancev oz. poročanj, kjer so preseganja mejnih vrednosti) in možnost vpogleda v podrobnosti vsakega vrednotenje (npr. pri katerem parametru je bilo zaznano odstopanje)</w:t>
            </w:r>
          </w:p>
          <w:p w14:paraId="65C165F9" w14:textId="77777777" w:rsidR="007935AD" w:rsidRPr="00A040E1" w:rsidRDefault="001E5C89" w:rsidP="00802420">
            <w:pPr>
              <w:pStyle w:val="Odstavekseznama"/>
              <w:numPr>
                <w:ilvl w:val="0"/>
                <w:numId w:val="24"/>
              </w:numPr>
              <w:jc w:val="both"/>
              <w:rPr>
                <w:b/>
                <w:bCs/>
                <w:lang w:val="sl-SI"/>
              </w:rPr>
            </w:pPr>
            <w:r w:rsidRPr="00A040E1">
              <w:rPr>
                <w:bCs/>
                <w:lang w:val="sl-SI"/>
              </w:rPr>
              <w:t>Možnost kreiranja poročila na klik o izbranih ali vseh odstopanjih tekočega poročanja ali za pretekla poročanja znotraj enega področja monitoringa.</w:t>
            </w:r>
          </w:p>
          <w:p w14:paraId="65C165FA" w14:textId="77777777" w:rsidR="007935AD" w:rsidRPr="00A040E1" w:rsidRDefault="001E5C89" w:rsidP="00802420">
            <w:pPr>
              <w:pStyle w:val="Odstavekseznama"/>
              <w:numPr>
                <w:ilvl w:val="0"/>
                <w:numId w:val="24"/>
              </w:numPr>
              <w:jc w:val="both"/>
              <w:rPr>
                <w:b/>
                <w:bCs/>
                <w:lang w:val="sl-SI"/>
              </w:rPr>
            </w:pPr>
            <w:r w:rsidRPr="00A040E1">
              <w:rPr>
                <w:lang w:val="sl-SI"/>
              </w:rPr>
              <w:t>Možnost vpogleda v rezultate vrednotenja, predvsem odstopanj, za inšpekcijo – standardna poročila in pregledi za inšpekcijo po potrditvi vrednotenja s strani ARSO. Vsebina poročil za IO vsebujejo podatke o čezmernem obremenjevanju okolja, zavezancih, ki niso poročali,  o prvih meritvah ali zavezancih, ki so poročali po določenem roku.</w:t>
            </w:r>
          </w:p>
        </w:tc>
      </w:tr>
    </w:tbl>
    <w:p w14:paraId="65C165FC" w14:textId="77777777" w:rsidR="007935AD" w:rsidRPr="00A040E1" w:rsidRDefault="001E5C89">
      <w:pPr>
        <w:rPr>
          <w:lang w:val="sl-SI"/>
        </w:rPr>
      </w:pPr>
      <w:r w:rsidRPr="00A040E1">
        <w:rPr>
          <w:lang w:val="sl-SI"/>
        </w:rPr>
        <w:br w:type="page"/>
      </w:r>
    </w:p>
    <w:p w14:paraId="65C165FD" w14:textId="77777777" w:rsidR="007935AD" w:rsidRPr="00A040E1" w:rsidRDefault="001E5C89">
      <w:pPr>
        <w:rPr>
          <w:lang w:val="sl-SI"/>
        </w:rPr>
      </w:pPr>
      <w:r w:rsidRPr="00A040E1">
        <w:rPr>
          <w:noProof/>
          <w:color w:val="2B579A"/>
          <w:shd w:val="clear" w:color="auto" w:fill="E6E6E6"/>
          <w:lang w:val="sl-SI" w:eastAsia="sl-SI"/>
        </w:rPr>
        <w:lastRenderedPageBreak/>
        <mc:AlternateContent>
          <mc:Choice Requires="wps">
            <w:drawing>
              <wp:inline distT="0" distB="0" distL="0" distR="0" wp14:anchorId="65C16804" wp14:editId="65C16805">
                <wp:extent cx="1529715" cy="896983"/>
                <wp:effectExtent l="0" t="0" r="13335" b="17780"/>
                <wp:docPr id="25" name="Rectangle: Rounded Corners 25"/>
                <wp:cNvGraphicFramePr/>
                <a:graphic xmlns:a="http://schemas.openxmlformats.org/drawingml/2006/main">
                  <a:graphicData uri="http://schemas.microsoft.com/office/word/2010/wordprocessingShape">
                    <wps:wsp>
                      <wps:cNvSpPr/>
                      <wps:spPr>
                        <a:xfrm>
                          <a:off x="0" y="0"/>
                          <a:ext cx="1529715" cy="89698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B" w14:textId="77777777" w:rsidR="007935AD" w:rsidRDefault="001E5C89">
                            <w:pPr>
                              <w:jc w:val="center"/>
                              <w:rPr>
                                <w:rFonts w:hAnsi="Calibri"/>
                                <w:color w:val="FFFFFF" w:themeColor="light1"/>
                                <w:kern w:val="24"/>
                                <w:sz w:val="20"/>
                                <w:szCs w:val="20"/>
                              </w:rPr>
                            </w:pPr>
                            <w:bookmarkStart w:id="43" w:name="_Hlk126689823"/>
                            <w:r>
                              <w:rPr>
                                <w:rFonts w:hAnsi="Calibri"/>
                                <w:color w:val="FFFFFF" w:themeColor="light1"/>
                                <w:kern w:val="24"/>
                                <w:sz w:val="20"/>
                                <w:szCs w:val="20"/>
                              </w:rPr>
                              <w:t>Pregled podatkov monitoringa, poročanje, izvoz podatkov v druge sisteme</w:t>
                            </w:r>
                            <w:bookmarkEnd w:id="43"/>
                          </w:p>
                        </w:txbxContent>
                      </wps:txbx>
                      <wps:bodyPr rtlCol="0" anchor="ct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4" id="Rectangle: Rounded Corners 25" o:spid="_x0000_s1031" style="width:120.45pt;height:70.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" fillcolor="#4472c4 [3204]" strokecolor="#1f3763 [1604]" strokeweight="1pt">
                <v:stroke joinstyle="miter"/>
                <v:textbox>
                  <w:txbxContent>
                    <w:p w14:paraId="65C1683B" w14:textId="77777777" w:rsidR="007935AD" w:rsidRDefault="001E5C89">
                      <w:pPr>
                        <w:jc w:val="center"/>
                        <w:rPr>
                          <w:rFonts w:hAnsi="Calibri"/>
                          <w:color w:val="FFFFFF" w:themeColor="light1"/>
                          <w:kern w:val="24"/>
                          <w:sz w:val="20"/>
                          <w:szCs w:val="20"/>
                        </w:rPr>
                      </w:pPr>
                      <w:bookmarkStart w:id="45" w:name="_Hlk126689823"/>
                      <w:r>
                        <w:rPr>
                          <w:rFonts w:hAnsi="Calibri"/>
                          <w:color w:val="FFFFFF" w:themeColor="light1"/>
                          <w:kern w:val="24"/>
                          <w:sz w:val="20"/>
                          <w:szCs w:val="20"/>
                        </w:rPr>
                        <w:t>Pregled podatkov monitoringa, poročanje, izvoz podatkov v druge sisteme</w:t>
                      </w:r>
                      <w:bookmarkEnd w:id="45"/>
                    </w:p>
                  </w:txbxContent>
                </v:textbox>
                <w10:anchorlock/>
              </v:roundrect>
            </w:pict>
          </mc:Fallback>
        </mc:AlternateContent>
      </w: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60C" w14:textId="77777777">
        <w:trPr>
          <w:trHeight w:val="300"/>
        </w:trPr>
        <w:tc>
          <w:tcPr>
            <w:tcW w:w="5240" w:type="dxa"/>
          </w:tcPr>
          <w:p w14:paraId="65C165FE" w14:textId="77777777" w:rsidR="007935AD" w:rsidRPr="00A040E1" w:rsidRDefault="001E5C89">
            <w:pPr>
              <w:jc w:val="both"/>
              <w:rPr>
                <w:b/>
                <w:bCs/>
                <w:lang w:val="sl-SI"/>
              </w:rPr>
            </w:pPr>
            <w:r w:rsidRPr="00A040E1">
              <w:rPr>
                <w:b/>
                <w:bCs/>
                <w:lang w:val="sl-SI"/>
              </w:rPr>
              <w:t>Opis stanja</w:t>
            </w:r>
          </w:p>
          <w:p w14:paraId="65C165FF" w14:textId="77777777" w:rsidR="007935AD" w:rsidRPr="00A040E1" w:rsidRDefault="001E5C89">
            <w:pPr>
              <w:jc w:val="both"/>
              <w:rPr>
                <w:rStyle w:val="normaltextrun"/>
                <w:rFonts w:ascii="Calibri" w:hAnsi="Calibri" w:cs="Calibri"/>
                <w:color w:val="000000"/>
                <w:bdr w:val="none" w:sz="0" w:space="0" w:color="auto" w:frame="1"/>
                <w:lang w:val="sl-SI"/>
              </w:rPr>
            </w:pPr>
            <w:r w:rsidRPr="00A040E1">
              <w:rPr>
                <w:lang w:val="sl-SI"/>
              </w:rPr>
              <w:t xml:space="preserve">Po vrednotenju lahko zaposleni na ARSO pripravi poročilo o čezmernem obremenjevanju okolja (v nekaterih primerih je to poizvedbo v bazi, v drugih primerih ročno poročilo) ter posreduje to poročilo na </w:t>
            </w:r>
            <w:r w:rsidRPr="00A040E1">
              <w:rPr>
                <w:rStyle w:val="normaltextrun"/>
                <w:rFonts w:ascii="Calibri" w:hAnsi="Calibri" w:cs="Calibri"/>
                <w:color w:val="000000"/>
                <w:bdr w:val="none" w:sz="0" w:space="0" w:color="auto" w:frame="1"/>
                <w:lang w:val="sl-SI"/>
              </w:rPr>
              <w:t>IRSOE. Poročilo praviloma vključuje tudi zavezance, ki niso poročali</w:t>
            </w:r>
            <w:r w:rsidRPr="00A040E1">
              <w:rPr>
                <w:rStyle w:val="normaltextrun"/>
                <w:rFonts w:ascii="Calibri" w:hAnsi="Calibri" w:cs="Calibri"/>
                <w:color w:val="000000" w:themeColor="text1"/>
                <w:lang w:val="sl-SI"/>
              </w:rPr>
              <w:t xml:space="preserve"> ali pa obratovalni monitoring ni bil izveden v skladu z zakonodajo ali OVD (npr. nepopoln nabor parametrov, premalo izvedenih meritev, neustrezen čas vzorčenja …)</w:t>
            </w:r>
            <w:r w:rsidRPr="00A040E1">
              <w:rPr>
                <w:rStyle w:val="normaltextrun"/>
                <w:rFonts w:ascii="Calibri" w:hAnsi="Calibri" w:cs="Calibri"/>
                <w:color w:val="000000"/>
                <w:bdr w:val="none" w:sz="0" w:space="0" w:color="auto" w:frame="1"/>
                <w:lang w:val="sl-SI"/>
              </w:rPr>
              <w:t>. Za M-OM-PodV  morajo sicer zavezanci ugotovljeno čezmerno onesnaževanje sami javiti na inšpektorat ter sprejeti ustrezne ukrepe skladne z zakonodajo.</w:t>
            </w:r>
          </w:p>
          <w:p w14:paraId="65C16600" w14:textId="77777777" w:rsidR="007935AD" w:rsidRPr="00A040E1" w:rsidRDefault="001E5C89">
            <w:pPr>
              <w:jc w:val="both"/>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Poleg poročanja inšpektoratu zaposleni na ARSO pripravljajo različna poročila in izvoze podatkov za spletno stran, za interne potrebe ARSO ali MOP/MOPE (npr. USO), za drugo zainteresirano splošno in strokovno javnost (npr. IJS), državno upravo (npr. MF) ter EU poročanje (SURS, EUROSTAT).</w:t>
            </w:r>
          </w:p>
          <w:p w14:paraId="65C16601" w14:textId="77777777" w:rsidR="007935AD" w:rsidRPr="00A040E1" w:rsidRDefault="001E5C89">
            <w:pPr>
              <w:jc w:val="both"/>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Nekatera poročila so relativno standardizirana in poizvedbe na podatkovni bazi Access (v kolikor gre za informacijsko podprt monitoring) že obstajajo. Zaposleni na ARSO lahko ta poročila zaženejo ter jih posredujejo naslovniku praviloma preko e-pošte. V drugih primerih, ad-hoc poročilih se le ta pripravljajo ročno s poizvedbo v bazi, obdelavo podatkov v Excelu ali ročno.</w:t>
            </w:r>
          </w:p>
          <w:p w14:paraId="65C16602" w14:textId="77777777" w:rsidR="007935AD" w:rsidRPr="00A040E1" w:rsidRDefault="001E5C89">
            <w:pPr>
              <w:jc w:val="both"/>
              <w:rPr>
                <w:rFonts w:ascii="Calibri" w:hAnsi="Calibri" w:cs="Calibri"/>
                <w:color w:val="000000"/>
                <w:bdr w:val="none" w:sz="0" w:space="0" w:color="auto" w:frame="1"/>
                <w:lang w:val="sl-SI"/>
              </w:rPr>
            </w:pPr>
            <w:r w:rsidRPr="00A040E1">
              <w:rPr>
                <w:rStyle w:val="normaltextrun"/>
                <w:lang w:val="sl-SI"/>
              </w:rPr>
              <w:t>Za nekatere obratovalne monitoringe (npr. M-OM-Tla) poročanje še ni določeno oz. zahtevano ter se ne izvaja.</w:t>
            </w:r>
          </w:p>
          <w:p w14:paraId="65C16603" w14:textId="77777777" w:rsidR="007935AD" w:rsidRPr="00A040E1" w:rsidRDefault="007935AD">
            <w:pPr>
              <w:jc w:val="both"/>
              <w:rPr>
                <w:b/>
                <w:bCs/>
                <w:lang w:val="sl-SI"/>
              </w:rPr>
            </w:pPr>
          </w:p>
          <w:p w14:paraId="65C16604" w14:textId="77777777" w:rsidR="007935AD" w:rsidRPr="00A040E1" w:rsidRDefault="001E5C89">
            <w:pPr>
              <w:jc w:val="both"/>
              <w:rPr>
                <w:b/>
                <w:bCs/>
                <w:lang w:val="sl-SI"/>
              </w:rPr>
            </w:pPr>
            <w:r w:rsidRPr="00A040E1">
              <w:rPr>
                <w:b/>
                <w:bCs/>
                <w:lang w:val="sl-SI"/>
              </w:rPr>
              <w:t>Posebnosti</w:t>
            </w:r>
          </w:p>
          <w:p w14:paraId="65C16605" w14:textId="77777777" w:rsidR="007935AD" w:rsidRPr="00A040E1" w:rsidRDefault="001E5C89" w:rsidP="00802420">
            <w:pPr>
              <w:pStyle w:val="Odstavekseznama"/>
              <w:numPr>
                <w:ilvl w:val="0"/>
                <w:numId w:val="34"/>
              </w:numPr>
              <w:jc w:val="both"/>
              <w:rPr>
                <w:lang w:val="sl-SI"/>
              </w:rPr>
            </w:pPr>
            <w:r w:rsidRPr="00A040E1">
              <w:rPr>
                <w:lang w:val="sl-SI"/>
              </w:rPr>
              <w:t>EPRTR poročanje. Gre za poročanje podatkov v EU na podlagi uredbe EPRTR/RIPO. Zaposleni na ARSO za poročanje uporabijo EU orodje izdelano v Access-u, v katerega vnesejo potrebne podatke iz lokalne Excel evidence in nato s tem Access orodjem izdelajo XML poročilo, ki ga uvozijo na določeno EU platformo za poročanje. Ta izvede dodatna preverjanja, samodejne kontrole in prikaže napake ter odstopanja.</w:t>
            </w:r>
          </w:p>
        </w:tc>
        <w:tc>
          <w:tcPr>
            <w:tcW w:w="3776" w:type="dxa"/>
          </w:tcPr>
          <w:p w14:paraId="65C16606" w14:textId="77777777" w:rsidR="007935AD" w:rsidRPr="00A040E1" w:rsidRDefault="001E5C89">
            <w:pPr>
              <w:jc w:val="both"/>
              <w:rPr>
                <w:b/>
                <w:bCs/>
                <w:lang w:val="sl-SI"/>
              </w:rPr>
            </w:pPr>
            <w:r w:rsidRPr="00A040E1">
              <w:rPr>
                <w:b/>
                <w:bCs/>
                <w:lang w:val="sl-SI"/>
              </w:rPr>
              <w:t>Analiza</w:t>
            </w:r>
          </w:p>
          <w:p w14:paraId="65C16607" w14:textId="77777777" w:rsidR="007935AD" w:rsidRPr="00A040E1" w:rsidRDefault="001E5C89" w:rsidP="00802420">
            <w:pPr>
              <w:pStyle w:val="Odstavekseznama"/>
              <w:numPr>
                <w:ilvl w:val="0"/>
                <w:numId w:val="18"/>
              </w:numPr>
              <w:jc w:val="both"/>
              <w:rPr>
                <w:lang w:val="sl-SI"/>
              </w:rPr>
            </w:pPr>
            <w:r w:rsidRPr="00A040E1">
              <w:rPr>
                <w:lang w:val="sl-SI"/>
              </w:rPr>
              <w:t>Komunikacija z IRSOE ni optimalna (npr. ročno pripravljanje in posredovanje poročil po e-mailu) in je prepočasno (preveč časa mine od prejetja poročila in do posredovanja seznama čezmernih naprav na IRSOE).</w:t>
            </w:r>
          </w:p>
          <w:p w14:paraId="65C16608" w14:textId="77777777" w:rsidR="007935AD" w:rsidRPr="00A040E1" w:rsidRDefault="001E5C89" w:rsidP="00802420">
            <w:pPr>
              <w:pStyle w:val="Odstavekseznama"/>
              <w:numPr>
                <w:ilvl w:val="0"/>
                <w:numId w:val="18"/>
              </w:numPr>
              <w:jc w:val="both"/>
              <w:rPr>
                <w:lang w:val="sl-SI"/>
              </w:rPr>
            </w:pPr>
            <w:r w:rsidRPr="00A040E1">
              <w:rPr>
                <w:lang w:val="sl-SI"/>
              </w:rPr>
              <w:t>Podatki niso povezani, šifranti niso enotni, ravno tako tudi ne ključni identifikatorji – posledično kompleksna in celovita poročila niso možna ali zahtevajo veliko časa za pripravo.</w:t>
            </w:r>
          </w:p>
          <w:p w14:paraId="65C16609" w14:textId="77777777" w:rsidR="007935AD" w:rsidRPr="00A040E1" w:rsidRDefault="001E5C89" w:rsidP="00802420">
            <w:pPr>
              <w:pStyle w:val="Odstavekseznama"/>
              <w:numPr>
                <w:ilvl w:val="0"/>
                <w:numId w:val="18"/>
              </w:numPr>
              <w:jc w:val="both"/>
              <w:rPr>
                <w:lang w:val="sl-SI"/>
              </w:rPr>
            </w:pPr>
            <w:r w:rsidRPr="00A040E1">
              <w:rPr>
                <w:lang w:val="sl-SI"/>
              </w:rPr>
              <w:t>Poročanje ni avtomatizirano, standardna poročila niso na voljo uporabnikom na zahtevo, dostop imajo le določene osebe.</w:t>
            </w:r>
          </w:p>
          <w:p w14:paraId="65C1660A" w14:textId="77777777" w:rsidR="007935AD" w:rsidRPr="00A040E1" w:rsidRDefault="001E5C89" w:rsidP="00802420">
            <w:pPr>
              <w:pStyle w:val="Odstavekseznama"/>
              <w:numPr>
                <w:ilvl w:val="0"/>
                <w:numId w:val="18"/>
              </w:numPr>
              <w:jc w:val="both"/>
              <w:rPr>
                <w:lang w:val="sl-SI"/>
              </w:rPr>
            </w:pPr>
            <w:r w:rsidRPr="00A040E1">
              <w:rPr>
                <w:lang w:val="sl-SI"/>
              </w:rPr>
              <w:t>Prilagajanje poročil lahko izvede samo ARSO uporabnik, ki natančno pozna strukturo obstoječe baze, ni uporabniku prijazno.</w:t>
            </w:r>
          </w:p>
          <w:p w14:paraId="65C1660B" w14:textId="77777777" w:rsidR="007935AD" w:rsidRPr="00A040E1" w:rsidRDefault="001E5C89" w:rsidP="00802420">
            <w:pPr>
              <w:pStyle w:val="Odstavekseznama"/>
              <w:numPr>
                <w:ilvl w:val="0"/>
                <w:numId w:val="18"/>
              </w:numPr>
              <w:jc w:val="both"/>
              <w:rPr>
                <w:lang w:val="sl-SI"/>
              </w:rPr>
            </w:pPr>
            <w:r w:rsidRPr="00A040E1">
              <w:rPr>
                <w:lang w:val="sl-SI"/>
              </w:rPr>
              <w:t>Ni centralnega mesta oz. informacijske podpore, kjer bi uporabniki našli ali prilagajali poročila svojim potrebam.</w:t>
            </w:r>
          </w:p>
        </w:tc>
      </w:tr>
      <w:tr w:rsidR="007935AD" w:rsidRPr="00A040E1" w14:paraId="65C16616" w14:textId="77777777">
        <w:trPr>
          <w:trHeight w:val="300"/>
        </w:trPr>
        <w:tc>
          <w:tcPr>
            <w:tcW w:w="9016" w:type="dxa"/>
            <w:gridSpan w:val="2"/>
          </w:tcPr>
          <w:p w14:paraId="65C1660D" w14:textId="77777777" w:rsidR="007935AD" w:rsidRPr="00A040E1" w:rsidRDefault="007935AD">
            <w:pPr>
              <w:jc w:val="both"/>
              <w:rPr>
                <w:b/>
                <w:bCs/>
                <w:lang w:val="sl-SI"/>
              </w:rPr>
            </w:pPr>
          </w:p>
          <w:p w14:paraId="65C1660E" w14:textId="77777777" w:rsidR="007935AD" w:rsidRPr="00A040E1" w:rsidRDefault="001E5C89">
            <w:pPr>
              <w:jc w:val="both"/>
              <w:rPr>
                <w:b/>
                <w:bCs/>
                <w:lang w:val="sl-SI"/>
              </w:rPr>
            </w:pPr>
            <w:r w:rsidRPr="00A040E1">
              <w:rPr>
                <w:b/>
                <w:bCs/>
                <w:lang w:val="sl-SI"/>
              </w:rPr>
              <w:t>Predlogi optimizacije, informatizacije in poenotenja</w:t>
            </w:r>
          </w:p>
          <w:p w14:paraId="65C1660F" w14:textId="77777777" w:rsidR="007935AD" w:rsidRPr="00A040E1" w:rsidRDefault="001E5C89" w:rsidP="00802420">
            <w:pPr>
              <w:pStyle w:val="Odstavekseznama"/>
              <w:numPr>
                <w:ilvl w:val="0"/>
                <w:numId w:val="25"/>
              </w:numPr>
              <w:jc w:val="both"/>
              <w:rPr>
                <w:bCs/>
                <w:lang w:val="sl-SI"/>
              </w:rPr>
            </w:pPr>
            <w:r w:rsidRPr="00A040E1">
              <w:rPr>
                <w:bCs/>
                <w:lang w:val="sl-SI"/>
              </w:rPr>
              <w:t>Standardna poročila in pregledi za zaposlene na ARSO – skrbniki posameznih monitoringov</w:t>
            </w:r>
          </w:p>
          <w:p w14:paraId="65C16610" w14:textId="77777777" w:rsidR="007935AD" w:rsidRPr="00A040E1" w:rsidRDefault="001E5C89" w:rsidP="00802420">
            <w:pPr>
              <w:pStyle w:val="Odstavekseznama"/>
              <w:numPr>
                <w:ilvl w:val="0"/>
                <w:numId w:val="25"/>
              </w:numPr>
              <w:jc w:val="both"/>
              <w:rPr>
                <w:bCs/>
                <w:lang w:val="sl-SI"/>
              </w:rPr>
            </w:pPr>
            <w:r w:rsidRPr="00A040E1">
              <w:rPr>
                <w:bCs/>
                <w:lang w:val="sl-SI"/>
              </w:rPr>
              <w:t>Standardna poročila za zunanje deležnike in možnost izvoza v znane formate (Excel, XML, CSV)</w:t>
            </w:r>
          </w:p>
          <w:p w14:paraId="65C16611" w14:textId="77777777" w:rsidR="007935AD" w:rsidRPr="00A040E1" w:rsidRDefault="001E5C89" w:rsidP="00802420">
            <w:pPr>
              <w:pStyle w:val="Odstavekseznama"/>
              <w:numPr>
                <w:ilvl w:val="0"/>
                <w:numId w:val="25"/>
              </w:numPr>
              <w:jc w:val="both"/>
              <w:rPr>
                <w:lang w:val="sl-SI"/>
              </w:rPr>
            </w:pPr>
            <w:r w:rsidRPr="00A040E1">
              <w:rPr>
                <w:lang w:val="sl-SI"/>
              </w:rPr>
              <w:lastRenderedPageBreak/>
              <w:t>Možnost prilagajanja poročil, filtriranja, sortiranja in povezovanja podatkov znotraj IS Monitoringa ter shranjevanje teh poročil za kasnejšo uporabo, zaganjanje. Možnost je vezana na nivo uporabniških pravic (vlogo) in nabor podatkov, ki jih določi ARSO.</w:t>
            </w:r>
          </w:p>
          <w:p w14:paraId="65C16612" w14:textId="77777777" w:rsidR="007935AD" w:rsidRPr="00A040E1" w:rsidRDefault="001E5C89" w:rsidP="00802420">
            <w:pPr>
              <w:pStyle w:val="Odstavekseznama"/>
              <w:numPr>
                <w:ilvl w:val="0"/>
                <w:numId w:val="25"/>
              </w:numPr>
              <w:jc w:val="both"/>
              <w:rPr>
                <w:lang w:val="sl-SI"/>
              </w:rPr>
            </w:pPr>
            <w:r w:rsidRPr="00A040E1">
              <w:rPr>
                <w:lang w:val="sl-SI"/>
              </w:rPr>
              <w:t>Dostopnost podatkov za zaposlene znotraj ARSO, skrbnike posameznih monitoringov.</w:t>
            </w:r>
          </w:p>
          <w:p w14:paraId="65C16613" w14:textId="77777777" w:rsidR="007935AD" w:rsidRPr="00A040E1" w:rsidRDefault="001E5C89" w:rsidP="00802420">
            <w:pPr>
              <w:pStyle w:val="Odstavekseznama"/>
              <w:numPr>
                <w:ilvl w:val="0"/>
                <w:numId w:val="25"/>
              </w:numPr>
              <w:jc w:val="both"/>
              <w:rPr>
                <w:lang w:val="sl-SI"/>
              </w:rPr>
            </w:pPr>
            <w:r w:rsidRPr="00A040E1">
              <w:rPr>
                <w:lang w:val="sl-SI"/>
              </w:rPr>
              <w:t>Dostopnost izbranih poročil tudi za zavezance oz. pooblaščence ter druge zunanje uporabnike z ustreznimi pravicami znotraj IS Monitoringa (npr. IRSOE).</w:t>
            </w:r>
          </w:p>
          <w:p w14:paraId="65C16614" w14:textId="77777777" w:rsidR="007935AD" w:rsidRPr="00A040E1" w:rsidRDefault="001E5C89" w:rsidP="00802420">
            <w:pPr>
              <w:pStyle w:val="Odstavekseznama"/>
              <w:numPr>
                <w:ilvl w:val="0"/>
                <w:numId w:val="25"/>
              </w:numPr>
              <w:jc w:val="both"/>
              <w:rPr>
                <w:bCs/>
                <w:lang w:val="sl-SI"/>
              </w:rPr>
            </w:pPr>
            <w:r w:rsidRPr="00A040E1">
              <w:rPr>
                <w:bCs/>
                <w:lang w:val="sl-SI"/>
              </w:rPr>
              <w:t>Za pripravo enkratnih ali kompleksnih poročil mora imeti ARSO administrator možnost poizvedbe v bazi.</w:t>
            </w:r>
          </w:p>
          <w:p w14:paraId="65C16615" w14:textId="77777777" w:rsidR="007935AD" w:rsidRPr="00A040E1" w:rsidRDefault="001E5C89" w:rsidP="00802420">
            <w:pPr>
              <w:pStyle w:val="Odstavekseznama"/>
              <w:numPr>
                <w:ilvl w:val="0"/>
                <w:numId w:val="25"/>
              </w:numPr>
              <w:jc w:val="both"/>
              <w:rPr>
                <w:bCs/>
                <w:lang w:val="sl-SI"/>
              </w:rPr>
            </w:pPr>
            <w:r w:rsidRPr="00A040E1">
              <w:rPr>
                <w:bCs/>
                <w:lang w:val="sl-SI"/>
              </w:rPr>
              <w:t>Možnost izvoza pripravljenih poročil skupaj z geografskimi oz. lokacijskimi podatki (npr. za potrebe Atlasa okolja).</w:t>
            </w:r>
          </w:p>
        </w:tc>
      </w:tr>
    </w:tbl>
    <w:p w14:paraId="65C16617" w14:textId="77777777" w:rsidR="007935AD" w:rsidRPr="00A040E1" w:rsidRDefault="007935AD">
      <w:pPr>
        <w:rPr>
          <w:lang w:val="sl-SI"/>
        </w:rPr>
      </w:pPr>
    </w:p>
    <w:p w14:paraId="65C16618" w14:textId="77777777" w:rsidR="007935AD" w:rsidRPr="00A040E1" w:rsidRDefault="001E5C89">
      <w:pPr>
        <w:rPr>
          <w:lang w:val="sl-SI"/>
        </w:rPr>
      </w:pPr>
      <w:r w:rsidRPr="00A040E1">
        <w:rPr>
          <w:noProof/>
          <w:color w:val="2B579A"/>
          <w:shd w:val="clear" w:color="auto" w:fill="E6E6E6"/>
          <w:lang w:val="sl-SI" w:eastAsia="sl-SI"/>
        </w:rPr>
        <mc:AlternateContent>
          <mc:Choice Requires="wps">
            <w:drawing>
              <wp:anchor distT="0" distB="0" distL="114300" distR="114300" simplePos="0" relativeHeight="251658245" behindDoc="0" locked="0" layoutInCell="1" allowOverlap="1" wp14:anchorId="65C16806" wp14:editId="65C16807">
                <wp:simplePos x="0" y="0"/>
                <wp:positionH relativeFrom="column">
                  <wp:posOffset>0</wp:posOffset>
                </wp:positionH>
                <wp:positionV relativeFrom="paragraph">
                  <wp:posOffset>53340</wp:posOffset>
                </wp:positionV>
                <wp:extent cx="1529715" cy="625475"/>
                <wp:effectExtent l="0" t="0" r="13335" b="22225"/>
                <wp:wrapNone/>
                <wp:docPr id="26" name="Rectangle: Rounded Corners 26"/>
                <wp:cNvGraphicFramePr/>
                <a:graphic xmlns:a="http://schemas.openxmlformats.org/drawingml/2006/main">
                  <a:graphicData uri="http://schemas.microsoft.com/office/word/2010/wordprocessingShape">
                    <wps:wsp>
                      <wps:cNvSpPr/>
                      <wps:spPr>
                        <a:xfrm>
                          <a:off x="0" y="0"/>
                          <a:ext cx="1529715" cy="625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C"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Analitika podatkov</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6" id="Rectangle: Rounded Corners 26" o:spid="_x0000_s1032" style="position:absolute;margin-left:0;margin-top:4.2pt;width:120.45pt;height:49.25pt;z-index:25165824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" fillcolor="#4472c4 [3204]" strokecolor="#1f3763 [1604]" strokeweight="1pt">
                <v:stroke joinstyle="miter"/>
                <v:textbox>
                  <w:txbxContent>
                    <w:p w14:paraId="65C1683C"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Analitika podatkov</w:t>
                      </w:r>
                    </w:p>
                  </w:txbxContent>
                </v:textbox>
              </v:roundrect>
            </w:pict>
          </mc:Fallback>
        </mc:AlternateContent>
      </w:r>
    </w:p>
    <w:p w14:paraId="65C16619" w14:textId="77777777" w:rsidR="007935AD" w:rsidRPr="00A040E1" w:rsidRDefault="007935AD">
      <w:pPr>
        <w:rPr>
          <w:lang w:val="sl-SI"/>
        </w:rPr>
      </w:pPr>
    </w:p>
    <w:p w14:paraId="65C1661A" w14:textId="77777777" w:rsidR="007935AD" w:rsidRPr="00A040E1" w:rsidRDefault="007935AD">
      <w:pPr>
        <w:rPr>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4508"/>
        <w:gridCol w:w="4508"/>
      </w:tblGrid>
      <w:tr w:rsidR="007935AD" w:rsidRPr="00A040E1" w14:paraId="65C16626" w14:textId="77777777">
        <w:trPr>
          <w:trHeight w:val="300"/>
        </w:trPr>
        <w:tc>
          <w:tcPr>
            <w:tcW w:w="4508" w:type="dxa"/>
          </w:tcPr>
          <w:p w14:paraId="65C1661B" w14:textId="77777777" w:rsidR="007935AD" w:rsidRPr="00A040E1" w:rsidRDefault="001E5C89">
            <w:pPr>
              <w:jc w:val="both"/>
              <w:rPr>
                <w:b/>
                <w:bCs/>
                <w:lang w:val="sl-SI"/>
              </w:rPr>
            </w:pPr>
            <w:r w:rsidRPr="00A040E1">
              <w:rPr>
                <w:b/>
                <w:bCs/>
                <w:lang w:val="sl-SI"/>
              </w:rPr>
              <w:t>Opis stanja</w:t>
            </w:r>
          </w:p>
          <w:p w14:paraId="65C1661C" w14:textId="77777777" w:rsidR="007935AD" w:rsidRPr="00A040E1" w:rsidRDefault="001E5C89">
            <w:pPr>
              <w:jc w:val="both"/>
              <w:rPr>
                <w:lang w:val="sl-SI"/>
              </w:rPr>
            </w:pPr>
            <w:r w:rsidRPr="00A040E1">
              <w:rPr>
                <w:lang w:val="sl-SI"/>
              </w:rPr>
              <w:t>Poleg poročil in izpisov za različne potrebe se analitika nad podatki izvaja redko, pretežno na zahtevo in poteka ročno z dobrim poznavanjem podatkovne strukture obstoječih informacijskih rešitev za podporo monitoringu.</w:t>
            </w:r>
          </w:p>
          <w:p w14:paraId="65C1661D" w14:textId="77777777" w:rsidR="007935AD" w:rsidRPr="00A040E1" w:rsidRDefault="007935AD">
            <w:pPr>
              <w:jc w:val="both"/>
              <w:rPr>
                <w:lang w:val="sl-SI"/>
              </w:rPr>
            </w:pPr>
          </w:p>
          <w:p w14:paraId="65C1661E" w14:textId="77777777" w:rsidR="007935AD" w:rsidRPr="00A040E1" w:rsidRDefault="001E5C89">
            <w:pPr>
              <w:jc w:val="both"/>
              <w:rPr>
                <w:b/>
                <w:bCs/>
                <w:lang w:val="sl-SI"/>
              </w:rPr>
            </w:pPr>
            <w:r w:rsidRPr="00A040E1">
              <w:rPr>
                <w:b/>
                <w:bCs/>
                <w:lang w:val="sl-SI"/>
              </w:rPr>
              <w:t>Posebnosti</w:t>
            </w:r>
          </w:p>
          <w:p w14:paraId="65C1661F" w14:textId="77777777" w:rsidR="007935AD" w:rsidRPr="00A040E1" w:rsidRDefault="001E5C89">
            <w:pPr>
              <w:jc w:val="both"/>
              <w:rPr>
                <w:lang w:val="sl-SI"/>
              </w:rPr>
            </w:pPr>
            <w:r w:rsidRPr="00A040E1">
              <w:rPr>
                <w:b/>
                <w:bCs/>
                <w:lang w:val="sl-SI"/>
              </w:rPr>
              <w:t>/</w:t>
            </w:r>
          </w:p>
        </w:tc>
        <w:tc>
          <w:tcPr>
            <w:tcW w:w="4508" w:type="dxa"/>
          </w:tcPr>
          <w:p w14:paraId="65C16620" w14:textId="77777777" w:rsidR="007935AD" w:rsidRPr="00A040E1" w:rsidRDefault="001E5C89">
            <w:pPr>
              <w:jc w:val="both"/>
              <w:rPr>
                <w:b/>
                <w:bCs/>
                <w:lang w:val="sl-SI"/>
              </w:rPr>
            </w:pPr>
            <w:r w:rsidRPr="00A040E1">
              <w:rPr>
                <w:b/>
                <w:bCs/>
                <w:lang w:val="sl-SI"/>
              </w:rPr>
              <w:t>Analiza</w:t>
            </w:r>
          </w:p>
          <w:p w14:paraId="65C16621" w14:textId="77777777" w:rsidR="007935AD" w:rsidRPr="00A040E1" w:rsidRDefault="001E5C89" w:rsidP="00802420">
            <w:pPr>
              <w:pStyle w:val="Odstavekseznama"/>
              <w:numPr>
                <w:ilvl w:val="0"/>
                <w:numId w:val="19"/>
              </w:numPr>
              <w:jc w:val="both"/>
              <w:rPr>
                <w:lang w:val="sl-SI"/>
              </w:rPr>
            </w:pPr>
            <w:r w:rsidRPr="00A040E1">
              <w:rPr>
                <w:lang w:val="sl-SI"/>
              </w:rPr>
              <w:t xml:space="preserve">Namensko analitično orodje, ki bi uporabljalo različne analitične in statistične metode ni v uporabi. </w:t>
            </w:r>
          </w:p>
          <w:p w14:paraId="65C16622" w14:textId="77777777" w:rsidR="007935AD" w:rsidRPr="00A040E1" w:rsidRDefault="001E5C89" w:rsidP="00802420">
            <w:pPr>
              <w:pStyle w:val="Odstavekseznama"/>
              <w:numPr>
                <w:ilvl w:val="0"/>
                <w:numId w:val="19"/>
              </w:numPr>
              <w:jc w:val="both"/>
              <w:rPr>
                <w:lang w:val="sl-SI"/>
              </w:rPr>
            </w:pPr>
            <w:r w:rsidRPr="00A040E1">
              <w:rPr>
                <w:lang w:val="sl-SI"/>
              </w:rPr>
              <w:t xml:space="preserve">Zaposleni na ARSO si pomagajo pretežno z uporabo Excel orodja in neposrednih izpisov iz baze. </w:t>
            </w:r>
          </w:p>
          <w:p w14:paraId="65C16623" w14:textId="77777777" w:rsidR="007935AD" w:rsidRPr="00A040E1" w:rsidRDefault="001E5C89" w:rsidP="00802420">
            <w:pPr>
              <w:pStyle w:val="Odstavekseznama"/>
              <w:numPr>
                <w:ilvl w:val="0"/>
                <w:numId w:val="19"/>
              </w:numPr>
              <w:jc w:val="both"/>
              <w:rPr>
                <w:lang w:val="sl-SI"/>
              </w:rPr>
            </w:pPr>
            <w:r w:rsidRPr="00A040E1">
              <w:rPr>
                <w:lang w:val="sl-SI"/>
              </w:rPr>
              <w:t xml:space="preserve">Vizualizacija podatkov v smislu analitike ni podprta, vizualizacijo se pripravlja na zahtevo. </w:t>
            </w:r>
          </w:p>
          <w:p w14:paraId="65C16624" w14:textId="77777777" w:rsidR="007935AD" w:rsidRPr="00A040E1" w:rsidRDefault="001E5C89" w:rsidP="00802420">
            <w:pPr>
              <w:pStyle w:val="Odstavekseznama"/>
              <w:numPr>
                <w:ilvl w:val="0"/>
                <w:numId w:val="19"/>
              </w:numPr>
              <w:jc w:val="both"/>
              <w:rPr>
                <w:lang w:val="sl-SI"/>
              </w:rPr>
            </w:pPr>
            <w:r w:rsidRPr="00A040E1">
              <w:rPr>
                <w:lang w:val="sl-SI"/>
              </w:rPr>
              <w:t>Vrtanje v globino ter pogled na podatke iz različnih dimenzij ni podprt.</w:t>
            </w:r>
          </w:p>
          <w:p w14:paraId="65C16625" w14:textId="77777777" w:rsidR="007935AD" w:rsidRPr="00A040E1" w:rsidRDefault="001E5C89" w:rsidP="00802420">
            <w:pPr>
              <w:pStyle w:val="Odstavekseznama"/>
              <w:numPr>
                <w:ilvl w:val="0"/>
                <w:numId w:val="19"/>
              </w:numPr>
              <w:jc w:val="both"/>
              <w:rPr>
                <w:lang w:val="sl-SI"/>
              </w:rPr>
            </w:pPr>
            <w:r w:rsidRPr="00A040E1">
              <w:rPr>
                <w:lang w:val="sl-SI"/>
              </w:rPr>
              <w:t>Analitika podatkov je omejena na različna poročila.</w:t>
            </w:r>
          </w:p>
        </w:tc>
      </w:tr>
      <w:tr w:rsidR="007935AD" w:rsidRPr="00A040E1" w14:paraId="65C1662E" w14:textId="77777777">
        <w:trPr>
          <w:trHeight w:val="300"/>
        </w:trPr>
        <w:tc>
          <w:tcPr>
            <w:tcW w:w="9016" w:type="dxa"/>
            <w:gridSpan w:val="2"/>
          </w:tcPr>
          <w:p w14:paraId="65C16627" w14:textId="77777777" w:rsidR="007935AD" w:rsidRPr="00A040E1" w:rsidRDefault="007935AD">
            <w:pPr>
              <w:rPr>
                <w:b/>
                <w:bCs/>
                <w:lang w:val="sl-SI"/>
              </w:rPr>
            </w:pPr>
          </w:p>
          <w:p w14:paraId="65C16628" w14:textId="77777777" w:rsidR="007935AD" w:rsidRPr="00A040E1" w:rsidRDefault="001E5C89">
            <w:pPr>
              <w:rPr>
                <w:b/>
                <w:bCs/>
                <w:lang w:val="sl-SI"/>
              </w:rPr>
            </w:pPr>
            <w:r w:rsidRPr="00A040E1">
              <w:rPr>
                <w:b/>
                <w:bCs/>
                <w:lang w:val="sl-SI"/>
              </w:rPr>
              <w:t>Predlogi optimizacije, informatizacije in poenotenja</w:t>
            </w:r>
          </w:p>
          <w:p w14:paraId="65C16629" w14:textId="77777777" w:rsidR="007935AD" w:rsidRPr="00A040E1" w:rsidRDefault="001E5C89" w:rsidP="00802420">
            <w:pPr>
              <w:pStyle w:val="Odstavekseznama"/>
              <w:numPr>
                <w:ilvl w:val="0"/>
                <w:numId w:val="26"/>
              </w:numPr>
              <w:jc w:val="both"/>
              <w:rPr>
                <w:b/>
                <w:bCs/>
                <w:lang w:val="sl-SI"/>
              </w:rPr>
            </w:pPr>
            <w:r w:rsidRPr="00A040E1">
              <w:rPr>
                <w:lang w:val="sl-SI"/>
              </w:rPr>
              <w:t>Sumarni pregledi nad podatki monitoringa z možnostjo ogleda podrobnosti (npr. sumarni pregled odstopanj po zavezancih/napravah in možnost vrtanja v globino do konkretnega parametra)</w:t>
            </w:r>
          </w:p>
          <w:p w14:paraId="65C1662A" w14:textId="77777777" w:rsidR="007935AD" w:rsidRPr="00A040E1" w:rsidRDefault="001E5C89" w:rsidP="00802420">
            <w:pPr>
              <w:pStyle w:val="Odstavekseznama"/>
              <w:numPr>
                <w:ilvl w:val="0"/>
                <w:numId w:val="26"/>
              </w:numPr>
              <w:jc w:val="both"/>
              <w:rPr>
                <w:b/>
                <w:bCs/>
                <w:lang w:val="sl-SI"/>
              </w:rPr>
            </w:pPr>
            <w:r w:rsidRPr="00A040E1">
              <w:rPr>
                <w:lang w:val="sl-SI"/>
              </w:rPr>
              <w:t>Možnost grafičnega izrisa trendov za izbrano iskanje oz. filtriranje podatkov (npr. gibanje vrednosti določenega parametra na določenem izpustu pri določeni napravi skozi leta; gibanje vsote pretokov iz več naprav za določen parameter)</w:t>
            </w:r>
          </w:p>
          <w:p w14:paraId="65C1662B" w14:textId="77777777" w:rsidR="007935AD" w:rsidRPr="00A040E1" w:rsidRDefault="001E5C89" w:rsidP="00802420">
            <w:pPr>
              <w:pStyle w:val="Odstavekseznama"/>
              <w:numPr>
                <w:ilvl w:val="0"/>
                <w:numId w:val="26"/>
              </w:numPr>
              <w:jc w:val="both"/>
              <w:rPr>
                <w:lang w:val="sl-SI"/>
              </w:rPr>
            </w:pPr>
            <w:r w:rsidRPr="00A040E1">
              <w:rPr>
                <w:lang w:val="sl-SI"/>
              </w:rPr>
              <w:t>Zagotovitev podatkov iz IS Monitoringa za celovite preglede (podprte z GIS prikazi), ki prikazujejo obremenitve okolja po lokacijah, območjih in povzemajo rezultate izbranih monitoringov. Sam prikaz na GIS pregledovalnikih ni del IS Monitoringa.</w:t>
            </w:r>
          </w:p>
          <w:p w14:paraId="65C1662C" w14:textId="77777777" w:rsidR="007935AD" w:rsidRPr="00A040E1" w:rsidRDefault="001E5C89" w:rsidP="00802420">
            <w:pPr>
              <w:pStyle w:val="Odstavekseznama"/>
              <w:numPr>
                <w:ilvl w:val="0"/>
                <w:numId w:val="26"/>
              </w:numPr>
              <w:jc w:val="both"/>
              <w:rPr>
                <w:lang w:val="sl-SI"/>
              </w:rPr>
            </w:pPr>
            <w:r w:rsidRPr="00A040E1">
              <w:rPr>
                <w:lang w:val="sl-SI"/>
              </w:rPr>
              <w:t>Možnost grafičnega izrisa po vsotah izbranih količin in parametrov za določeno obdobje in objekt monitoringa (npr. vsota vseh izpustov določenega parametra na izbranem vodotoku skozi leta; vsota vseh izpustov v zrak za določen parameter na izbranem geografskem območju za določeno obdobje).</w:t>
            </w:r>
          </w:p>
          <w:p w14:paraId="65C1662D" w14:textId="77777777" w:rsidR="007935AD" w:rsidRPr="00A040E1" w:rsidRDefault="001E5C89" w:rsidP="00802420">
            <w:pPr>
              <w:pStyle w:val="Odstavekseznama"/>
              <w:numPr>
                <w:ilvl w:val="0"/>
                <w:numId w:val="26"/>
              </w:numPr>
              <w:jc w:val="both"/>
              <w:rPr>
                <w:lang w:val="sl-SI"/>
              </w:rPr>
            </w:pPr>
            <w:r w:rsidRPr="00A040E1">
              <w:rPr>
                <w:lang w:val="sl-SI"/>
              </w:rPr>
              <w:t>Pregled podatkov monitoringa po strukturi zavezancev in objektov poročanja (npr. po 4 nivojski INSPIRE strukturi – vrtanje v globino) ter prikaz podatkov za vsaj dve poročevalski obdobji hkrati (npr. tekoče poročanje in prejšnje poročanje) z možnostjo primerjave poročanih podatkov med leti.</w:t>
            </w:r>
          </w:p>
        </w:tc>
      </w:tr>
    </w:tbl>
    <w:p w14:paraId="65C1662F" w14:textId="77777777" w:rsidR="007935AD" w:rsidRPr="00A040E1" w:rsidRDefault="001E5C89" w:rsidP="006223E4">
      <w:pPr>
        <w:pStyle w:val="Naslov2"/>
        <w:rPr>
          <w:lang w:val="sl-SI"/>
        </w:rPr>
      </w:pPr>
      <w:bookmarkStart w:id="44" w:name="_Toc131666971"/>
      <w:r w:rsidRPr="00A040E1">
        <w:rPr>
          <w:lang w:val="sl-SI"/>
        </w:rPr>
        <w:lastRenderedPageBreak/>
        <w:t xml:space="preserve">Pregled, analiza in optimizacija aktivnosti za </w:t>
      </w:r>
      <w:bookmarkStart w:id="45" w:name="_Hlk122459312"/>
      <w:r w:rsidRPr="00A040E1">
        <w:rPr>
          <w:lang w:val="sl-SI"/>
        </w:rPr>
        <w:t>Državni monitoring</w:t>
      </w:r>
      <w:bookmarkEnd w:id="44"/>
      <w:bookmarkEnd w:id="45"/>
    </w:p>
    <w:p w14:paraId="65C16630" w14:textId="77777777" w:rsidR="007935AD" w:rsidRPr="00A040E1" w:rsidRDefault="001E5C89">
      <w:pPr>
        <w:rPr>
          <w:lang w:val="sl-SI"/>
        </w:rPr>
      </w:pPr>
      <w:r w:rsidRPr="00A040E1">
        <w:rPr>
          <w:b/>
          <w:noProof/>
          <w:color w:val="2B579A"/>
          <w:shd w:val="clear" w:color="auto" w:fill="E6E6E6"/>
          <w:lang w:val="sl-SI" w:eastAsia="sl-SI"/>
        </w:rPr>
        <mc:AlternateContent>
          <mc:Choice Requires="wps">
            <w:drawing>
              <wp:anchor distT="0" distB="0" distL="114300" distR="114300" simplePos="0" relativeHeight="251658246" behindDoc="0" locked="0" layoutInCell="1" allowOverlap="1" wp14:anchorId="65C16808" wp14:editId="65C16809">
                <wp:simplePos x="0" y="0"/>
                <wp:positionH relativeFrom="column">
                  <wp:posOffset>0</wp:posOffset>
                </wp:positionH>
                <wp:positionV relativeFrom="paragraph">
                  <wp:posOffset>74930</wp:posOffset>
                </wp:positionV>
                <wp:extent cx="1226820" cy="876300"/>
                <wp:effectExtent l="0" t="0" r="11430" b="19050"/>
                <wp:wrapNone/>
                <wp:docPr id="27" name="Rectangle: Rounded Corners 27"/>
                <wp:cNvGraphicFramePr/>
                <a:graphic xmlns:a="http://schemas.openxmlformats.org/drawingml/2006/main">
                  <a:graphicData uri="http://schemas.microsoft.com/office/word/2010/wordprocessingShape">
                    <wps:wsp>
                      <wps:cNvSpPr/>
                      <wps:spPr>
                        <a:xfrm>
                          <a:off x="0" y="0"/>
                          <a:ext cx="1226820" cy="876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D" w14:textId="77777777" w:rsidR="007935AD" w:rsidRDefault="001E5C89">
                            <w:pPr>
                              <w:jc w:val="center"/>
                              <w:rPr>
                                <w:rFonts w:hAnsi="Calibri"/>
                                <w:color w:val="FFFFFF" w:themeColor="light1"/>
                                <w:kern w:val="24"/>
                                <w:sz w:val="20"/>
                                <w:szCs w:val="20"/>
                              </w:rPr>
                            </w:pPr>
                            <w:bookmarkStart w:id="46" w:name="_Hlk126690717"/>
                            <w:r>
                              <w:rPr>
                                <w:rFonts w:hAnsi="Calibri"/>
                                <w:color w:val="FFFFFF" w:themeColor="light1"/>
                                <w:kern w:val="24"/>
                                <w:sz w:val="20"/>
                                <w:szCs w:val="20"/>
                              </w:rPr>
                              <w:t>Vzpostavitev obveznosti monitoringa v IS Monitoringu</w:t>
                            </w:r>
                            <w:bookmarkEnd w:id="46"/>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8" id="Rectangle: Rounded Corners 27" o:spid="_x0000_s1033" style="position:absolute;margin-left:0;margin-top:5.9pt;width:96.6pt;height:69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" fillcolor="#4472c4 [3204]" strokecolor="#1f3763 [1604]" strokeweight="1pt">
                <v:stroke joinstyle="miter"/>
                <v:textbox>
                  <w:txbxContent>
                    <w:p w14:paraId="65C1683D" w14:textId="77777777" w:rsidR="007935AD" w:rsidRDefault="001E5C89">
                      <w:pPr>
                        <w:jc w:val="center"/>
                        <w:rPr>
                          <w:rFonts w:hAnsi="Calibri"/>
                          <w:color w:val="FFFFFF" w:themeColor="light1"/>
                          <w:kern w:val="24"/>
                          <w:sz w:val="20"/>
                          <w:szCs w:val="20"/>
                        </w:rPr>
                      </w:pPr>
                      <w:bookmarkStart w:id="49" w:name="_Hlk126690717"/>
                      <w:r>
                        <w:rPr>
                          <w:rFonts w:hAnsi="Calibri"/>
                          <w:color w:val="FFFFFF" w:themeColor="light1"/>
                          <w:kern w:val="24"/>
                          <w:sz w:val="20"/>
                          <w:szCs w:val="20"/>
                        </w:rPr>
                        <w:t xml:space="preserve">Vzpostavitev </w:t>
                      </w:r>
                      <w:r>
                        <w:rPr>
                          <w:rFonts w:hAnsi="Calibri"/>
                          <w:color w:val="FFFFFF" w:themeColor="light1"/>
                          <w:kern w:val="24"/>
                          <w:sz w:val="20"/>
                          <w:szCs w:val="20"/>
                        </w:rPr>
                        <w:t>obveznosti monitoringa v IS Monitoringu</w:t>
                      </w:r>
                      <w:bookmarkEnd w:id="49"/>
                    </w:p>
                  </w:txbxContent>
                </v:textbox>
              </v:roundrect>
            </w:pict>
          </mc:Fallback>
        </mc:AlternateContent>
      </w:r>
    </w:p>
    <w:p w14:paraId="65C16631" w14:textId="77777777" w:rsidR="007935AD" w:rsidRPr="00A040E1" w:rsidRDefault="007935AD">
      <w:pPr>
        <w:rPr>
          <w:lang w:val="sl-SI"/>
        </w:rPr>
      </w:pPr>
    </w:p>
    <w:p w14:paraId="65C16632" w14:textId="77777777" w:rsidR="007935AD" w:rsidRPr="00A040E1" w:rsidRDefault="007935AD">
      <w:pPr>
        <w:rPr>
          <w:b/>
          <w:bCs/>
          <w:lang w:val="sl-SI"/>
        </w:rPr>
      </w:pPr>
    </w:p>
    <w:p w14:paraId="65C16633" w14:textId="77777777" w:rsidR="007935AD" w:rsidRPr="00A040E1" w:rsidRDefault="007935AD">
      <w:pPr>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63F" w14:textId="77777777">
        <w:trPr>
          <w:trHeight w:val="300"/>
        </w:trPr>
        <w:tc>
          <w:tcPr>
            <w:tcW w:w="5240" w:type="dxa"/>
          </w:tcPr>
          <w:p w14:paraId="65C16634" w14:textId="77777777" w:rsidR="007935AD" w:rsidRPr="00A040E1" w:rsidRDefault="001E5C89">
            <w:pPr>
              <w:jc w:val="both"/>
              <w:rPr>
                <w:b/>
                <w:bCs/>
                <w:lang w:val="sl-SI"/>
              </w:rPr>
            </w:pPr>
            <w:bookmarkStart w:id="47" w:name="_Hlk120468227"/>
            <w:r w:rsidRPr="00A040E1">
              <w:rPr>
                <w:b/>
                <w:bCs/>
                <w:lang w:val="sl-SI"/>
              </w:rPr>
              <w:t>Opis stanja</w:t>
            </w:r>
          </w:p>
          <w:p w14:paraId="65C16635" w14:textId="77777777" w:rsidR="007935AD" w:rsidRPr="00A040E1" w:rsidRDefault="001E5C89">
            <w:pPr>
              <w:jc w:val="both"/>
              <w:rPr>
                <w:lang w:val="sl-SI"/>
              </w:rPr>
            </w:pPr>
            <w:r w:rsidRPr="00A040E1">
              <w:rPr>
                <w:lang w:val="sl-SI"/>
              </w:rPr>
              <w:t>Državni monitoring je zakonska obveza, ki jo določajo področne Uredbe in Pravilniki. Določajo jih tudi meddržavni sporazumi, mednarodne konvencije in resolucije. Del državnih monitoringov so tudi raziskave in specifične raziskave, ki se izvedejo po onesnaženjih, v raziskovalne ali druge namene. Določene monitoringe lahko odredi minister.</w:t>
            </w:r>
          </w:p>
          <w:p w14:paraId="65C16636" w14:textId="77777777" w:rsidR="007935AD" w:rsidRPr="00A040E1" w:rsidRDefault="001E5C89">
            <w:pPr>
              <w:jc w:val="both"/>
              <w:rPr>
                <w:lang w:val="sl-SI"/>
              </w:rPr>
            </w:pPr>
            <w:r w:rsidRPr="00A040E1">
              <w:rPr>
                <w:lang w:val="sl-SI"/>
              </w:rPr>
              <w:t xml:space="preserve">Za državne monitoringe ARSO pripravi </w:t>
            </w:r>
            <w:bookmarkStart w:id="48" w:name="_Hlk126690772"/>
            <w:r w:rsidRPr="00A040E1">
              <w:rPr>
                <w:lang w:val="sl-SI"/>
              </w:rPr>
              <w:t>večletni program</w:t>
            </w:r>
            <w:bookmarkEnd w:id="48"/>
            <w:r w:rsidRPr="00A040E1">
              <w:rPr>
                <w:lang w:val="sl-SI"/>
              </w:rPr>
              <w:t xml:space="preserve"> monitoringov. Letni programi izhajajo iz večletnega programa monitoringov.</w:t>
            </w:r>
          </w:p>
          <w:p w14:paraId="65C16637" w14:textId="77777777" w:rsidR="007935AD" w:rsidRPr="00A040E1" w:rsidRDefault="007935AD">
            <w:pPr>
              <w:jc w:val="both"/>
              <w:rPr>
                <w:b/>
                <w:bCs/>
                <w:lang w:val="sl-SI"/>
              </w:rPr>
            </w:pPr>
          </w:p>
          <w:p w14:paraId="65C16638" w14:textId="77777777" w:rsidR="007935AD" w:rsidRPr="00A040E1" w:rsidRDefault="001E5C89">
            <w:pPr>
              <w:jc w:val="both"/>
              <w:rPr>
                <w:lang w:val="sl-SI"/>
              </w:rPr>
            </w:pPr>
            <w:r w:rsidRPr="00A040E1">
              <w:rPr>
                <w:b/>
                <w:bCs/>
                <w:lang w:val="sl-SI"/>
              </w:rPr>
              <w:t>Posebnosti</w:t>
            </w:r>
          </w:p>
          <w:p w14:paraId="65C16639" w14:textId="77777777" w:rsidR="007935AD" w:rsidRPr="00A040E1" w:rsidRDefault="001E5C89">
            <w:pPr>
              <w:jc w:val="both"/>
              <w:rPr>
                <w:lang w:val="sl-SI"/>
              </w:rPr>
            </w:pPr>
            <w:r w:rsidRPr="00A040E1">
              <w:rPr>
                <w:lang w:val="sl-SI"/>
              </w:rPr>
              <w:t>Pri pripravi večletnih programov in letnih programov ARSO upošteva tudi podatke preteklih monitoringov, podatke emisij, pretokov, analiz pritiskov,…</w:t>
            </w:r>
          </w:p>
          <w:p w14:paraId="65C1663A" w14:textId="77777777" w:rsidR="007935AD" w:rsidRPr="00A040E1" w:rsidRDefault="001E5C89">
            <w:pPr>
              <w:spacing w:line="259" w:lineRule="auto"/>
              <w:jc w:val="both"/>
              <w:rPr>
                <w:lang w:val="sl-SI"/>
              </w:rPr>
            </w:pPr>
            <w:r w:rsidRPr="00A040E1">
              <w:rPr>
                <w:lang w:val="sl-SI"/>
              </w:rPr>
              <w:t>Program monitoringa splošnih fizikalno-kemijskih elementov kakovosti, ki so del ekološkega stanja voda, se pripravi v okviru delovnega procesa monitoringa ekološkega stanja voda, izvaja pa z izvajalci monitoringa kemijskega stanja voda.</w:t>
            </w:r>
          </w:p>
        </w:tc>
        <w:tc>
          <w:tcPr>
            <w:tcW w:w="3776" w:type="dxa"/>
          </w:tcPr>
          <w:p w14:paraId="65C1663B" w14:textId="77777777" w:rsidR="007935AD" w:rsidRPr="00A040E1" w:rsidRDefault="001E5C89">
            <w:pPr>
              <w:jc w:val="both"/>
              <w:rPr>
                <w:b/>
                <w:bCs/>
                <w:lang w:val="sl-SI"/>
              </w:rPr>
            </w:pPr>
            <w:r w:rsidRPr="00A040E1">
              <w:rPr>
                <w:b/>
                <w:bCs/>
                <w:lang w:val="sl-SI"/>
              </w:rPr>
              <w:t>Analiza</w:t>
            </w:r>
          </w:p>
          <w:p w14:paraId="65C1663C" w14:textId="77777777" w:rsidR="007935AD" w:rsidRPr="00A040E1" w:rsidRDefault="001E5C89" w:rsidP="00802420">
            <w:pPr>
              <w:pStyle w:val="Odstavekseznama"/>
              <w:numPr>
                <w:ilvl w:val="0"/>
                <w:numId w:val="2"/>
              </w:numPr>
              <w:jc w:val="both"/>
              <w:rPr>
                <w:lang w:val="sl-SI"/>
              </w:rPr>
            </w:pPr>
            <w:r w:rsidRPr="00A040E1">
              <w:rPr>
                <w:lang w:val="sl-SI"/>
              </w:rPr>
              <w:t xml:space="preserve">Tako večletni, kot letni programi monitoringov se lahko večkrat  spremenijo. </w:t>
            </w:r>
          </w:p>
          <w:p w14:paraId="65C1663D" w14:textId="77777777" w:rsidR="007935AD" w:rsidRPr="00A040E1" w:rsidRDefault="001E5C89" w:rsidP="00802420">
            <w:pPr>
              <w:pStyle w:val="Odstavekseznama"/>
              <w:numPr>
                <w:ilvl w:val="0"/>
                <w:numId w:val="2"/>
              </w:numPr>
              <w:jc w:val="both"/>
              <w:rPr>
                <w:lang w:val="sl-SI"/>
              </w:rPr>
            </w:pPr>
            <w:r w:rsidRPr="00A040E1">
              <w:rPr>
                <w:lang w:val="sl-SI"/>
              </w:rPr>
              <w:t>Vzroki sprememb programov  so spremembe finančnega plana, spremembe merilnega (vzorčnega) mesta, merilne metode, vremenske ali hidrološke razmere, onesnaženje.</w:t>
            </w:r>
          </w:p>
          <w:p w14:paraId="65C1663E" w14:textId="77777777" w:rsidR="007935AD" w:rsidRPr="00A040E1" w:rsidRDefault="001E5C89" w:rsidP="00802420">
            <w:pPr>
              <w:pStyle w:val="Odstavekseznama"/>
              <w:numPr>
                <w:ilvl w:val="0"/>
                <w:numId w:val="2"/>
              </w:numPr>
              <w:jc w:val="both"/>
              <w:rPr>
                <w:lang w:val="sl-SI"/>
              </w:rPr>
            </w:pPr>
            <w:r w:rsidRPr="00A040E1">
              <w:rPr>
                <w:lang w:val="sl-SI"/>
              </w:rPr>
              <w:t>Vzrok spremembe letnega programa so lahko tudi onesnaženja, preiskovalni in raziskovalni  monitoringi ali večje kadrovske spremembe pri strokovnih sodelavcih ARSO.</w:t>
            </w:r>
          </w:p>
        </w:tc>
      </w:tr>
      <w:tr w:rsidR="007935AD" w:rsidRPr="00A040E1" w14:paraId="65C16654" w14:textId="77777777">
        <w:trPr>
          <w:trHeight w:val="300"/>
        </w:trPr>
        <w:tc>
          <w:tcPr>
            <w:tcW w:w="9016" w:type="dxa"/>
            <w:gridSpan w:val="2"/>
          </w:tcPr>
          <w:p w14:paraId="65C16640" w14:textId="77777777" w:rsidR="007935AD" w:rsidRPr="00A040E1" w:rsidRDefault="007935AD">
            <w:pPr>
              <w:jc w:val="both"/>
              <w:rPr>
                <w:b/>
                <w:bCs/>
                <w:lang w:val="sl-SI"/>
              </w:rPr>
            </w:pPr>
          </w:p>
          <w:p w14:paraId="65C16641" w14:textId="77777777" w:rsidR="007935AD" w:rsidRPr="00A040E1" w:rsidRDefault="001E5C89">
            <w:pPr>
              <w:jc w:val="both"/>
              <w:rPr>
                <w:b/>
                <w:bCs/>
                <w:lang w:val="sl-SI"/>
              </w:rPr>
            </w:pPr>
            <w:r w:rsidRPr="00A040E1">
              <w:rPr>
                <w:b/>
                <w:bCs/>
                <w:lang w:val="sl-SI"/>
              </w:rPr>
              <w:t>Predlogi optimizacije, informatizacije in poenotenja</w:t>
            </w:r>
          </w:p>
          <w:p w14:paraId="65C16642" w14:textId="77777777" w:rsidR="007935AD" w:rsidRPr="00A040E1" w:rsidRDefault="001E5C89" w:rsidP="00802420">
            <w:pPr>
              <w:pStyle w:val="Odstavekseznama"/>
              <w:numPr>
                <w:ilvl w:val="0"/>
                <w:numId w:val="13"/>
              </w:numPr>
              <w:jc w:val="both"/>
              <w:rPr>
                <w:lang w:val="sl-SI"/>
              </w:rPr>
            </w:pPr>
            <w:r w:rsidRPr="00A040E1">
              <w:rPr>
                <w:lang w:val="sl-SI"/>
              </w:rPr>
              <w:t>Avtomatizirana priprava programa monitoringov za določeno večletno obdobje in pri podanih kriterijih.</w:t>
            </w:r>
          </w:p>
          <w:p w14:paraId="65C16643" w14:textId="77777777" w:rsidR="007935AD" w:rsidRPr="00A040E1" w:rsidRDefault="001E5C89" w:rsidP="00802420">
            <w:pPr>
              <w:pStyle w:val="Odstavekseznama"/>
              <w:numPr>
                <w:ilvl w:val="0"/>
                <w:numId w:val="13"/>
              </w:numPr>
              <w:jc w:val="both"/>
              <w:rPr>
                <w:lang w:val="sl-SI"/>
              </w:rPr>
            </w:pPr>
            <w:r w:rsidRPr="00A040E1">
              <w:rPr>
                <w:lang w:val="sl-SI"/>
              </w:rPr>
              <w:t>Možnost ročnih sprememb samodejno pripravljenih večletnih programov.</w:t>
            </w:r>
          </w:p>
          <w:p w14:paraId="65C16644" w14:textId="77777777" w:rsidR="007935AD" w:rsidRPr="00A040E1" w:rsidRDefault="001E5C89" w:rsidP="00802420">
            <w:pPr>
              <w:pStyle w:val="Odstavekseznama"/>
              <w:numPr>
                <w:ilvl w:val="0"/>
                <w:numId w:val="13"/>
              </w:numPr>
              <w:jc w:val="both"/>
              <w:rPr>
                <w:lang w:val="sl-SI"/>
              </w:rPr>
            </w:pPr>
            <w:r w:rsidRPr="00A040E1">
              <w:rPr>
                <w:lang w:val="sl-SI"/>
              </w:rPr>
              <w:t>Samodejno finančno ovrednotenje pripravljenih programov.</w:t>
            </w:r>
          </w:p>
          <w:p w14:paraId="65C16645" w14:textId="77777777" w:rsidR="007935AD" w:rsidRPr="00A040E1" w:rsidRDefault="001E5C89" w:rsidP="00802420">
            <w:pPr>
              <w:pStyle w:val="Odstavekseznama"/>
              <w:numPr>
                <w:ilvl w:val="0"/>
                <w:numId w:val="13"/>
              </w:numPr>
              <w:jc w:val="both"/>
              <w:rPr>
                <w:lang w:val="sl-SI"/>
              </w:rPr>
            </w:pPr>
            <w:r w:rsidRPr="00A040E1">
              <w:rPr>
                <w:lang w:val="sl-SI"/>
              </w:rPr>
              <w:t>Letno obveščanje skrbnika proračunske postavke o letnem finančnem obsegu večletnega programa.</w:t>
            </w:r>
          </w:p>
          <w:p w14:paraId="65C16646" w14:textId="77777777" w:rsidR="007935AD" w:rsidRPr="00A040E1" w:rsidRDefault="001E5C89" w:rsidP="00802420">
            <w:pPr>
              <w:pStyle w:val="Odstavekseznama"/>
              <w:numPr>
                <w:ilvl w:val="0"/>
                <w:numId w:val="13"/>
              </w:numPr>
              <w:jc w:val="both"/>
              <w:rPr>
                <w:lang w:val="sl-SI"/>
              </w:rPr>
            </w:pPr>
            <w:r w:rsidRPr="00A040E1">
              <w:rPr>
                <w:lang w:val="sl-SI"/>
              </w:rPr>
              <w:t>Zgodovina vodenja sprememb večletnih in letnih programov.</w:t>
            </w:r>
          </w:p>
          <w:p w14:paraId="65C16647" w14:textId="77777777" w:rsidR="007935AD" w:rsidRPr="00A040E1" w:rsidRDefault="001E5C89" w:rsidP="00802420">
            <w:pPr>
              <w:pStyle w:val="Odstavekseznama"/>
              <w:numPr>
                <w:ilvl w:val="0"/>
                <w:numId w:val="13"/>
              </w:numPr>
              <w:jc w:val="both"/>
              <w:rPr>
                <w:lang w:val="sl-SI"/>
              </w:rPr>
            </w:pPr>
            <w:r w:rsidRPr="00A040E1">
              <w:rPr>
                <w:lang w:val="sl-SI"/>
              </w:rPr>
              <w:t>Poenotenje terminologije (merilno mesto, vzorčno mesto,…)</w:t>
            </w:r>
          </w:p>
          <w:p w14:paraId="65C16648" w14:textId="77777777" w:rsidR="007935AD" w:rsidRPr="00A040E1" w:rsidRDefault="001E5C89" w:rsidP="00802420">
            <w:pPr>
              <w:pStyle w:val="Odstavekseznama"/>
              <w:numPr>
                <w:ilvl w:val="0"/>
                <w:numId w:val="13"/>
              </w:numPr>
              <w:jc w:val="both"/>
              <w:rPr>
                <w:lang w:val="sl-SI"/>
              </w:rPr>
            </w:pPr>
            <w:r w:rsidRPr="00A040E1">
              <w:rPr>
                <w:lang w:val="sl-SI"/>
              </w:rPr>
              <w:t>Priprava skupnih šifrantov, ki vsebujejo najmanj:</w:t>
            </w:r>
          </w:p>
          <w:p w14:paraId="65C16649" w14:textId="77777777" w:rsidR="007935AD" w:rsidRPr="00A040E1" w:rsidRDefault="001E5C89" w:rsidP="00802420">
            <w:pPr>
              <w:pStyle w:val="Odstavekseznama"/>
              <w:numPr>
                <w:ilvl w:val="1"/>
                <w:numId w:val="13"/>
              </w:numPr>
              <w:jc w:val="both"/>
              <w:rPr>
                <w:lang w:val="sl-SI"/>
              </w:rPr>
            </w:pPr>
            <w:r w:rsidRPr="00A040E1">
              <w:rPr>
                <w:lang w:val="sl-SI"/>
              </w:rPr>
              <w:t>merilna (vzorčna) mesta,</w:t>
            </w:r>
          </w:p>
          <w:p w14:paraId="65C1664A" w14:textId="77777777" w:rsidR="007935AD" w:rsidRPr="00A040E1" w:rsidRDefault="001E5C89" w:rsidP="00802420">
            <w:pPr>
              <w:pStyle w:val="Odstavekseznama"/>
              <w:numPr>
                <w:ilvl w:val="1"/>
                <w:numId w:val="13"/>
              </w:numPr>
              <w:jc w:val="both"/>
              <w:rPr>
                <w:lang w:val="sl-SI"/>
              </w:rPr>
            </w:pPr>
            <w:r w:rsidRPr="00A040E1">
              <w:rPr>
                <w:lang w:val="sl-SI"/>
              </w:rPr>
              <w:t>merske enote,</w:t>
            </w:r>
          </w:p>
          <w:p w14:paraId="65C1664B" w14:textId="77777777" w:rsidR="007935AD" w:rsidRPr="00A040E1" w:rsidRDefault="001E5C89" w:rsidP="00802420">
            <w:pPr>
              <w:pStyle w:val="Odstavekseznama"/>
              <w:numPr>
                <w:ilvl w:val="1"/>
                <w:numId w:val="13"/>
              </w:numPr>
              <w:jc w:val="both"/>
              <w:rPr>
                <w:lang w:val="sl-SI"/>
              </w:rPr>
            </w:pPr>
            <w:r w:rsidRPr="00A040E1">
              <w:rPr>
                <w:lang w:val="sl-SI"/>
              </w:rPr>
              <w:t>parametri,</w:t>
            </w:r>
          </w:p>
          <w:p w14:paraId="65C1664C" w14:textId="77777777" w:rsidR="007935AD" w:rsidRPr="00A040E1" w:rsidRDefault="001E5C89" w:rsidP="00802420">
            <w:pPr>
              <w:pStyle w:val="Odstavekseznama"/>
              <w:numPr>
                <w:ilvl w:val="1"/>
                <w:numId w:val="13"/>
              </w:numPr>
              <w:jc w:val="both"/>
              <w:rPr>
                <w:lang w:val="sl-SI"/>
              </w:rPr>
            </w:pPr>
            <w:r w:rsidRPr="00A040E1">
              <w:rPr>
                <w:lang w:val="sl-SI"/>
              </w:rPr>
              <w:t>merilne metode,</w:t>
            </w:r>
          </w:p>
          <w:p w14:paraId="65C1664D" w14:textId="77777777" w:rsidR="007935AD" w:rsidRPr="00A040E1" w:rsidRDefault="001E5C89" w:rsidP="00802420">
            <w:pPr>
              <w:pStyle w:val="Odstavekseznama"/>
              <w:numPr>
                <w:ilvl w:val="1"/>
                <w:numId w:val="13"/>
              </w:numPr>
              <w:jc w:val="both"/>
              <w:rPr>
                <w:lang w:val="sl-SI"/>
              </w:rPr>
            </w:pPr>
            <w:r w:rsidRPr="00A040E1">
              <w:rPr>
                <w:lang w:val="sl-SI"/>
              </w:rPr>
              <w:t>vodna telesa,</w:t>
            </w:r>
          </w:p>
          <w:p w14:paraId="65C1664E" w14:textId="77777777" w:rsidR="007935AD" w:rsidRPr="00A040E1" w:rsidRDefault="001E5C89" w:rsidP="00802420">
            <w:pPr>
              <w:pStyle w:val="Odstavekseznama"/>
              <w:numPr>
                <w:ilvl w:val="1"/>
                <w:numId w:val="13"/>
              </w:numPr>
              <w:jc w:val="both"/>
              <w:rPr>
                <w:lang w:val="sl-SI"/>
              </w:rPr>
            </w:pPr>
            <w:r w:rsidRPr="00A040E1">
              <w:rPr>
                <w:lang w:val="sl-SI"/>
              </w:rPr>
              <w:t>Izvajalci monitoringa,</w:t>
            </w:r>
          </w:p>
          <w:p w14:paraId="65C1664F" w14:textId="77777777" w:rsidR="007935AD" w:rsidRPr="00A040E1" w:rsidRDefault="001E5C89" w:rsidP="00802420">
            <w:pPr>
              <w:pStyle w:val="Odstavekseznama"/>
              <w:numPr>
                <w:ilvl w:val="1"/>
                <w:numId w:val="13"/>
              </w:numPr>
              <w:jc w:val="both"/>
              <w:rPr>
                <w:lang w:val="sl-SI"/>
              </w:rPr>
            </w:pPr>
            <w:r w:rsidRPr="00A040E1">
              <w:rPr>
                <w:lang w:val="sl-SI"/>
              </w:rPr>
              <w:t>matriksi,</w:t>
            </w:r>
          </w:p>
          <w:p w14:paraId="65C16650" w14:textId="77777777" w:rsidR="007935AD" w:rsidRPr="00A040E1" w:rsidRDefault="001E5C89" w:rsidP="00802420">
            <w:pPr>
              <w:pStyle w:val="Odstavekseznama"/>
              <w:numPr>
                <w:ilvl w:val="1"/>
                <w:numId w:val="13"/>
              </w:numPr>
              <w:jc w:val="both"/>
              <w:rPr>
                <w:lang w:val="sl-SI"/>
              </w:rPr>
            </w:pPr>
            <w:r w:rsidRPr="00A040E1">
              <w:rPr>
                <w:lang w:val="sl-SI"/>
              </w:rPr>
              <w:t>ekološki tipi,</w:t>
            </w:r>
          </w:p>
          <w:p w14:paraId="65C16651" w14:textId="77777777" w:rsidR="007935AD" w:rsidRPr="00A040E1" w:rsidRDefault="001E5C89" w:rsidP="00802420">
            <w:pPr>
              <w:pStyle w:val="Odstavekseznama"/>
              <w:numPr>
                <w:ilvl w:val="1"/>
                <w:numId w:val="13"/>
              </w:numPr>
              <w:jc w:val="both"/>
              <w:rPr>
                <w:lang w:val="sl-SI"/>
              </w:rPr>
            </w:pPr>
            <w:r w:rsidRPr="00A040E1">
              <w:rPr>
                <w:lang w:val="sl-SI"/>
              </w:rPr>
              <w:t>kopalna območja</w:t>
            </w:r>
          </w:p>
          <w:p w14:paraId="65C16652" w14:textId="77777777" w:rsidR="007935AD" w:rsidRPr="00A040E1" w:rsidRDefault="001E5C89" w:rsidP="00802420">
            <w:pPr>
              <w:pStyle w:val="Odstavekseznama"/>
              <w:numPr>
                <w:ilvl w:val="0"/>
                <w:numId w:val="13"/>
              </w:numPr>
              <w:jc w:val="both"/>
              <w:rPr>
                <w:lang w:val="sl-SI"/>
              </w:rPr>
            </w:pPr>
            <w:r w:rsidRPr="00A040E1">
              <w:rPr>
                <w:lang w:val="sl-SI"/>
              </w:rPr>
              <w:lastRenderedPageBreak/>
              <w:t>Sistem mora omogočati tudi povezave z zunanjimi sistemi (primer: Hidrolog – obdobne statistike parametrov količinskih monitoringov površinskih in podzemnih voda) za ustrezno pripravo programa.</w:t>
            </w:r>
          </w:p>
          <w:p w14:paraId="65C16653" w14:textId="77777777" w:rsidR="007935AD" w:rsidRPr="00A040E1" w:rsidRDefault="001E5C89" w:rsidP="00802420">
            <w:pPr>
              <w:pStyle w:val="Odstavekseznama"/>
              <w:numPr>
                <w:ilvl w:val="0"/>
                <w:numId w:val="13"/>
              </w:numPr>
              <w:jc w:val="both"/>
              <w:rPr>
                <w:lang w:val="sl-SI"/>
              </w:rPr>
            </w:pPr>
            <w:r w:rsidRPr="00A040E1">
              <w:rPr>
                <w:lang w:val="sl-SI"/>
              </w:rPr>
              <w:t>Sistem mora omogočati dostope do podatkov, ki jih v okviru IS Monitoringa uporabljajo različni moduli. (Primer: M-Vode-kemija mora imeti dostop do programa monitoringa splošnih fizikalno-kemijskih elementov kakovosti v M-Vode-EKOS.)</w:t>
            </w:r>
          </w:p>
        </w:tc>
      </w:tr>
      <w:bookmarkEnd w:id="47"/>
    </w:tbl>
    <w:p w14:paraId="65C16655" w14:textId="77777777" w:rsidR="007935AD" w:rsidRPr="00A040E1" w:rsidRDefault="007935AD">
      <w:pPr>
        <w:jc w:val="both"/>
        <w:rPr>
          <w:b/>
          <w:bCs/>
          <w:lang w:val="sl-SI"/>
        </w:rPr>
      </w:pPr>
    </w:p>
    <w:p w14:paraId="65C16656" w14:textId="77777777" w:rsidR="007935AD" w:rsidRPr="00A040E1" w:rsidRDefault="007935AD">
      <w:pPr>
        <w:rPr>
          <w:b/>
          <w:bCs/>
          <w:lang w:val="sl-SI"/>
        </w:rPr>
      </w:pPr>
    </w:p>
    <w:p w14:paraId="65C16657" w14:textId="77777777" w:rsidR="007935AD" w:rsidRPr="00A040E1" w:rsidRDefault="001E5C89">
      <w:pPr>
        <w:jc w:val="both"/>
        <w:rPr>
          <w:b/>
          <w:bCs/>
          <w:lang w:val="sl-SI"/>
        </w:rPr>
      </w:pPr>
      <w:r w:rsidRPr="00A040E1">
        <w:rPr>
          <w:b/>
          <w:noProof/>
          <w:color w:val="2B579A"/>
          <w:shd w:val="clear" w:color="auto" w:fill="E6E6E6"/>
          <w:lang w:val="sl-SI" w:eastAsia="sl-SI"/>
        </w:rPr>
        <mc:AlternateContent>
          <mc:Choice Requires="wps">
            <w:drawing>
              <wp:anchor distT="0" distB="0" distL="114300" distR="114300" simplePos="0" relativeHeight="251658247" behindDoc="0" locked="0" layoutInCell="1" allowOverlap="1" wp14:anchorId="65C1680A" wp14:editId="65C1680B">
                <wp:simplePos x="0" y="0"/>
                <wp:positionH relativeFrom="column">
                  <wp:posOffset>0</wp:posOffset>
                </wp:positionH>
                <wp:positionV relativeFrom="paragraph">
                  <wp:posOffset>30480</wp:posOffset>
                </wp:positionV>
                <wp:extent cx="1120140" cy="624840"/>
                <wp:effectExtent l="0" t="0" r="22860" b="22860"/>
                <wp:wrapNone/>
                <wp:docPr id="28" name="Rectangle: Rounded Corners 28"/>
                <wp:cNvGraphicFramePr/>
                <a:graphic xmlns:a="http://schemas.openxmlformats.org/drawingml/2006/main">
                  <a:graphicData uri="http://schemas.microsoft.com/office/word/2010/wordprocessingShape">
                    <wps:wsp>
                      <wps:cNvSpPr/>
                      <wps:spPr>
                        <a:xfrm>
                          <a:off x="0" y="0"/>
                          <a:ext cx="1120140" cy="6248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3E" w14:textId="77777777" w:rsidR="007935AD" w:rsidRDefault="001E5C89">
                            <w:pPr>
                              <w:jc w:val="center"/>
                              <w:rPr>
                                <w:rFonts w:hAnsi="Calibri"/>
                                <w:color w:val="FFFFFF" w:themeColor="light1"/>
                                <w:kern w:val="24"/>
                                <w:sz w:val="20"/>
                                <w:szCs w:val="20"/>
                              </w:rPr>
                            </w:pPr>
                            <w:bookmarkStart w:id="49" w:name="_Hlk124673988"/>
                            <w:r>
                              <w:rPr>
                                <w:rFonts w:hAnsi="Calibri"/>
                                <w:color w:val="FFFFFF" w:themeColor="light1"/>
                                <w:kern w:val="24"/>
                                <w:sz w:val="20"/>
                                <w:szCs w:val="20"/>
                              </w:rPr>
                              <w:t>Priprava na monitoring</w:t>
                            </w:r>
                            <w:bookmarkEnd w:id="49"/>
                          </w:p>
                        </w:txbxContent>
                      </wps:txbx>
                      <wps:bodyPr rtlCol="0" anchor="ctr">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A" id="Rectangle: Rounded Corners 28" o:spid="_x0000_s1034" style="position:absolute;left:0;text-align:left;margin-left:0;margin-top:2.4pt;width:88.2pt;height:49.2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" fillcolor="#4472c4 [3204]" strokecolor="#1f3763 [1604]" strokeweight="1pt">
                <v:stroke joinstyle="miter"/>
                <v:textbox>
                  <w:txbxContent>
                    <w:p w14:paraId="65C1683E" w14:textId="77777777" w:rsidR="007935AD" w:rsidRDefault="001E5C89">
                      <w:pPr>
                        <w:jc w:val="center"/>
                        <w:rPr>
                          <w:rFonts w:hAnsi="Calibri"/>
                          <w:color w:val="FFFFFF" w:themeColor="light1"/>
                          <w:kern w:val="24"/>
                          <w:sz w:val="20"/>
                          <w:szCs w:val="20"/>
                        </w:rPr>
                      </w:pPr>
                      <w:bookmarkStart w:id="53" w:name="_Hlk124673988"/>
                      <w:r>
                        <w:rPr>
                          <w:rFonts w:hAnsi="Calibri"/>
                          <w:color w:val="FFFFFF" w:themeColor="light1"/>
                          <w:kern w:val="24"/>
                          <w:sz w:val="20"/>
                          <w:szCs w:val="20"/>
                        </w:rPr>
                        <w:t>Priprava na monitoring</w:t>
                      </w:r>
                      <w:bookmarkEnd w:id="53"/>
                    </w:p>
                  </w:txbxContent>
                </v:textbox>
              </v:roundrect>
            </w:pict>
          </mc:Fallback>
        </mc:AlternateContent>
      </w:r>
    </w:p>
    <w:p w14:paraId="65C16658" w14:textId="77777777" w:rsidR="007935AD" w:rsidRPr="00A040E1" w:rsidRDefault="007935AD">
      <w:pPr>
        <w:jc w:val="both"/>
        <w:rPr>
          <w:b/>
          <w:bCs/>
          <w:lang w:val="sl-SI"/>
        </w:rPr>
      </w:pPr>
      <w:bookmarkStart w:id="50" w:name="_Hlk120479372"/>
    </w:p>
    <w:p w14:paraId="65C16659" w14:textId="77777777" w:rsidR="007935AD" w:rsidRPr="00A040E1" w:rsidRDefault="007935AD">
      <w:pPr>
        <w:jc w:val="both"/>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66F" w14:textId="77777777">
        <w:trPr>
          <w:trHeight w:val="300"/>
        </w:trPr>
        <w:tc>
          <w:tcPr>
            <w:tcW w:w="5240" w:type="dxa"/>
          </w:tcPr>
          <w:p w14:paraId="65C1665A" w14:textId="77777777" w:rsidR="007935AD" w:rsidRPr="00A040E1" w:rsidRDefault="001E5C89">
            <w:pPr>
              <w:jc w:val="both"/>
              <w:rPr>
                <w:b/>
                <w:bCs/>
                <w:lang w:val="sl-SI"/>
              </w:rPr>
            </w:pPr>
            <w:r w:rsidRPr="00A040E1">
              <w:rPr>
                <w:b/>
                <w:bCs/>
                <w:lang w:val="sl-SI"/>
              </w:rPr>
              <w:t>Opis stanja</w:t>
            </w:r>
          </w:p>
          <w:p w14:paraId="65C1665B" w14:textId="77777777" w:rsidR="007935AD" w:rsidRPr="00A040E1" w:rsidRDefault="001E5C89">
            <w:pPr>
              <w:jc w:val="both"/>
              <w:rPr>
                <w:lang w:val="sl-SI"/>
              </w:rPr>
            </w:pPr>
            <w:r w:rsidRPr="00A040E1">
              <w:rPr>
                <w:lang w:val="sl-SI"/>
              </w:rPr>
              <w:t>Za državne monitoringe ARSO pripravi večletni program monitoringov, iz njega izhajajo letni programi, iz letnih programov terminski plan ter terminski in finančni plan po posameznem izvajalcu.</w:t>
            </w:r>
          </w:p>
          <w:p w14:paraId="65C1665C" w14:textId="77777777" w:rsidR="007935AD" w:rsidRPr="00A040E1" w:rsidRDefault="001E5C89">
            <w:pPr>
              <w:jc w:val="both"/>
              <w:rPr>
                <w:lang w:val="sl-SI"/>
              </w:rPr>
            </w:pPr>
            <w:r w:rsidRPr="00A040E1">
              <w:rPr>
                <w:lang w:val="sl-SI"/>
              </w:rPr>
              <w:t>ARSO pripravi letni program za naslednje leto iz večletnega programa z upoštevanjem realizacije v tekočem letu, ocene stanja za preteklo leto in morebitnih novih zahtev. Pripravi se podatke za zunanje izvajalce in lastne potrebe (v primeru SESV, SKT):</w:t>
            </w:r>
          </w:p>
          <w:p w14:paraId="65C1665D" w14:textId="77777777" w:rsidR="007935AD" w:rsidRPr="00A040E1" w:rsidRDefault="001E5C89" w:rsidP="00802420">
            <w:pPr>
              <w:pStyle w:val="Odstavekseznama"/>
              <w:numPr>
                <w:ilvl w:val="0"/>
                <w:numId w:val="14"/>
              </w:numPr>
              <w:jc w:val="both"/>
              <w:rPr>
                <w:lang w:val="sl-SI"/>
              </w:rPr>
            </w:pPr>
            <w:r w:rsidRPr="00A040E1">
              <w:rPr>
                <w:lang w:val="sl-SI"/>
              </w:rPr>
              <w:t>seznam vzorčnih mest in parametrov oz. bioloških elementov kakovosti</w:t>
            </w:r>
          </w:p>
          <w:p w14:paraId="65C1665E" w14:textId="77777777" w:rsidR="007935AD" w:rsidRPr="00A040E1" w:rsidRDefault="001E5C89" w:rsidP="00802420">
            <w:pPr>
              <w:pStyle w:val="Odstavekseznama"/>
              <w:numPr>
                <w:ilvl w:val="0"/>
                <w:numId w:val="14"/>
              </w:numPr>
              <w:jc w:val="both"/>
              <w:rPr>
                <w:lang w:val="sl-SI"/>
              </w:rPr>
            </w:pPr>
            <w:r w:rsidRPr="00A040E1">
              <w:rPr>
                <w:lang w:val="sl-SI"/>
              </w:rPr>
              <w:t>analitske metode,</w:t>
            </w:r>
          </w:p>
          <w:p w14:paraId="65C1665F" w14:textId="77777777" w:rsidR="007935AD" w:rsidRPr="00A040E1" w:rsidRDefault="001E5C89" w:rsidP="00802420">
            <w:pPr>
              <w:pStyle w:val="Odstavekseznama"/>
              <w:numPr>
                <w:ilvl w:val="0"/>
                <w:numId w:val="14"/>
              </w:numPr>
              <w:jc w:val="both"/>
              <w:rPr>
                <w:lang w:val="sl-SI"/>
              </w:rPr>
            </w:pPr>
            <w:r w:rsidRPr="00A040E1">
              <w:rPr>
                <w:lang w:val="sl-SI"/>
              </w:rPr>
              <w:t>terminske plane za zunanje izvajalce.</w:t>
            </w:r>
          </w:p>
          <w:p w14:paraId="65C16660" w14:textId="77777777" w:rsidR="007935AD" w:rsidRPr="00A040E1" w:rsidRDefault="001E5C89">
            <w:pPr>
              <w:jc w:val="both"/>
              <w:rPr>
                <w:lang w:val="sl-SI"/>
              </w:rPr>
            </w:pPr>
            <w:r w:rsidRPr="00A040E1">
              <w:rPr>
                <w:lang w:val="sl-SI"/>
              </w:rPr>
              <w:t>Za potrebe monitoringa stanja voda je vzpostavljena mreža merilnih mest, ki se na letnem nivoju dopolnjuje z novimi mesti.</w:t>
            </w:r>
          </w:p>
          <w:p w14:paraId="65C16661" w14:textId="77777777" w:rsidR="007935AD" w:rsidRPr="00A040E1" w:rsidRDefault="001E5C89">
            <w:pPr>
              <w:jc w:val="both"/>
              <w:rPr>
                <w:b/>
                <w:bCs/>
                <w:lang w:val="sl-SI"/>
              </w:rPr>
            </w:pPr>
            <w:r w:rsidRPr="00A040E1">
              <w:rPr>
                <w:lang w:val="sl-SI"/>
              </w:rPr>
              <w:t>Za potrebe monitoringa kakovosti tal je vzpostavljena mreža merilnih mest, lociranih v kilometrski mreži, na podlagi kriterijev za izbiro (raba tal, talni tipi, pokrovnost, matična podlaga, klima, …).</w:t>
            </w:r>
          </w:p>
          <w:p w14:paraId="65C16662" w14:textId="77777777" w:rsidR="007935AD" w:rsidRPr="00A040E1" w:rsidRDefault="007935AD">
            <w:pPr>
              <w:jc w:val="both"/>
              <w:rPr>
                <w:b/>
                <w:bCs/>
                <w:lang w:val="sl-SI"/>
              </w:rPr>
            </w:pPr>
          </w:p>
          <w:p w14:paraId="65C16663" w14:textId="77777777" w:rsidR="007935AD" w:rsidRPr="00A040E1" w:rsidRDefault="001E5C89">
            <w:pPr>
              <w:jc w:val="both"/>
              <w:rPr>
                <w:b/>
                <w:bCs/>
                <w:lang w:val="sl-SI"/>
              </w:rPr>
            </w:pPr>
            <w:r w:rsidRPr="00A040E1">
              <w:rPr>
                <w:b/>
                <w:bCs/>
                <w:lang w:val="sl-SI"/>
              </w:rPr>
              <w:t>Posebnosti</w:t>
            </w:r>
          </w:p>
          <w:p w14:paraId="65C16664" w14:textId="77777777" w:rsidR="007935AD" w:rsidRPr="00A040E1" w:rsidRDefault="001E5C89" w:rsidP="00802420">
            <w:pPr>
              <w:pStyle w:val="Odstavekseznama"/>
              <w:numPr>
                <w:ilvl w:val="0"/>
                <w:numId w:val="15"/>
              </w:numPr>
              <w:jc w:val="both"/>
              <w:rPr>
                <w:lang w:val="sl-SI"/>
              </w:rPr>
            </w:pPr>
            <w:r w:rsidRPr="00A040E1">
              <w:rPr>
                <w:lang w:val="sl-SI"/>
              </w:rPr>
              <w:t>Pred izvedbo nekaterih monitoringov je potrebno pridobiti soglasje lastnikov zemljišč in jih po potrebi predhodno obvestiti o monitoringu.</w:t>
            </w:r>
          </w:p>
          <w:p w14:paraId="65C16665" w14:textId="77777777" w:rsidR="007935AD" w:rsidRPr="00A040E1" w:rsidRDefault="001E5C89" w:rsidP="00802420">
            <w:pPr>
              <w:pStyle w:val="Odstavekseznama"/>
              <w:numPr>
                <w:ilvl w:val="0"/>
                <w:numId w:val="15"/>
              </w:numPr>
              <w:jc w:val="both"/>
              <w:rPr>
                <w:lang w:val="sl-SI"/>
              </w:rPr>
            </w:pPr>
            <w:r w:rsidRPr="00A040E1">
              <w:rPr>
                <w:lang w:val="sl-SI"/>
              </w:rPr>
              <w:t>Omejitve izvedbe plana na letni ravni so lahko tehnične narave, npr. sneg, omejitve financiranja iz proračuna ter suša, presahnitev ali druge neprimerne hidrološke razmere ali onesnaženja.</w:t>
            </w:r>
          </w:p>
          <w:p w14:paraId="65C16666" w14:textId="77777777" w:rsidR="007935AD" w:rsidRPr="00A040E1" w:rsidRDefault="001E5C89" w:rsidP="00802420">
            <w:pPr>
              <w:pStyle w:val="Odstavekseznama"/>
              <w:numPr>
                <w:ilvl w:val="0"/>
                <w:numId w:val="15"/>
              </w:numPr>
              <w:jc w:val="both"/>
              <w:rPr>
                <w:lang w:val="sl-SI"/>
              </w:rPr>
            </w:pPr>
            <w:r w:rsidRPr="00A040E1">
              <w:rPr>
                <w:lang w:val="sl-SI"/>
              </w:rPr>
              <w:t>Pri monitoringu tal se pripravi oznake za merilna mesta in vzorce tal ter oznake za arhivske vzorce tal.</w:t>
            </w:r>
          </w:p>
          <w:p w14:paraId="65C16667" w14:textId="77777777" w:rsidR="007935AD" w:rsidRPr="00A040E1" w:rsidRDefault="001E5C89" w:rsidP="00802420">
            <w:pPr>
              <w:pStyle w:val="Odstavekseznama"/>
              <w:numPr>
                <w:ilvl w:val="0"/>
                <w:numId w:val="15"/>
              </w:numPr>
              <w:jc w:val="both"/>
              <w:rPr>
                <w:lang w:val="sl-SI"/>
              </w:rPr>
            </w:pPr>
            <w:r w:rsidRPr="00A040E1">
              <w:rPr>
                <w:lang w:val="sl-SI"/>
              </w:rPr>
              <w:t xml:space="preserve">Pripravi se ločene obdobne programe monitoringa za vodotoke, jezera,  morje in podzemne vode. Programi so lahko sestavljeni iz več programov. Kot primer, v program za vodotoke se vključijo programi po meddržavnih sporazumih,… konvencijah, </w:t>
            </w:r>
            <w:r w:rsidRPr="00A040E1">
              <w:rPr>
                <w:lang w:val="sl-SI"/>
              </w:rPr>
              <w:lastRenderedPageBreak/>
              <w:t xml:space="preserve">preiskovalni monitoringi, .... Vsi  ti programi so tudi samostojne enote, za katere se ločeno vodi tudi realizacija in finančna ocena. </w:t>
            </w:r>
          </w:p>
          <w:p w14:paraId="65C16668" w14:textId="77777777" w:rsidR="007935AD" w:rsidRPr="00A040E1" w:rsidRDefault="001E5C89" w:rsidP="00802420">
            <w:pPr>
              <w:pStyle w:val="Odstavekseznama"/>
              <w:numPr>
                <w:ilvl w:val="0"/>
                <w:numId w:val="15"/>
              </w:numPr>
              <w:jc w:val="both"/>
              <w:rPr>
                <w:lang w:val="sl-SI"/>
              </w:rPr>
            </w:pPr>
            <w:r w:rsidRPr="00A040E1">
              <w:rPr>
                <w:lang w:val="sl-SI"/>
              </w:rPr>
              <w:t>Del vzorčenj in analiz bioloških elementov kakovosti izvedejo strokovnih sodelavci ARSO, del pa zunanji izvajalci.</w:t>
            </w:r>
          </w:p>
          <w:p w14:paraId="65C16669" w14:textId="77777777" w:rsidR="007935AD" w:rsidRPr="00A040E1" w:rsidRDefault="001E5C89" w:rsidP="00802420">
            <w:pPr>
              <w:pStyle w:val="Odstavekseznama"/>
              <w:numPr>
                <w:ilvl w:val="0"/>
                <w:numId w:val="15"/>
              </w:numPr>
              <w:jc w:val="both"/>
              <w:rPr>
                <w:lang w:val="sl-SI"/>
              </w:rPr>
            </w:pPr>
            <w:r w:rsidRPr="00A040E1">
              <w:rPr>
                <w:lang w:val="sl-SI"/>
              </w:rPr>
              <w:t>Merilna mesta oz. mesta vzorčenja so za kemijsko in ekološko stanje večinoma ista, v nekaterih primerih pa vezana na vrsto monitoringa (kemijsko/ekološko stanje voda) ali element kakovosti znotraj ekološkega stanja voda.</w:t>
            </w:r>
          </w:p>
          <w:p w14:paraId="65C1666A" w14:textId="77777777" w:rsidR="007935AD" w:rsidRPr="00A040E1" w:rsidRDefault="001E5C89" w:rsidP="00802420">
            <w:pPr>
              <w:pStyle w:val="Odstavekseznama"/>
              <w:numPr>
                <w:ilvl w:val="0"/>
                <w:numId w:val="15"/>
              </w:numPr>
              <w:jc w:val="both"/>
              <w:rPr>
                <w:lang w:val="sl-SI"/>
              </w:rPr>
            </w:pPr>
            <w:r w:rsidRPr="00A040E1">
              <w:rPr>
                <w:lang w:val="sl-SI"/>
              </w:rPr>
              <w:t xml:space="preserve">Posamezni vzorec lahko analizira več laboratorijev ali izvajalcev. </w:t>
            </w:r>
          </w:p>
        </w:tc>
        <w:tc>
          <w:tcPr>
            <w:tcW w:w="3776" w:type="dxa"/>
          </w:tcPr>
          <w:p w14:paraId="65C1666B" w14:textId="77777777" w:rsidR="007935AD" w:rsidRPr="00A040E1" w:rsidRDefault="001E5C89">
            <w:pPr>
              <w:jc w:val="both"/>
              <w:rPr>
                <w:b/>
                <w:bCs/>
                <w:lang w:val="sl-SI"/>
              </w:rPr>
            </w:pPr>
            <w:r w:rsidRPr="00A040E1">
              <w:rPr>
                <w:b/>
                <w:bCs/>
                <w:lang w:val="sl-SI"/>
              </w:rPr>
              <w:lastRenderedPageBreak/>
              <w:t>Analiza</w:t>
            </w:r>
          </w:p>
          <w:p w14:paraId="65C1666C" w14:textId="77777777" w:rsidR="007935AD" w:rsidRPr="00A040E1" w:rsidRDefault="001E5C89" w:rsidP="00802420">
            <w:pPr>
              <w:pStyle w:val="Odstavekseznama"/>
              <w:numPr>
                <w:ilvl w:val="0"/>
                <w:numId w:val="2"/>
              </w:numPr>
              <w:jc w:val="both"/>
              <w:rPr>
                <w:lang w:val="sl-SI"/>
              </w:rPr>
            </w:pPr>
            <w:r w:rsidRPr="00A040E1">
              <w:rPr>
                <w:lang w:val="sl-SI"/>
              </w:rPr>
              <w:t>Večletne programe ARSO pripravlja ročno v Excelu, prav tako letni program, finančni plan in finančni plani po izvajalcih.</w:t>
            </w:r>
          </w:p>
          <w:p w14:paraId="65C1666D" w14:textId="77777777" w:rsidR="007935AD" w:rsidRPr="00A040E1" w:rsidRDefault="001E5C89" w:rsidP="00802420">
            <w:pPr>
              <w:pStyle w:val="Odstavekseznama"/>
              <w:numPr>
                <w:ilvl w:val="0"/>
                <w:numId w:val="2"/>
              </w:numPr>
              <w:jc w:val="both"/>
              <w:rPr>
                <w:lang w:val="sl-SI"/>
              </w:rPr>
            </w:pPr>
            <w:r w:rsidRPr="00A040E1">
              <w:rPr>
                <w:lang w:val="sl-SI"/>
              </w:rPr>
              <w:t>V uporabi je še papirno poslovanje, uporabljajo se nekateri strežniki ARSO in lahko tudi  namenska aplikacija EKOVode.</w:t>
            </w:r>
          </w:p>
          <w:p w14:paraId="65C1666E" w14:textId="77777777" w:rsidR="007935AD" w:rsidRPr="00A040E1" w:rsidRDefault="001E5C89" w:rsidP="00802420">
            <w:pPr>
              <w:pStyle w:val="Odstavekseznama"/>
              <w:numPr>
                <w:ilvl w:val="0"/>
                <w:numId w:val="2"/>
              </w:numPr>
              <w:jc w:val="both"/>
              <w:rPr>
                <w:lang w:val="sl-SI"/>
              </w:rPr>
            </w:pPr>
            <w:bookmarkStart w:id="51" w:name="_Hlk126692964"/>
            <w:r w:rsidRPr="00A040E1">
              <w:rPr>
                <w:lang w:val="sl-SI"/>
              </w:rPr>
              <w:t>Mreža merilnih mest je na ARSO del informacijskega sistema ISMM in ni dostopna vsem uporabnikom za dopolnjevanje in posodabljanje, prav tako ni dostopna zgodovina sprememb. V mreži merilnih mest niso vpisana vsa mesta za monitoring (predvsem ekološkega stanja voda).</w:t>
            </w:r>
            <w:bookmarkEnd w:id="51"/>
          </w:p>
        </w:tc>
      </w:tr>
      <w:tr w:rsidR="007935AD" w:rsidRPr="00A040E1" w14:paraId="65C1667C" w14:textId="77777777">
        <w:trPr>
          <w:trHeight w:val="300"/>
        </w:trPr>
        <w:tc>
          <w:tcPr>
            <w:tcW w:w="9016" w:type="dxa"/>
            <w:gridSpan w:val="2"/>
          </w:tcPr>
          <w:p w14:paraId="65C16670" w14:textId="77777777" w:rsidR="007935AD" w:rsidRPr="00A040E1" w:rsidRDefault="007935AD">
            <w:pPr>
              <w:jc w:val="both"/>
              <w:rPr>
                <w:b/>
                <w:bCs/>
                <w:lang w:val="sl-SI"/>
              </w:rPr>
            </w:pPr>
          </w:p>
          <w:p w14:paraId="65C16671" w14:textId="77777777" w:rsidR="007935AD" w:rsidRPr="00A040E1" w:rsidRDefault="001E5C89">
            <w:pPr>
              <w:jc w:val="both"/>
              <w:rPr>
                <w:b/>
                <w:bCs/>
                <w:lang w:val="sl-SI"/>
              </w:rPr>
            </w:pPr>
            <w:r w:rsidRPr="00A040E1">
              <w:rPr>
                <w:b/>
                <w:bCs/>
                <w:lang w:val="sl-SI"/>
              </w:rPr>
              <w:t>Predlogi optimizacije, informatizacije in poenotenja</w:t>
            </w:r>
          </w:p>
          <w:p w14:paraId="65C16672" w14:textId="77777777" w:rsidR="007935AD" w:rsidRPr="00A040E1" w:rsidRDefault="001E5C89" w:rsidP="00802420">
            <w:pPr>
              <w:pStyle w:val="Odstavekseznama"/>
              <w:numPr>
                <w:ilvl w:val="0"/>
                <w:numId w:val="13"/>
              </w:numPr>
              <w:jc w:val="both"/>
              <w:rPr>
                <w:lang w:val="sl-SI"/>
              </w:rPr>
            </w:pPr>
            <w:r w:rsidRPr="00A040E1">
              <w:rPr>
                <w:lang w:val="sl-SI"/>
              </w:rPr>
              <w:t>Avtomatizirana priprava finančno ovrednotenega programa monitoringa.</w:t>
            </w:r>
          </w:p>
          <w:p w14:paraId="65C16673" w14:textId="77777777" w:rsidR="007935AD" w:rsidRPr="00A040E1" w:rsidRDefault="001E5C89" w:rsidP="00802420">
            <w:pPr>
              <w:pStyle w:val="Odstavekseznama"/>
              <w:numPr>
                <w:ilvl w:val="0"/>
                <w:numId w:val="13"/>
              </w:numPr>
              <w:jc w:val="both"/>
              <w:rPr>
                <w:rFonts w:ascii="Calibri" w:eastAsia="Calibri" w:hAnsi="Calibri" w:cs="Calibri"/>
                <w:lang w:val="sl-SI"/>
              </w:rPr>
            </w:pPr>
            <w:r w:rsidRPr="00A040E1">
              <w:rPr>
                <w:rFonts w:ascii="Calibri" w:eastAsia="Calibri" w:hAnsi="Calibri" w:cs="Calibri"/>
                <w:lang w:val="sl-SI"/>
              </w:rPr>
              <w:t>Vzdrževanje mreže merilnih mest je potrebno voditi znotraj informacijskega sistema zaradi zmanjšanja možnosti za napake, dodeliti ustrezne pravice,  sistem obveščanja in voditi zgodovino sprememb.</w:t>
            </w:r>
          </w:p>
          <w:p w14:paraId="65C16674" w14:textId="77777777" w:rsidR="007935AD" w:rsidRPr="00A040E1" w:rsidRDefault="001E5C89" w:rsidP="00802420">
            <w:pPr>
              <w:pStyle w:val="Odstavekseznama"/>
              <w:numPr>
                <w:ilvl w:val="0"/>
                <w:numId w:val="13"/>
              </w:numPr>
              <w:jc w:val="both"/>
              <w:rPr>
                <w:rFonts w:ascii="Calibri" w:eastAsia="Calibri" w:hAnsi="Calibri" w:cs="Calibri"/>
                <w:lang w:val="sl-SI"/>
              </w:rPr>
            </w:pPr>
            <w:r w:rsidRPr="00A040E1">
              <w:rPr>
                <w:rFonts w:ascii="Calibri" w:eastAsia="Calibri" w:hAnsi="Calibri" w:cs="Calibri"/>
                <w:lang w:val="sl-SI"/>
              </w:rPr>
              <w:t>Mrežo merilnih mest je potrebno dopolniti z manjkajočimi merilnimi mesti.</w:t>
            </w:r>
          </w:p>
          <w:p w14:paraId="65C16675" w14:textId="77777777" w:rsidR="007935AD" w:rsidRPr="00A040E1" w:rsidRDefault="001E5C89" w:rsidP="00802420">
            <w:pPr>
              <w:pStyle w:val="Odstavekseznama"/>
              <w:numPr>
                <w:ilvl w:val="0"/>
                <w:numId w:val="13"/>
              </w:numPr>
              <w:jc w:val="both"/>
              <w:rPr>
                <w:lang w:val="sl-SI"/>
              </w:rPr>
            </w:pPr>
            <w:r w:rsidRPr="00A040E1">
              <w:rPr>
                <w:lang w:val="sl-SI"/>
              </w:rPr>
              <w:t>Poleg osnovne avtomatizirane priprave projektne naloge (načrta vzorčenja) mora biti ARSO omogočeno tudi ročna priprava in popravljanje projektne naloge (načrta vzorčenja).</w:t>
            </w:r>
          </w:p>
          <w:p w14:paraId="65C16676" w14:textId="77777777" w:rsidR="007935AD" w:rsidRPr="00A040E1" w:rsidRDefault="001E5C89" w:rsidP="00802420">
            <w:pPr>
              <w:pStyle w:val="Odstavekseznama"/>
              <w:numPr>
                <w:ilvl w:val="0"/>
                <w:numId w:val="13"/>
              </w:numPr>
              <w:jc w:val="both"/>
              <w:rPr>
                <w:lang w:val="sl-SI"/>
              </w:rPr>
            </w:pPr>
            <w:r w:rsidRPr="00A040E1">
              <w:rPr>
                <w:lang w:val="sl-SI"/>
              </w:rPr>
              <w:t>Kriterij za pripravo projektne naloge (načrtov vzorčenja) je tudi geografska bližina, za reke planiranje po porečjih in usposobljenost izvajalca za določene analize. Kriterij je lahko tudi vzorčenje na vseh merilnih mestih istega vodotoka v istem dnevu ali v zaporednih dneh, če vzorčenje v enem dnevu ni izvedljivo, vzorčenje okvirno v času, ko se je na istem vzorčnem mestu vzorčilo ob prejšnjih vzorčenjih (npr. konec avgusta), ...)</w:t>
            </w:r>
          </w:p>
          <w:p w14:paraId="65C16677" w14:textId="77777777" w:rsidR="007935AD" w:rsidRPr="00A040E1" w:rsidRDefault="001E5C89" w:rsidP="00802420">
            <w:pPr>
              <w:pStyle w:val="Odstavekseznama"/>
              <w:numPr>
                <w:ilvl w:val="0"/>
                <w:numId w:val="13"/>
              </w:numPr>
              <w:jc w:val="both"/>
              <w:rPr>
                <w:lang w:val="sl-SI"/>
              </w:rPr>
            </w:pPr>
            <w:r w:rsidRPr="00A040E1">
              <w:rPr>
                <w:lang w:val="sl-SI"/>
              </w:rPr>
              <w:t>Vse spremembe projektnih nalog posameznih izvajalcev se morajo beležiti.</w:t>
            </w:r>
          </w:p>
          <w:p w14:paraId="65C16678" w14:textId="77777777" w:rsidR="007935AD" w:rsidRPr="00A040E1" w:rsidRDefault="001E5C89" w:rsidP="00802420">
            <w:pPr>
              <w:pStyle w:val="Odstavekseznama"/>
              <w:numPr>
                <w:ilvl w:val="0"/>
                <w:numId w:val="13"/>
              </w:numPr>
              <w:jc w:val="both"/>
              <w:rPr>
                <w:lang w:val="sl-SI"/>
              </w:rPr>
            </w:pPr>
            <w:r w:rsidRPr="00A040E1">
              <w:rPr>
                <w:lang w:val="sl-SI"/>
              </w:rPr>
              <w:t>Spletni servisi za  komunikacijo med IS izvajalcev in IS Monitoringom, spletno mesto za izmenjavo datotek in spremljanje realizacije projektnih nalog. (Uporabniška komunikacija se izvaja preko e-pošte.)</w:t>
            </w:r>
          </w:p>
          <w:p w14:paraId="65C16679" w14:textId="77777777" w:rsidR="007935AD" w:rsidRPr="00A040E1" w:rsidRDefault="001E5C89" w:rsidP="00802420">
            <w:pPr>
              <w:pStyle w:val="Odstavekseznama"/>
              <w:numPr>
                <w:ilvl w:val="0"/>
                <w:numId w:val="13"/>
              </w:numPr>
              <w:jc w:val="both"/>
              <w:rPr>
                <w:lang w:val="sl-SI"/>
              </w:rPr>
            </w:pPr>
            <w:r w:rsidRPr="00A040E1">
              <w:rPr>
                <w:lang w:val="sl-SI"/>
              </w:rPr>
              <w:t xml:space="preserve">Vzpostaviti sistem šifriranja parametrov, ki bo skupen vsem monitoringom. Parametru se dodajajo različni atributi (matriks, enota), parametri se uvrščajo v skupine. Omogočeno mora biti različno poimenovanje parametrov v različnih monitoringih. </w:t>
            </w:r>
          </w:p>
          <w:p w14:paraId="65C1667A" w14:textId="77777777" w:rsidR="007935AD" w:rsidRPr="00A040E1" w:rsidRDefault="001E5C89" w:rsidP="00802420">
            <w:pPr>
              <w:pStyle w:val="Odstavekseznama"/>
              <w:numPr>
                <w:ilvl w:val="0"/>
                <w:numId w:val="13"/>
              </w:numPr>
              <w:jc w:val="both"/>
              <w:rPr>
                <w:lang w:val="sl-SI"/>
              </w:rPr>
            </w:pPr>
            <w:r w:rsidRPr="00A040E1">
              <w:rPr>
                <w:lang w:val="sl-SI"/>
              </w:rPr>
              <w:t>Vzpostaviti vodenje analitskih metod po monitoringih in izvajalcih. Vzpostavit je potrebno tudi sistem pripisovanja metode k rezultatom analiz.</w:t>
            </w:r>
          </w:p>
          <w:p w14:paraId="65C1667B" w14:textId="77777777" w:rsidR="007935AD" w:rsidRPr="00A040E1" w:rsidRDefault="001E5C89" w:rsidP="00802420">
            <w:pPr>
              <w:pStyle w:val="Odstavekseznama"/>
              <w:numPr>
                <w:ilvl w:val="0"/>
                <w:numId w:val="13"/>
              </w:numPr>
              <w:jc w:val="both"/>
              <w:rPr>
                <w:lang w:val="sl-SI"/>
              </w:rPr>
            </w:pPr>
            <w:r w:rsidRPr="00A040E1">
              <w:rPr>
                <w:lang w:val="sl-SI"/>
              </w:rPr>
              <w:t>IS Monitoring mora vsebovati cene posameznih storitev (analiz), da bi lahko izdelali projektno nalogo.</w:t>
            </w:r>
          </w:p>
        </w:tc>
      </w:tr>
      <w:bookmarkEnd w:id="50"/>
    </w:tbl>
    <w:p w14:paraId="65C1667D" w14:textId="77777777" w:rsidR="007935AD" w:rsidRPr="00A040E1" w:rsidRDefault="007935AD">
      <w:pPr>
        <w:rPr>
          <w:b/>
          <w:bCs/>
          <w:lang w:val="sl-SI"/>
        </w:rPr>
      </w:pPr>
    </w:p>
    <w:p w14:paraId="65C1667E" w14:textId="77777777" w:rsidR="007935AD" w:rsidRPr="00A040E1" w:rsidRDefault="007935AD">
      <w:pPr>
        <w:rPr>
          <w:b/>
          <w:bCs/>
          <w:lang w:val="sl-SI"/>
        </w:rPr>
      </w:pPr>
    </w:p>
    <w:p w14:paraId="65C1667F" w14:textId="77777777" w:rsidR="007935AD" w:rsidRPr="00A040E1" w:rsidRDefault="001E5C89">
      <w:pPr>
        <w:rPr>
          <w:b/>
          <w:bCs/>
          <w:lang w:val="sl-SI"/>
        </w:rPr>
      </w:pPr>
      <w:r w:rsidRPr="00A040E1">
        <w:rPr>
          <w:b/>
          <w:bCs/>
          <w:lang w:val="sl-SI"/>
        </w:rPr>
        <w:br w:type="page"/>
      </w:r>
    </w:p>
    <w:p w14:paraId="65C16680" w14:textId="77777777" w:rsidR="007935AD" w:rsidRPr="00A040E1" w:rsidRDefault="001E5C89">
      <w:pPr>
        <w:rPr>
          <w:b/>
          <w:bCs/>
          <w:lang w:val="sl-SI"/>
        </w:rPr>
      </w:pPr>
      <w:r w:rsidRPr="00A040E1">
        <w:rPr>
          <w:noProof/>
          <w:color w:val="2B579A"/>
          <w:shd w:val="clear" w:color="auto" w:fill="E6E6E6"/>
          <w:lang w:val="sl-SI" w:eastAsia="sl-SI"/>
        </w:rPr>
        <w:lastRenderedPageBreak/>
        <mc:AlternateContent>
          <mc:Choice Requires="wps">
            <w:drawing>
              <wp:inline distT="0" distB="0" distL="0" distR="0" wp14:anchorId="65C1680C" wp14:editId="65C1680D">
                <wp:extent cx="1120140" cy="625475"/>
                <wp:effectExtent l="0" t="0" r="22860" b="22225"/>
                <wp:docPr id="8" name="Rectangle: Rounded Corners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A41CF3F-4DD6-D754-327E-A4D4C88099ED}"/>
                    </a:ext>
                  </a:extLst>
                </wp:docPr>
                <wp:cNvGraphicFramePr/>
                <a:graphic xmlns:a="http://schemas.openxmlformats.org/drawingml/2006/main">
                  <a:graphicData uri="http://schemas.microsoft.com/office/word/2010/wordprocessingShape">
                    <wps:wsp>
                      <wps:cNvSpPr/>
                      <wps:spPr>
                        <a:xfrm>
                          <a:off x="0" y="0"/>
                          <a:ext cx="1120140" cy="625475"/>
                        </a:xfrm>
                        <a:prstGeom prst="roundRect">
                          <a:avLst>
                            <a:gd name="adj" fmla="val 3266"/>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5C1683F" w14:textId="77777777" w:rsidR="007935AD" w:rsidRDefault="001E5C89">
                            <w:pPr>
                              <w:jc w:val="center"/>
                              <w:rPr>
                                <w:rFonts w:hAnsi="Calibri"/>
                                <w:color w:val="FFFFFF" w:themeColor="light1"/>
                                <w:kern w:val="24"/>
                                <w:sz w:val="20"/>
                                <w:szCs w:val="20"/>
                              </w:rPr>
                            </w:pPr>
                            <w:bookmarkStart w:id="52" w:name="_Hlk126693676"/>
                            <w:r>
                              <w:rPr>
                                <w:rFonts w:hAnsi="Calibri"/>
                                <w:color w:val="FFFFFF" w:themeColor="light1"/>
                                <w:kern w:val="24"/>
                                <w:sz w:val="20"/>
                                <w:szCs w:val="20"/>
                              </w:rPr>
                              <w:t>Monitoring – vzorčenje in analiza</w:t>
                            </w:r>
                            <w:bookmarkEnd w:id="52"/>
                          </w:p>
                        </w:txbxContent>
                      </wps:txbx>
                      <wps:bodyPr wrap="square" rtlCol="0" anchor="ctr">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C" id="Rectangle: Rounded Corners 8" o:spid="_x0000_s1035" style="width:88.2pt;height:49.25pt;visibility:visible;mso-wrap-style:square;mso-left-percent:-10001;mso-top-percent:-10001;mso-position-horizontal:absolute;mso-position-horizontal-relative:char;mso-position-vertical:absolute;mso-position-vertical-relative:line;mso-left-percent:-10001;mso-top-percent:-10001;v-text-anchor:middle" arcsize="213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" fillcolor="#ed7d31 [3205]" strokecolor="#823b0b [1605]" strokeweight="1pt">
                <v:stroke joinstyle="miter"/>
                <v:textbox>
                  <w:txbxContent>
                    <w:p w14:paraId="65C1683F" w14:textId="77777777" w:rsidR="007935AD" w:rsidRDefault="001E5C89">
                      <w:pPr>
                        <w:jc w:val="center"/>
                        <w:rPr>
                          <w:rFonts w:hAnsi="Calibri"/>
                          <w:color w:val="FFFFFF" w:themeColor="light1"/>
                          <w:kern w:val="24"/>
                          <w:sz w:val="20"/>
                          <w:szCs w:val="20"/>
                        </w:rPr>
                      </w:pPr>
                      <w:bookmarkStart w:id="57" w:name="_Hlk126693676"/>
                      <w:r>
                        <w:rPr>
                          <w:rFonts w:hAnsi="Calibri"/>
                          <w:color w:val="FFFFFF" w:themeColor="light1"/>
                          <w:kern w:val="24"/>
                          <w:sz w:val="20"/>
                          <w:szCs w:val="20"/>
                        </w:rPr>
                        <w:t xml:space="preserve">Monitoring – </w:t>
                      </w:r>
                      <w:r>
                        <w:rPr>
                          <w:rFonts w:hAnsi="Calibri"/>
                          <w:color w:val="FFFFFF" w:themeColor="light1"/>
                          <w:kern w:val="24"/>
                          <w:sz w:val="20"/>
                          <w:szCs w:val="20"/>
                        </w:rPr>
                        <w:t>vzorčenje in analiza</w:t>
                      </w:r>
                      <w:bookmarkEnd w:id="57"/>
                    </w:p>
                  </w:txbxContent>
                </v:textbox>
                <w10:anchorlock/>
              </v:roundrect>
            </w:pict>
          </mc:Fallback>
        </mc:AlternateContent>
      </w: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690" w14:textId="77777777" w:rsidTr="4D845106">
        <w:trPr>
          <w:trHeight w:val="300"/>
        </w:trPr>
        <w:tc>
          <w:tcPr>
            <w:tcW w:w="5240" w:type="dxa"/>
          </w:tcPr>
          <w:p w14:paraId="65C16681" w14:textId="77777777" w:rsidR="007935AD" w:rsidRPr="00A040E1" w:rsidRDefault="001E5C89">
            <w:pPr>
              <w:jc w:val="both"/>
              <w:rPr>
                <w:b/>
                <w:bCs/>
                <w:lang w:val="sl-SI"/>
              </w:rPr>
            </w:pPr>
            <w:r w:rsidRPr="00A040E1">
              <w:rPr>
                <w:b/>
                <w:bCs/>
                <w:lang w:val="sl-SI"/>
              </w:rPr>
              <w:t>Opis stanja</w:t>
            </w:r>
          </w:p>
          <w:p w14:paraId="65C16682" w14:textId="7F5AF10D" w:rsidR="007935AD" w:rsidRPr="00A040E1" w:rsidRDefault="001E5C89">
            <w:pPr>
              <w:jc w:val="both"/>
              <w:rPr>
                <w:lang w:val="sl-SI"/>
              </w:rPr>
            </w:pPr>
            <w:r w:rsidRPr="00A040E1">
              <w:rPr>
                <w:lang w:val="sl-SI"/>
              </w:rPr>
              <w:t xml:space="preserve">Za državne monitoringe  so osnova potrjeni letni program monitoringa in projektne naloge za zunanje izvajalce, ter načrti vzorčenja, po katerih </w:t>
            </w:r>
            <w:r w:rsidR="51DE90AF" w:rsidRPr="00A040E1">
              <w:rPr>
                <w:lang w:val="sl-SI"/>
              </w:rPr>
              <w:t xml:space="preserve">ARSO </w:t>
            </w:r>
            <w:r w:rsidRPr="00A040E1">
              <w:rPr>
                <w:lang w:val="sl-SI"/>
              </w:rPr>
              <w:t>sam vzorči. Terminski plani zunanjih izvajalcev morajo biti potrjeni s strani SKSV, prav tako poteka usklajevanje planov, če je potreba, tudi tedensko usklajevanje. Komunikacija poteka preko e-pošte in telefona. Za potrebe monitoringa kakovosti tal je osnova mreža vzorčnih mest, merilno oz. vzorčno mesto združuje več odvzemnih mest, v centroidu se določi koordinate merilnega oz. vzorčnega mesta. Upošteva se namenska raba tal, ki določa globino vzorčenja. Prav tako ARSO pripravi terminski plan vzorčenja.</w:t>
            </w:r>
          </w:p>
          <w:p w14:paraId="65C16683" w14:textId="77777777" w:rsidR="007935AD" w:rsidRPr="00A040E1" w:rsidRDefault="001E5C89">
            <w:pPr>
              <w:jc w:val="both"/>
              <w:rPr>
                <w:lang w:val="sl-SI"/>
              </w:rPr>
            </w:pPr>
            <w:r w:rsidRPr="00A040E1">
              <w:rPr>
                <w:lang w:val="sl-SI"/>
              </w:rPr>
              <w:t>Za spremljanje realizacije terminskega plana vzorčenj se uporablja Excelova (delovna) datoteka (v datoteko izvajalec vpiše datum izvedenega vzorčenja).</w:t>
            </w:r>
          </w:p>
          <w:p w14:paraId="65C16684" w14:textId="77777777" w:rsidR="007935AD" w:rsidRPr="00A040E1" w:rsidRDefault="007935AD">
            <w:pPr>
              <w:jc w:val="both"/>
              <w:rPr>
                <w:b/>
                <w:bCs/>
                <w:lang w:val="sl-SI"/>
              </w:rPr>
            </w:pPr>
          </w:p>
          <w:p w14:paraId="65C16685" w14:textId="77777777" w:rsidR="007935AD" w:rsidRPr="00A040E1" w:rsidRDefault="001E5C89">
            <w:pPr>
              <w:jc w:val="both"/>
              <w:rPr>
                <w:lang w:val="sl-SI"/>
              </w:rPr>
            </w:pPr>
            <w:r w:rsidRPr="00A040E1">
              <w:rPr>
                <w:b/>
                <w:bCs/>
                <w:lang w:val="sl-SI"/>
              </w:rPr>
              <w:t>Posebnosti</w:t>
            </w:r>
          </w:p>
          <w:p w14:paraId="65C16686" w14:textId="211876AB" w:rsidR="007935AD" w:rsidRPr="00A040E1" w:rsidRDefault="001E5C89" w:rsidP="00802420">
            <w:pPr>
              <w:pStyle w:val="Odstavekseznama"/>
              <w:numPr>
                <w:ilvl w:val="0"/>
                <w:numId w:val="15"/>
              </w:numPr>
              <w:jc w:val="both"/>
              <w:rPr>
                <w:lang w:val="sl-SI"/>
              </w:rPr>
            </w:pPr>
            <w:r w:rsidRPr="00A040E1">
              <w:rPr>
                <w:rFonts w:ascii="Calibri" w:eastAsia="Calibri" w:hAnsi="Calibri" w:cs="Calibri"/>
                <w:lang w:val="sl-SI"/>
              </w:rPr>
              <w:t xml:space="preserve">Biološki vzorec se pridobi z vzorčenjem ali popisom na terenu v skladu z relevantno metodologijo vzorčenja. </w:t>
            </w:r>
            <w:r w:rsidR="00AF7CAD" w:rsidRPr="00A040E1">
              <w:rPr>
                <w:lang w:val="sl-SI"/>
              </w:rPr>
              <w:t>I</w:t>
            </w:r>
            <w:r w:rsidRPr="00A040E1">
              <w:rPr>
                <w:lang w:val="sl-SI"/>
              </w:rPr>
              <w:t>zvajalec vzorčenja na terenu</w:t>
            </w:r>
            <w:r w:rsidRPr="00A040E1" w:rsidDel="001E5C89">
              <w:rPr>
                <w:lang w:val="sl-SI"/>
              </w:rPr>
              <w:t xml:space="preserve"> </w:t>
            </w:r>
            <w:r w:rsidR="39D0CD85" w:rsidRPr="00A040E1">
              <w:rPr>
                <w:lang w:val="sl-SI"/>
              </w:rPr>
              <w:t xml:space="preserve">vpiše </w:t>
            </w:r>
            <w:r w:rsidRPr="00A040E1">
              <w:rPr>
                <w:lang w:val="sl-SI"/>
              </w:rPr>
              <w:t>podatke o vzorčenju na terenski popisni list za vsak biološki element kakovosti posebej. Vzorčenje različnih bioloških elementov kakovosti na istem vzorčnem mestu lahko poteka na različnih točkah oz. odsekih (na različnih podmestih vzorčenja).</w:t>
            </w:r>
          </w:p>
        </w:tc>
        <w:tc>
          <w:tcPr>
            <w:tcW w:w="3776" w:type="dxa"/>
          </w:tcPr>
          <w:p w14:paraId="65C16687" w14:textId="77777777" w:rsidR="007935AD" w:rsidRPr="00A040E1" w:rsidRDefault="001E5C89">
            <w:pPr>
              <w:jc w:val="both"/>
              <w:rPr>
                <w:b/>
                <w:bCs/>
                <w:lang w:val="sl-SI"/>
              </w:rPr>
            </w:pPr>
            <w:r w:rsidRPr="00A040E1">
              <w:rPr>
                <w:b/>
                <w:bCs/>
                <w:lang w:val="sl-SI"/>
              </w:rPr>
              <w:t>Analiza</w:t>
            </w:r>
          </w:p>
          <w:p w14:paraId="65C16688" w14:textId="77777777" w:rsidR="007935AD" w:rsidRPr="00A040E1" w:rsidRDefault="001E5C89" w:rsidP="00802420">
            <w:pPr>
              <w:pStyle w:val="Odstavekseznama"/>
              <w:numPr>
                <w:ilvl w:val="0"/>
                <w:numId w:val="16"/>
              </w:numPr>
              <w:jc w:val="both"/>
              <w:rPr>
                <w:lang w:val="sl-SI"/>
              </w:rPr>
            </w:pPr>
            <w:r w:rsidRPr="00A040E1">
              <w:rPr>
                <w:lang w:val="sl-SI"/>
              </w:rPr>
              <w:t>Ni pravega orodja za spremljanje tekoče realizacije plana.</w:t>
            </w:r>
          </w:p>
          <w:p w14:paraId="65C16689" w14:textId="77777777" w:rsidR="007935AD" w:rsidRPr="00A040E1" w:rsidRDefault="001E5C89" w:rsidP="00802420">
            <w:pPr>
              <w:pStyle w:val="Odstavekseznama"/>
              <w:numPr>
                <w:ilvl w:val="0"/>
                <w:numId w:val="16"/>
              </w:numPr>
              <w:jc w:val="both"/>
              <w:rPr>
                <w:lang w:val="sl-SI"/>
              </w:rPr>
            </w:pPr>
            <w:r w:rsidRPr="00A040E1">
              <w:rPr>
                <w:lang w:val="sl-SI"/>
              </w:rPr>
              <w:t>M-Vode-EKOS: Po izvedenih vzorčenjih SESV lastne in od zunanjih izvajalcev pridobljene skenirane terenske popisne liste in fotografije vzorčenja za vsak posamezen biološki element kakovosti shrani na skupni strežnik.</w:t>
            </w:r>
          </w:p>
          <w:p w14:paraId="65C1668A" w14:textId="77777777" w:rsidR="007935AD" w:rsidRPr="00A040E1" w:rsidRDefault="001E5C89" w:rsidP="00802420">
            <w:pPr>
              <w:pStyle w:val="Odstavekseznama"/>
              <w:numPr>
                <w:ilvl w:val="0"/>
                <w:numId w:val="16"/>
              </w:numPr>
              <w:jc w:val="both"/>
              <w:rPr>
                <w:lang w:val="sl-SI"/>
              </w:rPr>
            </w:pPr>
            <w:r w:rsidRPr="00A040E1">
              <w:rPr>
                <w:lang w:val="sl-SI"/>
              </w:rPr>
              <w:t>Nekateri vzorci se hranijo trajno.</w:t>
            </w:r>
          </w:p>
          <w:p w14:paraId="65C1668B" w14:textId="77777777" w:rsidR="007935AD" w:rsidRPr="00A040E1" w:rsidRDefault="001E5C89" w:rsidP="00802420">
            <w:pPr>
              <w:pStyle w:val="Odstavekseznama"/>
              <w:numPr>
                <w:ilvl w:val="0"/>
                <w:numId w:val="16"/>
              </w:numPr>
              <w:jc w:val="both"/>
              <w:rPr>
                <w:lang w:val="sl-SI"/>
              </w:rPr>
            </w:pPr>
            <w:r w:rsidRPr="00A040E1">
              <w:rPr>
                <w:lang w:val="sl-SI"/>
              </w:rPr>
              <w:t>Rezultati vzorčenja so:</w:t>
            </w:r>
          </w:p>
          <w:p w14:paraId="65C1668C" w14:textId="77777777" w:rsidR="007935AD" w:rsidRPr="00A040E1" w:rsidRDefault="001E5C89" w:rsidP="00802420">
            <w:pPr>
              <w:pStyle w:val="Odstavekseznama"/>
              <w:numPr>
                <w:ilvl w:val="1"/>
                <w:numId w:val="16"/>
              </w:numPr>
              <w:jc w:val="both"/>
              <w:rPr>
                <w:lang w:val="sl-SI"/>
              </w:rPr>
            </w:pPr>
            <w:r w:rsidRPr="00A040E1">
              <w:rPr>
                <w:lang w:val="sl-SI"/>
              </w:rPr>
              <w:t>realiziran terminski plan vzorčenj,</w:t>
            </w:r>
          </w:p>
          <w:p w14:paraId="65C1668D" w14:textId="77777777" w:rsidR="007935AD" w:rsidRPr="00A040E1" w:rsidRDefault="001E5C89" w:rsidP="00802420">
            <w:pPr>
              <w:pStyle w:val="Odstavekseznama"/>
              <w:numPr>
                <w:ilvl w:val="1"/>
                <w:numId w:val="16"/>
              </w:numPr>
              <w:jc w:val="both"/>
              <w:rPr>
                <w:lang w:val="sl-SI"/>
              </w:rPr>
            </w:pPr>
            <w:r w:rsidRPr="00A040E1">
              <w:rPr>
                <w:lang w:val="sl-SI"/>
              </w:rPr>
              <w:t>skenirani terenski popisni listi,</w:t>
            </w:r>
          </w:p>
          <w:p w14:paraId="65C1668E" w14:textId="77777777" w:rsidR="007935AD" w:rsidRPr="00A040E1" w:rsidRDefault="001E5C89" w:rsidP="00802420">
            <w:pPr>
              <w:pStyle w:val="Odstavekseznama"/>
              <w:numPr>
                <w:ilvl w:val="1"/>
                <w:numId w:val="16"/>
              </w:numPr>
              <w:jc w:val="both"/>
              <w:rPr>
                <w:lang w:val="sl-SI"/>
              </w:rPr>
            </w:pPr>
            <w:r w:rsidRPr="00A040E1">
              <w:rPr>
                <w:lang w:val="sl-SI"/>
              </w:rPr>
              <w:t>fotografije vzorčenja,</w:t>
            </w:r>
          </w:p>
          <w:p w14:paraId="65C1668F" w14:textId="77777777" w:rsidR="007935AD" w:rsidRPr="00A040E1" w:rsidRDefault="001E5C89" w:rsidP="00802420">
            <w:pPr>
              <w:pStyle w:val="Odstavekseznama"/>
              <w:numPr>
                <w:ilvl w:val="1"/>
                <w:numId w:val="16"/>
              </w:numPr>
              <w:jc w:val="both"/>
              <w:rPr>
                <w:lang w:val="sl-SI"/>
              </w:rPr>
            </w:pPr>
            <w:r w:rsidRPr="00A040E1">
              <w:rPr>
                <w:lang w:val="sl-SI"/>
              </w:rPr>
              <w:t>odvzeti vzorci</w:t>
            </w:r>
          </w:p>
        </w:tc>
      </w:tr>
      <w:tr w:rsidR="007935AD" w:rsidRPr="00A040E1" w14:paraId="65C1669C" w14:textId="77777777" w:rsidTr="4D845106">
        <w:trPr>
          <w:trHeight w:val="300"/>
        </w:trPr>
        <w:tc>
          <w:tcPr>
            <w:tcW w:w="9016" w:type="dxa"/>
            <w:gridSpan w:val="2"/>
          </w:tcPr>
          <w:p w14:paraId="65C16691" w14:textId="77777777" w:rsidR="007935AD" w:rsidRPr="00A040E1" w:rsidRDefault="007935AD">
            <w:pPr>
              <w:jc w:val="both"/>
              <w:rPr>
                <w:b/>
                <w:bCs/>
                <w:lang w:val="sl-SI"/>
              </w:rPr>
            </w:pPr>
          </w:p>
          <w:p w14:paraId="65C16692" w14:textId="77777777" w:rsidR="007935AD" w:rsidRPr="00A040E1" w:rsidRDefault="001E5C89">
            <w:pPr>
              <w:jc w:val="both"/>
              <w:rPr>
                <w:b/>
                <w:bCs/>
                <w:lang w:val="sl-SI"/>
              </w:rPr>
            </w:pPr>
            <w:r w:rsidRPr="00A040E1">
              <w:rPr>
                <w:b/>
                <w:bCs/>
                <w:lang w:val="sl-SI"/>
              </w:rPr>
              <w:t>Predlogi optimizacije, informatizacije in poenotenja</w:t>
            </w:r>
          </w:p>
          <w:p w14:paraId="65C16693" w14:textId="77777777" w:rsidR="007935AD" w:rsidRPr="00A040E1" w:rsidRDefault="001E5C89" w:rsidP="00802420">
            <w:pPr>
              <w:pStyle w:val="Odstavekseznama"/>
              <w:numPr>
                <w:ilvl w:val="0"/>
                <w:numId w:val="13"/>
              </w:numPr>
              <w:jc w:val="both"/>
              <w:rPr>
                <w:lang w:val="sl-SI"/>
              </w:rPr>
            </w:pPr>
            <w:r w:rsidRPr="00A040E1">
              <w:rPr>
                <w:lang w:val="sl-SI"/>
              </w:rPr>
              <w:t>Poleg avtomatizirane priprave projektne naloge (načrta vzorčenja) mora nov IS Monitoring avtomatizirati spremljanje realizacije projektne naloge. Spremljanje realizacije velja za posamezen program v celoti kot tudi za posamezne programe, ki se združujejo v program.</w:t>
            </w:r>
          </w:p>
          <w:p w14:paraId="65C16694" w14:textId="77777777" w:rsidR="007935AD" w:rsidRPr="00A040E1" w:rsidRDefault="001E5C89" w:rsidP="00802420">
            <w:pPr>
              <w:pStyle w:val="Odstavekseznama"/>
              <w:numPr>
                <w:ilvl w:val="0"/>
                <w:numId w:val="13"/>
              </w:numPr>
              <w:jc w:val="both"/>
              <w:rPr>
                <w:rFonts w:ascii="Calibri" w:eastAsia="Calibri" w:hAnsi="Calibri" w:cs="Calibri"/>
                <w:lang w:val="sl-SI"/>
              </w:rPr>
            </w:pPr>
            <w:r w:rsidRPr="00A040E1">
              <w:rPr>
                <w:rFonts w:ascii="Calibri" w:eastAsia="Calibri" w:hAnsi="Calibri" w:cs="Calibri"/>
                <w:lang w:val="sl-SI"/>
              </w:rPr>
              <w:t>Poleg avtomatiziranega mora biti omogočeno ročno razporejanje vzorčnih mest na vodotokih v skupine mest, na katerih se izvede vzorčenje v istem dnevu, na sledljiv način.</w:t>
            </w:r>
          </w:p>
          <w:p w14:paraId="65C16695" w14:textId="77777777" w:rsidR="007935AD" w:rsidRPr="00A040E1" w:rsidRDefault="001E5C89" w:rsidP="00802420">
            <w:pPr>
              <w:pStyle w:val="Odstavekseznama"/>
              <w:numPr>
                <w:ilvl w:val="0"/>
                <w:numId w:val="13"/>
              </w:numPr>
              <w:jc w:val="both"/>
              <w:rPr>
                <w:rFonts w:ascii="Calibri" w:eastAsia="Calibri" w:hAnsi="Calibri" w:cs="Calibri"/>
                <w:lang w:val="sl-SI"/>
              </w:rPr>
            </w:pPr>
            <w:r w:rsidRPr="00A040E1">
              <w:rPr>
                <w:rFonts w:ascii="Calibri" w:eastAsia="Calibri" w:hAnsi="Calibri" w:cs="Calibri"/>
                <w:lang w:val="sl-SI"/>
              </w:rPr>
              <w:t>V programu mora biti omogočeno izbiranje, kateri izvajalec bo izvedel vzorčenje in kateri bo izvedel analize (izvajalec lahko vzorči in analizira vse vzorce, ki jih je vzel na določenem merilnem mestu, ali pa kakšen vzorec dostavi v drug laboratorij, ki bi izvedel analize)</w:t>
            </w:r>
          </w:p>
          <w:p w14:paraId="65C16696" w14:textId="77777777" w:rsidR="007935AD" w:rsidRPr="00A040E1" w:rsidRDefault="001E5C89" w:rsidP="00802420">
            <w:pPr>
              <w:pStyle w:val="Odstavekseznama"/>
              <w:numPr>
                <w:ilvl w:val="0"/>
                <w:numId w:val="13"/>
              </w:numPr>
              <w:jc w:val="both"/>
              <w:rPr>
                <w:rFonts w:ascii="Calibri" w:eastAsia="Calibri" w:hAnsi="Calibri" w:cs="Calibri"/>
                <w:lang w:val="sl-SI"/>
              </w:rPr>
            </w:pPr>
            <w:r w:rsidRPr="00A040E1">
              <w:rPr>
                <w:rFonts w:ascii="Calibri" w:eastAsia="Calibri" w:hAnsi="Calibri" w:cs="Calibri"/>
                <w:lang w:val="sl-SI"/>
              </w:rPr>
              <w:t>Omogočeno mora biti tudi določanje prioritete posameznemu ali skupini vzorcev (zelo nujno, nujno, redno, …)</w:t>
            </w:r>
          </w:p>
          <w:p w14:paraId="65C16697" w14:textId="77777777" w:rsidR="007935AD" w:rsidRPr="00A040E1" w:rsidRDefault="001E5C89" w:rsidP="00802420">
            <w:pPr>
              <w:pStyle w:val="Odstavekseznama"/>
              <w:numPr>
                <w:ilvl w:val="0"/>
                <w:numId w:val="13"/>
              </w:numPr>
              <w:jc w:val="both"/>
              <w:rPr>
                <w:lang w:val="sl-SI"/>
              </w:rPr>
            </w:pPr>
            <w:r w:rsidRPr="00A040E1">
              <w:rPr>
                <w:lang w:val="sl-SI"/>
              </w:rPr>
              <w:t>Izvajalec bo lahko pripravljeno projektno nalogo vnesel v svoj IS.</w:t>
            </w:r>
          </w:p>
          <w:p w14:paraId="65C16698" w14:textId="77777777" w:rsidR="007935AD" w:rsidRPr="00A040E1" w:rsidRDefault="001E5C89" w:rsidP="00802420">
            <w:pPr>
              <w:pStyle w:val="Odstavekseznama"/>
              <w:numPr>
                <w:ilvl w:val="0"/>
                <w:numId w:val="13"/>
              </w:numPr>
              <w:jc w:val="both"/>
              <w:rPr>
                <w:lang w:val="sl-SI"/>
              </w:rPr>
            </w:pPr>
            <w:r w:rsidRPr="00A040E1">
              <w:rPr>
                <w:lang w:val="sl-SI"/>
              </w:rPr>
              <w:t>Programski servis v IS Monitoringu za sprotno preverjanje realizacije projektne naloge.</w:t>
            </w:r>
          </w:p>
          <w:p w14:paraId="65C16699" w14:textId="77777777" w:rsidR="007935AD" w:rsidRPr="00A040E1" w:rsidRDefault="001E5C89" w:rsidP="00802420">
            <w:pPr>
              <w:pStyle w:val="Odstavekseznama"/>
              <w:numPr>
                <w:ilvl w:val="0"/>
                <w:numId w:val="13"/>
              </w:numPr>
              <w:jc w:val="both"/>
              <w:rPr>
                <w:lang w:val="sl-SI"/>
              </w:rPr>
            </w:pPr>
            <w:r w:rsidRPr="00A040E1">
              <w:rPr>
                <w:lang w:val="sl-SI"/>
              </w:rPr>
              <w:t>Skupni šifranti</w:t>
            </w:r>
          </w:p>
          <w:p w14:paraId="65C1669A" w14:textId="77777777" w:rsidR="007935AD" w:rsidRPr="00A040E1" w:rsidRDefault="001E5C89" w:rsidP="00802420">
            <w:pPr>
              <w:pStyle w:val="Odstavekseznama"/>
              <w:numPr>
                <w:ilvl w:val="0"/>
                <w:numId w:val="13"/>
              </w:numPr>
              <w:jc w:val="both"/>
              <w:rPr>
                <w:lang w:val="sl-SI"/>
              </w:rPr>
            </w:pPr>
            <w:r w:rsidRPr="00A040E1">
              <w:rPr>
                <w:lang w:val="sl-SI"/>
              </w:rPr>
              <w:t>K vsakemu vzorcu naj bo omogočen vpis meta podatkov.</w:t>
            </w:r>
          </w:p>
          <w:p w14:paraId="65C1669B" w14:textId="72C85A9C" w:rsidR="007935AD" w:rsidRPr="00A040E1" w:rsidRDefault="001E5C89" w:rsidP="00802420">
            <w:pPr>
              <w:pStyle w:val="Odstavekseznama"/>
              <w:numPr>
                <w:ilvl w:val="0"/>
                <w:numId w:val="13"/>
              </w:numPr>
              <w:jc w:val="both"/>
              <w:rPr>
                <w:lang w:val="sl-SI"/>
              </w:rPr>
            </w:pPr>
            <w:r w:rsidRPr="00A040E1">
              <w:rPr>
                <w:lang w:val="sl-SI"/>
              </w:rPr>
              <w:t>IS Monitoring mora omogočati spreminjanje že potrjenih programov monitoringa ter letnih planov in na podlagi tega tudi projektnih nalog (npr. za vzorčenje), ki so dodeljene izvajalcem monitoringa.</w:t>
            </w:r>
          </w:p>
        </w:tc>
      </w:tr>
    </w:tbl>
    <w:p w14:paraId="65C1669D" w14:textId="77777777" w:rsidR="007935AD" w:rsidRPr="00A040E1" w:rsidRDefault="007935AD">
      <w:pPr>
        <w:rPr>
          <w:b/>
          <w:bCs/>
          <w:lang w:val="sl-SI"/>
        </w:rPr>
      </w:pPr>
    </w:p>
    <w:p w14:paraId="65C1669E" w14:textId="77777777" w:rsidR="007935AD" w:rsidRPr="00A040E1" w:rsidRDefault="001E5C89">
      <w:pPr>
        <w:rPr>
          <w:b/>
          <w:bCs/>
          <w:lang w:val="sl-SI"/>
        </w:rPr>
      </w:pPr>
      <w:r w:rsidRPr="00A040E1">
        <w:rPr>
          <w:b/>
          <w:noProof/>
          <w:color w:val="2B579A"/>
          <w:shd w:val="clear" w:color="auto" w:fill="E6E6E6"/>
          <w:lang w:val="sl-SI" w:eastAsia="sl-SI"/>
        </w:rPr>
        <mc:AlternateContent>
          <mc:Choice Requires="wps">
            <w:drawing>
              <wp:anchor distT="0" distB="0" distL="114300" distR="114300" simplePos="0" relativeHeight="251658248" behindDoc="0" locked="0" layoutInCell="1" allowOverlap="1" wp14:anchorId="65C1680E" wp14:editId="65C1680F">
                <wp:simplePos x="0" y="0"/>
                <wp:positionH relativeFrom="column">
                  <wp:posOffset>-30480</wp:posOffset>
                </wp:positionH>
                <wp:positionV relativeFrom="paragraph">
                  <wp:posOffset>102235</wp:posOffset>
                </wp:positionV>
                <wp:extent cx="1120140" cy="625475"/>
                <wp:effectExtent l="0" t="0" r="22860" b="22225"/>
                <wp:wrapNone/>
                <wp:docPr id="31" name="Rectangle: Rounded Corners 31"/>
                <wp:cNvGraphicFramePr/>
                <a:graphic xmlns:a="http://schemas.openxmlformats.org/drawingml/2006/main">
                  <a:graphicData uri="http://schemas.microsoft.com/office/word/2010/wordprocessingShape">
                    <wps:wsp>
                      <wps:cNvSpPr/>
                      <wps:spPr>
                        <a:xfrm>
                          <a:off x="0" y="0"/>
                          <a:ext cx="1120140" cy="625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40"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Oddaja podatkov</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0E" id="Rectangle: Rounded Corners 31" o:spid="_x0000_s1036" style="position:absolute;margin-left:-2.4pt;margin-top:8.05pt;width:88.2pt;height:49.25pt;z-index:251658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" fillcolor="#4472c4 [3204]" strokecolor="#1f3763 [1604]" strokeweight="1pt">
                <v:stroke joinstyle="miter"/>
                <v:textbox>
                  <w:txbxContent>
                    <w:p w14:paraId="65C16840"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Oddaja podatkov</w:t>
                      </w:r>
                    </w:p>
                  </w:txbxContent>
                </v:textbox>
              </v:roundrect>
            </w:pict>
          </mc:Fallback>
        </mc:AlternateContent>
      </w:r>
    </w:p>
    <w:p w14:paraId="65C1669F" w14:textId="77777777" w:rsidR="007935AD" w:rsidRPr="00A040E1" w:rsidRDefault="007935AD">
      <w:pPr>
        <w:rPr>
          <w:b/>
          <w:bCs/>
          <w:lang w:val="sl-SI"/>
        </w:rPr>
      </w:pPr>
    </w:p>
    <w:p w14:paraId="65C166A0" w14:textId="77777777" w:rsidR="007935AD" w:rsidRPr="00A040E1" w:rsidRDefault="007935AD">
      <w:pPr>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6AC" w14:textId="77777777">
        <w:trPr>
          <w:trHeight w:val="300"/>
        </w:trPr>
        <w:tc>
          <w:tcPr>
            <w:tcW w:w="5240" w:type="dxa"/>
          </w:tcPr>
          <w:p w14:paraId="65C166A1" w14:textId="77777777" w:rsidR="007935AD" w:rsidRPr="00A040E1" w:rsidRDefault="001E5C89">
            <w:pPr>
              <w:jc w:val="both"/>
              <w:rPr>
                <w:b/>
                <w:bCs/>
                <w:lang w:val="sl-SI"/>
              </w:rPr>
            </w:pPr>
            <w:bookmarkStart w:id="53" w:name="_Hlk120537869"/>
            <w:r w:rsidRPr="00A040E1">
              <w:rPr>
                <w:b/>
                <w:bCs/>
                <w:lang w:val="sl-SI"/>
              </w:rPr>
              <w:t>Opis stanja</w:t>
            </w:r>
          </w:p>
          <w:p w14:paraId="65C166A2" w14:textId="77777777" w:rsidR="007935AD" w:rsidRPr="00A040E1" w:rsidRDefault="001E5C89">
            <w:pPr>
              <w:jc w:val="both"/>
              <w:rPr>
                <w:lang w:val="sl-SI"/>
              </w:rPr>
            </w:pPr>
            <w:r w:rsidRPr="00A040E1">
              <w:rPr>
                <w:lang w:val="sl-SI"/>
              </w:rPr>
              <w:t>Izvajalcu analiz pošljemo Excelovo datoteko v predpisanem formatu, ki jo izvajalec uporabi za poročanje  podatkov, analitskih metod in podatke o preseganjih mejnih, opozorilnih in kritičnih imisijskih vrednostih onesnaževal v vzorcih. Pri državnem monitoringu ekološkega stanja voda izvajalci podatke oddajo v predpisani obliki (različna za različne elemente kakovosti) v Excelovi datoteki. Na enak način se pripravijo tudi podatki analiz, ki jih izvede ARSO sam.</w:t>
            </w:r>
          </w:p>
          <w:p w14:paraId="65C166A3" w14:textId="77777777" w:rsidR="007935AD" w:rsidRPr="00A040E1" w:rsidRDefault="001E5C89">
            <w:pPr>
              <w:jc w:val="both"/>
              <w:rPr>
                <w:lang w:val="sl-SI"/>
              </w:rPr>
            </w:pPr>
            <w:r w:rsidRPr="00A040E1">
              <w:rPr>
                <w:lang w:val="sl-SI"/>
              </w:rPr>
              <w:t>Pri M-Tla zapis o vzorčenju vsebuje terensko skico, podatke o vzorčnem mestu ter podatke o lastnostih talnih horizontov in slojev.</w:t>
            </w:r>
          </w:p>
          <w:p w14:paraId="65C166A4" w14:textId="77777777" w:rsidR="007935AD" w:rsidRPr="00A040E1" w:rsidRDefault="007935AD">
            <w:pPr>
              <w:jc w:val="both"/>
              <w:rPr>
                <w:b/>
                <w:bCs/>
                <w:lang w:val="sl-SI"/>
              </w:rPr>
            </w:pPr>
          </w:p>
          <w:p w14:paraId="65C166A5" w14:textId="77777777" w:rsidR="007935AD" w:rsidRPr="00A040E1" w:rsidRDefault="001E5C89">
            <w:pPr>
              <w:jc w:val="both"/>
              <w:rPr>
                <w:lang w:val="sl-SI"/>
              </w:rPr>
            </w:pPr>
            <w:r w:rsidRPr="00A040E1">
              <w:rPr>
                <w:b/>
                <w:bCs/>
                <w:lang w:val="sl-SI"/>
              </w:rPr>
              <w:t>Posebnosti</w:t>
            </w:r>
          </w:p>
          <w:p w14:paraId="65C166A6" w14:textId="77777777" w:rsidR="007935AD" w:rsidRPr="00A040E1" w:rsidRDefault="001E5C89" w:rsidP="00802420">
            <w:pPr>
              <w:pStyle w:val="Odstavekseznama"/>
              <w:numPr>
                <w:ilvl w:val="0"/>
                <w:numId w:val="15"/>
              </w:numPr>
              <w:jc w:val="both"/>
              <w:rPr>
                <w:lang w:val="sl-SI"/>
              </w:rPr>
            </w:pPr>
            <w:r w:rsidRPr="00A040E1">
              <w:rPr>
                <w:lang w:val="sl-SI"/>
              </w:rPr>
              <w:t>Rezultat biološke analize je seznam taksonov s številčnostjo ali pogostostjo oz. seznam osebkov z dolžino in težo pri ribah. Posamezen biološki vzorec ima od več deset do več tisoč organizmov.</w:t>
            </w:r>
          </w:p>
          <w:p w14:paraId="65C166A7" w14:textId="77777777" w:rsidR="007935AD" w:rsidRPr="00A040E1" w:rsidRDefault="001E5C89" w:rsidP="00802420">
            <w:pPr>
              <w:pStyle w:val="Odstavekseznama"/>
              <w:numPr>
                <w:ilvl w:val="0"/>
                <w:numId w:val="15"/>
              </w:numPr>
              <w:jc w:val="both"/>
              <w:rPr>
                <w:lang w:val="sl-SI"/>
              </w:rPr>
            </w:pPr>
            <w:r w:rsidRPr="00A040E1">
              <w:rPr>
                <w:lang w:val="sl-SI"/>
              </w:rPr>
              <w:t>Uvedena je vodilna koordinata vzorčnih oz. merilnih mest, ostale koordinate so podrejene.</w:t>
            </w:r>
          </w:p>
        </w:tc>
        <w:tc>
          <w:tcPr>
            <w:tcW w:w="3776" w:type="dxa"/>
          </w:tcPr>
          <w:p w14:paraId="65C166A8" w14:textId="77777777" w:rsidR="007935AD" w:rsidRPr="00A040E1" w:rsidRDefault="001E5C89">
            <w:pPr>
              <w:rPr>
                <w:b/>
                <w:bCs/>
                <w:lang w:val="sl-SI"/>
              </w:rPr>
            </w:pPr>
            <w:r w:rsidRPr="00A040E1">
              <w:rPr>
                <w:b/>
                <w:bCs/>
                <w:lang w:val="sl-SI"/>
              </w:rPr>
              <w:t>Analiza</w:t>
            </w:r>
          </w:p>
          <w:p w14:paraId="65C166A9" w14:textId="77777777" w:rsidR="007935AD" w:rsidRPr="00A040E1" w:rsidRDefault="001E5C89" w:rsidP="00802420">
            <w:pPr>
              <w:pStyle w:val="Odstavekseznama"/>
              <w:numPr>
                <w:ilvl w:val="0"/>
                <w:numId w:val="16"/>
              </w:numPr>
              <w:rPr>
                <w:lang w:val="sl-SI"/>
              </w:rPr>
            </w:pPr>
            <w:r w:rsidRPr="00A040E1">
              <w:rPr>
                <w:lang w:val="sl-SI"/>
              </w:rPr>
              <w:t>Rezultati so na papirju, v Excel datotekah, na strežnikih ARSO.</w:t>
            </w:r>
          </w:p>
          <w:p w14:paraId="65C166AA" w14:textId="77777777" w:rsidR="007935AD" w:rsidRPr="00A040E1" w:rsidRDefault="001E5C89" w:rsidP="00802420">
            <w:pPr>
              <w:pStyle w:val="Odstavekseznama"/>
              <w:numPr>
                <w:ilvl w:val="0"/>
                <w:numId w:val="16"/>
              </w:numPr>
              <w:rPr>
                <w:lang w:val="sl-SI"/>
              </w:rPr>
            </w:pPr>
            <w:r w:rsidRPr="00A040E1">
              <w:rPr>
                <w:lang w:val="sl-SI"/>
              </w:rPr>
              <w:t>Oblika Excel ne omogoča, da se ob  rezultatu poda več podatkov, ki jih zahteva poročanje. (Npr. merilna negotovost na  posamezni vzorec).</w:t>
            </w:r>
          </w:p>
          <w:p w14:paraId="65C166AB" w14:textId="77777777" w:rsidR="007935AD" w:rsidRPr="00A040E1" w:rsidRDefault="007935AD">
            <w:pPr>
              <w:pStyle w:val="Odstavekseznama"/>
              <w:ind w:left="360"/>
              <w:rPr>
                <w:lang w:val="sl-SI"/>
              </w:rPr>
            </w:pPr>
          </w:p>
        </w:tc>
      </w:tr>
      <w:tr w:rsidR="007935AD" w:rsidRPr="00A040E1" w14:paraId="65C166B4" w14:textId="77777777">
        <w:trPr>
          <w:trHeight w:val="300"/>
        </w:trPr>
        <w:tc>
          <w:tcPr>
            <w:tcW w:w="9016" w:type="dxa"/>
            <w:gridSpan w:val="2"/>
          </w:tcPr>
          <w:p w14:paraId="65C166AD" w14:textId="77777777" w:rsidR="007935AD" w:rsidRPr="00A040E1" w:rsidRDefault="007935AD">
            <w:pPr>
              <w:jc w:val="both"/>
              <w:rPr>
                <w:b/>
                <w:bCs/>
                <w:lang w:val="sl-SI"/>
              </w:rPr>
            </w:pPr>
          </w:p>
          <w:p w14:paraId="65C166AE" w14:textId="77777777" w:rsidR="007935AD" w:rsidRPr="00A040E1" w:rsidRDefault="001E5C89">
            <w:pPr>
              <w:jc w:val="both"/>
              <w:rPr>
                <w:b/>
                <w:bCs/>
                <w:lang w:val="sl-SI"/>
              </w:rPr>
            </w:pPr>
            <w:r w:rsidRPr="00A040E1">
              <w:rPr>
                <w:b/>
                <w:bCs/>
                <w:lang w:val="sl-SI"/>
              </w:rPr>
              <w:t>Predlogi optimizacije, informatizacije in poenotenja</w:t>
            </w:r>
          </w:p>
          <w:p w14:paraId="65C166AF" w14:textId="77777777" w:rsidR="007935AD" w:rsidRPr="00A040E1" w:rsidRDefault="001E5C89" w:rsidP="00802420">
            <w:pPr>
              <w:pStyle w:val="Odstavekseznama"/>
              <w:numPr>
                <w:ilvl w:val="0"/>
                <w:numId w:val="16"/>
              </w:numPr>
              <w:jc w:val="both"/>
              <w:rPr>
                <w:lang w:val="sl-SI"/>
              </w:rPr>
            </w:pPr>
            <w:r w:rsidRPr="00A040E1">
              <w:rPr>
                <w:lang w:val="sl-SI"/>
              </w:rPr>
              <w:t>ARSO bi želel preseči zapis rezultatov v formatu Excel in preiti na metodo sprotnega izmenjavanja podatkov med ARSO in izvajalci monitoringa, kjer je to smiselno.</w:t>
            </w:r>
          </w:p>
          <w:p w14:paraId="65C166B0" w14:textId="77777777" w:rsidR="007935AD" w:rsidRPr="00A040E1" w:rsidRDefault="001E5C89" w:rsidP="00802420">
            <w:pPr>
              <w:pStyle w:val="Odstavekseznama"/>
              <w:numPr>
                <w:ilvl w:val="0"/>
                <w:numId w:val="16"/>
              </w:numPr>
              <w:jc w:val="both"/>
              <w:rPr>
                <w:lang w:val="sl-SI"/>
              </w:rPr>
            </w:pPr>
            <w:r w:rsidRPr="00A040E1">
              <w:rPr>
                <w:lang w:val="sl-SI"/>
              </w:rPr>
              <w:t>Podatki za neposreden vnos v bazo IS Monitoringa bodo morali iti skozi vhodno kontrolo. Ko bi podatki ustrezali kriterijem vhodnih kontrol, bi se vpisali v bazo IS Monitoringa.</w:t>
            </w:r>
          </w:p>
          <w:p w14:paraId="65C166B1" w14:textId="77777777" w:rsidR="007935AD" w:rsidRPr="00A040E1" w:rsidRDefault="001E5C89" w:rsidP="00802420">
            <w:pPr>
              <w:pStyle w:val="Odstavekseznama"/>
              <w:numPr>
                <w:ilvl w:val="0"/>
                <w:numId w:val="16"/>
              </w:numPr>
              <w:jc w:val="both"/>
              <w:rPr>
                <w:lang w:val="sl-SI"/>
              </w:rPr>
            </w:pPr>
            <w:r w:rsidRPr="00A040E1">
              <w:rPr>
                <w:lang w:val="sl-SI"/>
              </w:rPr>
              <w:t>Omogočen naj bo tudi uvoz podatkov iz Excela ali drugega primerljivega izmenjevalnega formata.</w:t>
            </w:r>
          </w:p>
          <w:p w14:paraId="65C166B2" w14:textId="77777777" w:rsidR="007935AD" w:rsidRPr="00A040E1" w:rsidRDefault="001E5C89" w:rsidP="00802420">
            <w:pPr>
              <w:pStyle w:val="Odstavekseznama"/>
              <w:numPr>
                <w:ilvl w:val="0"/>
                <w:numId w:val="16"/>
              </w:numPr>
              <w:jc w:val="both"/>
              <w:rPr>
                <w:lang w:val="sl-SI"/>
              </w:rPr>
            </w:pPr>
            <w:r w:rsidRPr="00A040E1">
              <w:rPr>
                <w:lang w:val="sl-SI"/>
              </w:rPr>
              <w:t>Obstajati mora možnost, da se k vpisu v bazo IS Monitoringa za posamezni vzorec vpiše še ostale podatke (npr.: vodostaj, opombe, komentarje,…).</w:t>
            </w:r>
          </w:p>
          <w:p w14:paraId="65C166B3" w14:textId="77777777" w:rsidR="007935AD" w:rsidRPr="00A040E1" w:rsidRDefault="001E5C89" w:rsidP="00802420">
            <w:pPr>
              <w:pStyle w:val="Odstavekseznama"/>
              <w:numPr>
                <w:ilvl w:val="0"/>
                <w:numId w:val="16"/>
              </w:numPr>
              <w:jc w:val="both"/>
              <w:rPr>
                <w:lang w:val="sl-SI"/>
              </w:rPr>
            </w:pPr>
            <w:r w:rsidRPr="00A040E1">
              <w:rPr>
                <w:lang w:val="sl-SI"/>
              </w:rPr>
              <w:t>Izmenjava podatkov, ki so pomembni za spremljanje realizacije, med IS Monitoring in IS zunanjih izvajalcev mora potekati redno, ne samo ob mejnikih.</w:t>
            </w:r>
          </w:p>
        </w:tc>
      </w:tr>
      <w:bookmarkEnd w:id="53"/>
    </w:tbl>
    <w:p w14:paraId="65C166B5" w14:textId="77777777" w:rsidR="007935AD" w:rsidRPr="00A040E1" w:rsidRDefault="007935AD">
      <w:pPr>
        <w:rPr>
          <w:b/>
          <w:bCs/>
          <w:lang w:val="sl-SI"/>
        </w:rPr>
      </w:pPr>
    </w:p>
    <w:p w14:paraId="65C166B6" w14:textId="77777777" w:rsidR="007935AD" w:rsidRPr="00A040E1" w:rsidRDefault="007935AD">
      <w:pPr>
        <w:rPr>
          <w:b/>
          <w:bCs/>
          <w:lang w:val="sl-SI"/>
        </w:rPr>
      </w:pPr>
    </w:p>
    <w:p w14:paraId="65C166B7" w14:textId="77777777" w:rsidR="007935AD" w:rsidRPr="00A040E1" w:rsidRDefault="007935AD">
      <w:pPr>
        <w:rPr>
          <w:b/>
          <w:bCs/>
          <w:lang w:val="sl-SI"/>
        </w:rPr>
      </w:pPr>
    </w:p>
    <w:p w14:paraId="65C166B8" w14:textId="77777777" w:rsidR="007935AD" w:rsidRPr="00A040E1" w:rsidRDefault="007935AD">
      <w:pPr>
        <w:rPr>
          <w:b/>
          <w:bCs/>
          <w:lang w:val="sl-SI"/>
        </w:rPr>
      </w:pPr>
    </w:p>
    <w:p w14:paraId="65C166B9" w14:textId="77777777" w:rsidR="007935AD" w:rsidRPr="00A040E1" w:rsidRDefault="007935AD">
      <w:pPr>
        <w:rPr>
          <w:b/>
          <w:bCs/>
          <w:lang w:val="sl-SI"/>
        </w:rPr>
      </w:pPr>
    </w:p>
    <w:p w14:paraId="69B6A42E" w14:textId="1A3E4778" w:rsidR="00433362" w:rsidRPr="00A040E1" w:rsidRDefault="00433362">
      <w:pPr>
        <w:rPr>
          <w:b/>
          <w:bCs/>
          <w:lang w:val="sl-SI"/>
        </w:rPr>
      </w:pPr>
    </w:p>
    <w:p w14:paraId="76B5099A" w14:textId="77777777" w:rsidR="00433362" w:rsidRPr="00A040E1" w:rsidRDefault="00433362">
      <w:pPr>
        <w:rPr>
          <w:b/>
          <w:bCs/>
          <w:lang w:val="sl-SI"/>
        </w:rPr>
      </w:pPr>
    </w:p>
    <w:p w14:paraId="65C166BA" w14:textId="77777777" w:rsidR="007935AD" w:rsidRPr="00A040E1" w:rsidRDefault="001E5C89">
      <w:pPr>
        <w:rPr>
          <w:b/>
          <w:bCs/>
          <w:lang w:val="sl-SI"/>
        </w:rPr>
      </w:pPr>
      <w:r w:rsidRPr="00A040E1">
        <w:rPr>
          <w:noProof/>
          <w:color w:val="2B579A"/>
          <w:shd w:val="clear" w:color="auto" w:fill="E6E6E6"/>
          <w:lang w:val="sl-SI" w:eastAsia="sl-SI"/>
        </w:rPr>
        <w:lastRenderedPageBreak/>
        <mc:AlternateContent>
          <mc:Choice Requires="wps">
            <w:drawing>
              <wp:anchor distT="0" distB="0" distL="114300" distR="114300" simplePos="0" relativeHeight="251658249" behindDoc="0" locked="0" layoutInCell="1" allowOverlap="1" wp14:anchorId="65C16810" wp14:editId="65C16811">
                <wp:simplePos x="0" y="0"/>
                <wp:positionH relativeFrom="column">
                  <wp:posOffset>0</wp:posOffset>
                </wp:positionH>
                <wp:positionV relativeFrom="paragraph">
                  <wp:posOffset>0</wp:posOffset>
                </wp:positionV>
                <wp:extent cx="1120346" cy="626075"/>
                <wp:effectExtent l="0" t="0" r="22860" b="22225"/>
                <wp:wrapNone/>
                <wp:docPr id="32" name="Rectangle: Rounded Corners 32"/>
                <wp:cNvGraphicFramePr/>
                <a:graphic xmlns:a="http://schemas.openxmlformats.org/drawingml/2006/main">
                  <a:graphicData uri="http://schemas.microsoft.com/office/word/2010/wordprocessingShape">
                    <wps:wsp>
                      <wps:cNvSpPr/>
                      <wps:spPr>
                        <a:xfrm>
                          <a:off x="0" y="0"/>
                          <a:ext cx="1120346" cy="626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41"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Kontrola podatkov na ARSO</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10" id="Rectangle: Rounded Corners 32" o:spid="_x0000_s1037" style="position:absolute;margin-left:0;margin-top:0;width:88.2pt;height:49.3pt;z-index:251658249;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" fillcolor="#4472c4 [3204]" strokecolor="#1f3763 [1604]" strokeweight="1pt">
                <v:stroke joinstyle="miter"/>
                <v:textbox>
                  <w:txbxContent>
                    <w:p w14:paraId="65C16841"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Kontrola podatkov na ARSO</w:t>
                      </w:r>
                    </w:p>
                  </w:txbxContent>
                </v:textbox>
              </v:roundrect>
            </w:pict>
          </mc:Fallback>
        </mc:AlternateContent>
      </w:r>
    </w:p>
    <w:p w14:paraId="65C166BB" w14:textId="77777777" w:rsidR="007935AD" w:rsidRPr="00A040E1" w:rsidRDefault="007935AD">
      <w:pPr>
        <w:rPr>
          <w:b/>
          <w:bCs/>
          <w:lang w:val="sl-SI"/>
        </w:rPr>
      </w:pPr>
    </w:p>
    <w:p w14:paraId="65C166BC" w14:textId="77777777" w:rsidR="007935AD" w:rsidRPr="00A040E1" w:rsidRDefault="007935AD">
      <w:pPr>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6C7" w14:textId="77777777">
        <w:trPr>
          <w:trHeight w:val="300"/>
        </w:trPr>
        <w:tc>
          <w:tcPr>
            <w:tcW w:w="5240" w:type="dxa"/>
          </w:tcPr>
          <w:p w14:paraId="65C166BD" w14:textId="77777777" w:rsidR="007935AD" w:rsidRPr="00A040E1" w:rsidRDefault="001E5C89">
            <w:pPr>
              <w:jc w:val="both"/>
              <w:rPr>
                <w:b/>
                <w:bCs/>
                <w:lang w:val="sl-SI"/>
              </w:rPr>
            </w:pPr>
            <w:r w:rsidRPr="00A040E1">
              <w:rPr>
                <w:b/>
                <w:bCs/>
                <w:lang w:val="sl-SI"/>
              </w:rPr>
              <w:t>Opis stanja</w:t>
            </w:r>
          </w:p>
          <w:p w14:paraId="65C166BE" w14:textId="77777777" w:rsidR="007935AD" w:rsidRPr="00A040E1" w:rsidRDefault="001E5C89">
            <w:pPr>
              <w:jc w:val="both"/>
              <w:rPr>
                <w:lang w:val="sl-SI"/>
              </w:rPr>
            </w:pPr>
            <w:r w:rsidRPr="00A040E1">
              <w:rPr>
                <w:lang w:val="sl-SI"/>
              </w:rPr>
              <w:t xml:space="preserve">ARSO izvaja kontrole metod parametrov, merilnih mest, datumov, analitskih metod, nekaj računskih kontrol, kontrole organizmov in kontrole, specifične za posamezen biološki element kakovosti. Napake se izpišejo v Excelovo datoteko. Napake se pošljejo izvajalcu v popravek.  Obveščanje izvajalca o napakah je lahko na mesečni ravni, napake se lahko odpravi tudi s ponovitvijo vzorčenja. </w:t>
            </w:r>
          </w:p>
          <w:p w14:paraId="65C166BF" w14:textId="77777777" w:rsidR="007935AD" w:rsidRPr="00A040E1" w:rsidRDefault="001E5C89">
            <w:pPr>
              <w:jc w:val="both"/>
              <w:rPr>
                <w:lang w:val="sl-SI"/>
              </w:rPr>
            </w:pPr>
            <w:r w:rsidRPr="00A040E1">
              <w:rPr>
                <w:lang w:val="sl-SI"/>
              </w:rPr>
              <w:t xml:space="preserve">SESV popravlja podatke v Excel datoteki. </w:t>
            </w:r>
          </w:p>
          <w:p w14:paraId="65C166C0" w14:textId="77777777" w:rsidR="007935AD" w:rsidRPr="00A040E1" w:rsidRDefault="001E5C89">
            <w:pPr>
              <w:jc w:val="both"/>
              <w:rPr>
                <w:lang w:val="sl-SI"/>
              </w:rPr>
            </w:pPr>
            <w:r w:rsidRPr="00A040E1">
              <w:rPr>
                <w:lang w:val="sl-SI"/>
              </w:rPr>
              <w:t>ARSO med drugim preveri ujemanje podatkov med izpolnjenimi listi s terena in digitalnim vnosom. Preverijo tudi šifrante, ki se ne usklajujejo samodejno med izvajalci in ARSO.</w:t>
            </w:r>
          </w:p>
          <w:p w14:paraId="65C166C1" w14:textId="77777777" w:rsidR="007935AD" w:rsidRPr="00A040E1" w:rsidRDefault="007935AD">
            <w:pPr>
              <w:jc w:val="both"/>
              <w:rPr>
                <w:lang w:val="sl-SI"/>
              </w:rPr>
            </w:pPr>
          </w:p>
          <w:p w14:paraId="65C166C2" w14:textId="77777777" w:rsidR="007935AD" w:rsidRPr="00A040E1" w:rsidRDefault="001E5C89">
            <w:pPr>
              <w:jc w:val="both"/>
              <w:rPr>
                <w:lang w:val="sl-SI"/>
              </w:rPr>
            </w:pPr>
            <w:r w:rsidRPr="00A040E1">
              <w:rPr>
                <w:b/>
                <w:bCs/>
                <w:lang w:val="sl-SI"/>
              </w:rPr>
              <w:t>Posebnosti</w:t>
            </w:r>
          </w:p>
          <w:p w14:paraId="65C166C3" w14:textId="77777777" w:rsidR="007935AD" w:rsidRPr="00A040E1" w:rsidRDefault="001E5C89" w:rsidP="00802420">
            <w:pPr>
              <w:pStyle w:val="Odstavekseznama"/>
              <w:numPr>
                <w:ilvl w:val="0"/>
                <w:numId w:val="15"/>
              </w:numPr>
              <w:jc w:val="both"/>
              <w:rPr>
                <w:lang w:val="sl-SI"/>
              </w:rPr>
            </w:pPr>
            <w:r w:rsidRPr="00A040E1">
              <w:rPr>
                <w:lang w:val="sl-SI"/>
              </w:rPr>
              <w:t>SKSV in SESV s programom za kontrole  v EKOVode preveri analitske metode in podatke. Rezultat kontrol je Excelova datoteka, kjer so zapisane napake.</w:t>
            </w:r>
          </w:p>
        </w:tc>
        <w:tc>
          <w:tcPr>
            <w:tcW w:w="3776" w:type="dxa"/>
          </w:tcPr>
          <w:p w14:paraId="65C166C4" w14:textId="77777777" w:rsidR="007935AD" w:rsidRPr="00A040E1" w:rsidRDefault="001E5C89">
            <w:pPr>
              <w:jc w:val="both"/>
              <w:rPr>
                <w:b/>
                <w:bCs/>
                <w:lang w:val="sl-SI"/>
              </w:rPr>
            </w:pPr>
            <w:r w:rsidRPr="00A040E1">
              <w:rPr>
                <w:b/>
                <w:bCs/>
                <w:lang w:val="sl-SI"/>
              </w:rPr>
              <w:t>Analiza</w:t>
            </w:r>
          </w:p>
          <w:p w14:paraId="65C166C5" w14:textId="77777777" w:rsidR="007935AD" w:rsidRPr="00A040E1" w:rsidRDefault="001E5C89" w:rsidP="00802420">
            <w:pPr>
              <w:pStyle w:val="Odstavekseznama"/>
              <w:numPr>
                <w:ilvl w:val="0"/>
                <w:numId w:val="16"/>
              </w:numPr>
              <w:jc w:val="both"/>
              <w:rPr>
                <w:lang w:val="sl-SI"/>
              </w:rPr>
            </w:pPr>
            <w:r w:rsidRPr="00A040E1">
              <w:rPr>
                <w:lang w:val="sl-SI"/>
              </w:rPr>
              <w:t>V primeru napak ARSO vrne izvajalcu  Excelovo datoteko v popravek. (Preverjanje posameznih podatkov poteka preko e-pošte). Ni točno določeno kolikokrat se popravki na ta način lahko naredijo. Običajno izvajalci ponovijo  ali popravijo rezultate enkrat.</w:t>
            </w:r>
          </w:p>
          <w:p w14:paraId="65C166C6" w14:textId="77777777" w:rsidR="007935AD" w:rsidRPr="00A040E1" w:rsidRDefault="001E5C89" w:rsidP="00802420">
            <w:pPr>
              <w:pStyle w:val="Odstavekseznama"/>
              <w:numPr>
                <w:ilvl w:val="0"/>
                <w:numId w:val="16"/>
              </w:numPr>
              <w:jc w:val="both"/>
              <w:rPr>
                <w:lang w:val="sl-SI"/>
              </w:rPr>
            </w:pPr>
            <w:r w:rsidRPr="00A040E1">
              <w:rPr>
                <w:lang w:val="sl-SI"/>
              </w:rPr>
              <w:t>Preverjanje podatkov poteka večinoma v Excelovih tabelah.</w:t>
            </w:r>
          </w:p>
        </w:tc>
      </w:tr>
      <w:tr w:rsidR="007935AD" w:rsidRPr="00A040E1" w14:paraId="65C166CF" w14:textId="77777777">
        <w:trPr>
          <w:trHeight w:val="300"/>
        </w:trPr>
        <w:tc>
          <w:tcPr>
            <w:tcW w:w="9016" w:type="dxa"/>
            <w:gridSpan w:val="2"/>
          </w:tcPr>
          <w:p w14:paraId="65C166C8" w14:textId="77777777" w:rsidR="007935AD" w:rsidRPr="00A040E1" w:rsidRDefault="007935AD">
            <w:pPr>
              <w:jc w:val="both"/>
              <w:rPr>
                <w:b/>
                <w:bCs/>
                <w:lang w:val="sl-SI"/>
              </w:rPr>
            </w:pPr>
          </w:p>
          <w:p w14:paraId="65C166C9" w14:textId="77777777" w:rsidR="007935AD" w:rsidRPr="00A040E1" w:rsidRDefault="001E5C89">
            <w:pPr>
              <w:jc w:val="both"/>
              <w:rPr>
                <w:b/>
                <w:bCs/>
                <w:lang w:val="sl-SI"/>
              </w:rPr>
            </w:pPr>
            <w:r w:rsidRPr="00A040E1">
              <w:rPr>
                <w:b/>
                <w:bCs/>
                <w:lang w:val="sl-SI"/>
              </w:rPr>
              <w:t>Predlogi optimizacije, informatizacije in poenotenja</w:t>
            </w:r>
          </w:p>
          <w:p w14:paraId="65C166CA" w14:textId="77777777" w:rsidR="007935AD" w:rsidRPr="00A040E1" w:rsidRDefault="001E5C89" w:rsidP="00802420">
            <w:pPr>
              <w:pStyle w:val="Odstavekseznama"/>
              <w:numPr>
                <w:ilvl w:val="0"/>
                <w:numId w:val="13"/>
              </w:numPr>
              <w:jc w:val="both"/>
              <w:rPr>
                <w:lang w:val="sl-SI"/>
              </w:rPr>
            </w:pPr>
            <w:r w:rsidRPr="00A040E1">
              <w:rPr>
                <w:lang w:val="sl-SI"/>
              </w:rPr>
              <w:t>Zagotoviti sledljivost vzorca od terena do rezultata z vsemi pripadajočimi podatki (npr. fotografije vzorčnega mesta v času vzorčenja in skenirani terenski popisni listi)  in metodologijami pridobitve podatkov.</w:t>
            </w:r>
          </w:p>
          <w:p w14:paraId="65C166CB" w14:textId="77777777" w:rsidR="007935AD" w:rsidRPr="00A040E1" w:rsidRDefault="001E5C89" w:rsidP="00802420">
            <w:pPr>
              <w:pStyle w:val="Odstavekseznama"/>
              <w:numPr>
                <w:ilvl w:val="0"/>
                <w:numId w:val="13"/>
              </w:numPr>
              <w:jc w:val="both"/>
              <w:rPr>
                <w:lang w:val="sl-SI"/>
              </w:rPr>
            </w:pPr>
            <w:r w:rsidRPr="00A040E1">
              <w:rPr>
                <w:lang w:val="sl-SI"/>
              </w:rPr>
              <w:t>Kontrolo podatkov prenesti na izvajalca analiz.</w:t>
            </w:r>
          </w:p>
          <w:p w14:paraId="65C166CC" w14:textId="77777777" w:rsidR="007935AD" w:rsidRPr="00A040E1" w:rsidRDefault="001E5C89" w:rsidP="00802420">
            <w:pPr>
              <w:pStyle w:val="Odstavekseznama"/>
              <w:numPr>
                <w:ilvl w:val="0"/>
                <w:numId w:val="13"/>
              </w:numPr>
              <w:jc w:val="both"/>
              <w:rPr>
                <w:lang w:val="sl-SI"/>
              </w:rPr>
            </w:pPr>
            <w:r w:rsidRPr="00A040E1">
              <w:rPr>
                <w:lang w:val="sl-SI"/>
              </w:rPr>
              <w:t>Samodejno ugotavljanje napak, odstopanj in neskladij v podatkih in analitskih rezultatih.</w:t>
            </w:r>
          </w:p>
          <w:p w14:paraId="65C166CD" w14:textId="77777777" w:rsidR="007935AD" w:rsidRPr="00A040E1" w:rsidRDefault="001E5C89" w:rsidP="00802420">
            <w:pPr>
              <w:pStyle w:val="Odstavekseznama"/>
              <w:numPr>
                <w:ilvl w:val="0"/>
                <w:numId w:val="13"/>
              </w:numPr>
              <w:jc w:val="both"/>
              <w:rPr>
                <w:lang w:val="sl-SI"/>
              </w:rPr>
            </w:pPr>
            <w:r w:rsidRPr="00A040E1">
              <w:rPr>
                <w:lang w:val="sl-SI"/>
              </w:rPr>
              <w:t>Zagotoviti komunikacijske poti znotraj IS Monitoring za lažje obvladovanje napak in popravkov.</w:t>
            </w:r>
          </w:p>
          <w:p w14:paraId="65C166CE" w14:textId="77777777" w:rsidR="007935AD" w:rsidRPr="00A040E1" w:rsidRDefault="001E5C89" w:rsidP="00802420">
            <w:pPr>
              <w:pStyle w:val="Odstavekseznama"/>
              <w:numPr>
                <w:ilvl w:val="0"/>
                <w:numId w:val="13"/>
              </w:numPr>
              <w:jc w:val="both"/>
              <w:rPr>
                <w:lang w:val="sl-SI"/>
              </w:rPr>
            </w:pPr>
            <w:r w:rsidRPr="00A040E1">
              <w:rPr>
                <w:lang w:val="sl-SI"/>
              </w:rPr>
              <w:t>Nov IS mora podpirati stanja (statuse) podatkov in analiz ter pregled in izpise po posameznih stanjih.</w:t>
            </w:r>
          </w:p>
        </w:tc>
      </w:tr>
    </w:tbl>
    <w:p w14:paraId="65C166D0" w14:textId="77777777" w:rsidR="007935AD" w:rsidRPr="00A040E1" w:rsidRDefault="007935AD">
      <w:pPr>
        <w:rPr>
          <w:b/>
          <w:bCs/>
          <w:lang w:val="sl-SI"/>
        </w:rPr>
      </w:pPr>
    </w:p>
    <w:p w14:paraId="65C166D1" w14:textId="77777777" w:rsidR="007935AD" w:rsidRPr="00A040E1" w:rsidRDefault="001E5C89">
      <w:pPr>
        <w:rPr>
          <w:b/>
          <w:bCs/>
          <w:lang w:val="sl-SI"/>
        </w:rPr>
      </w:pPr>
      <w:r w:rsidRPr="00A040E1">
        <w:rPr>
          <w:b/>
          <w:bCs/>
          <w:lang w:val="sl-SI"/>
        </w:rPr>
        <w:br w:type="page"/>
      </w:r>
    </w:p>
    <w:p w14:paraId="65C166D2" w14:textId="77777777" w:rsidR="007935AD" w:rsidRPr="00A040E1" w:rsidRDefault="001E5C89">
      <w:pPr>
        <w:rPr>
          <w:b/>
          <w:bCs/>
          <w:lang w:val="sl-SI"/>
        </w:rPr>
      </w:pPr>
      <w:r w:rsidRPr="00A040E1">
        <w:rPr>
          <w:b/>
          <w:noProof/>
          <w:color w:val="2B579A"/>
          <w:shd w:val="clear" w:color="auto" w:fill="E6E6E6"/>
          <w:lang w:val="sl-SI" w:eastAsia="sl-SI"/>
        </w:rPr>
        <w:lastRenderedPageBreak/>
        <mc:AlternateContent>
          <mc:Choice Requires="wps">
            <w:drawing>
              <wp:anchor distT="0" distB="0" distL="114300" distR="114300" simplePos="0" relativeHeight="251658250" behindDoc="0" locked="0" layoutInCell="1" allowOverlap="1" wp14:anchorId="65C16812" wp14:editId="65C16813">
                <wp:simplePos x="0" y="0"/>
                <wp:positionH relativeFrom="column">
                  <wp:posOffset>15240</wp:posOffset>
                </wp:positionH>
                <wp:positionV relativeFrom="paragraph">
                  <wp:posOffset>147955</wp:posOffset>
                </wp:positionV>
                <wp:extent cx="1120140" cy="625475"/>
                <wp:effectExtent l="0" t="0" r="22860" b="22225"/>
                <wp:wrapNone/>
                <wp:docPr id="33" name="Rectangle: Rounded Corners 33"/>
                <wp:cNvGraphicFramePr/>
                <a:graphic xmlns:a="http://schemas.openxmlformats.org/drawingml/2006/main">
                  <a:graphicData uri="http://schemas.microsoft.com/office/word/2010/wordprocessingShape">
                    <wps:wsp>
                      <wps:cNvSpPr/>
                      <wps:spPr>
                        <a:xfrm>
                          <a:off x="0" y="0"/>
                          <a:ext cx="1120140" cy="625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42" w14:textId="77777777" w:rsidR="007935AD" w:rsidRDefault="001E5C89">
                            <w:pPr>
                              <w:jc w:val="center"/>
                              <w:rPr>
                                <w:rFonts w:hAnsi="Calibri"/>
                                <w:color w:val="FFFFFF" w:themeColor="light1"/>
                                <w:kern w:val="24"/>
                                <w:sz w:val="20"/>
                                <w:szCs w:val="20"/>
                              </w:rPr>
                            </w:pPr>
                            <w:bookmarkStart w:id="54" w:name="_Hlk124703363"/>
                            <w:r>
                              <w:rPr>
                                <w:rFonts w:hAnsi="Calibri"/>
                                <w:color w:val="FFFFFF" w:themeColor="light1"/>
                                <w:kern w:val="24"/>
                                <w:sz w:val="20"/>
                                <w:szCs w:val="20"/>
                              </w:rPr>
                              <w:t>Vrednotenje</w:t>
                            </w:r>
                            <w:bookmarkEnd w:id="54"/>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12" id="Rectangle: Rounded Corners 33" o:spid="_x0000_s1038" style="position:absolute;margin-left:1.2pt;margin-top:11.65pt;width:88.2pt;height:49.25pt;z-index:25165825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" fillcolor="#4472c4 [3204]" strokecolor="#1f3763 [1604]" strokeweight="1pt">
                <v:stroke joinstyle="miter"/>
                <v:textbox>
                  <w:txbxContent>
                    <w:p w14:paraId="65C16842" w14:textId="77777777" w:rsidR="007935AD" w:rsidRDefault="001E5C89">
                      <w:pPr>
                        <w:jc w:val="center"/>
                        <w:rPr>
                          <w:rFonts w:hAnsi="Calibri"/>
                          <w:color w:val="FFFFFF" w:themeColor="light1"/>
                          <w:kern w:val="24"/>
                          <w:sz w:val="20"/>
                          <w:szCs w:val="20"/>
                        </w:rPr>
                      </w:pPr>
                      <w:bookmarkStart w:id="60" w:name="_Hlk124703363"/>
                      <w:r>
                        <w:rPr>
                          <w:rFonts w:hAnsi="Calibri"/>
                          <w:color w:val="FFFFFF" w:themeColor="light1"/>
                          <w:kern w:val="24"/>
                          <w:sz w:val="20"/>
                          <w:szCs w:val="20"/>
                        </w:rPr>
                        <w:t>Vrednotenje</w:t>
                      </w:r>
                      <w:bookmarkEnd w:id="60"/>
                    </w:p>
                  </w:txbxContent>
                </v:textbox>
              </v:roundrect>
            </w:pict>
          </mc:Fallback>
        </mc:AlternateContent>
      </w:r>
    </w:p>
    <w:p w14:paraId="65C166D3" w14:textId="77777777" w:rsidR="007935AD" w:rsidRPr="00A040E1" w:rsidRDefault="007935AD">
      <w:pPr>
        <w:rPr>
          <w:b/>
          <w:bCs/>
          <w:lang w:val="sl-SI"/>
        </w:rPr>
      </w:pPr>
    </w:p>
    <w:p w14:paraId="65C166D4" w14:textId="77777777" w:rsidR="007935AD" w:rsidRPr="00A040E1" w:rsidRDefault="007935AD">
      <w:pPr>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6E7" w14:textId="77777777" w:rsidTr="4D845106">
        <w:trPr>
          <w:trHeight w:val="300"/>
        </w:trPr>
        <w:tc>
          <w:tcPr>
            <w:tcW w:w="5240" w:type="dxa"/>
          </w:tcPr>
          <w:p w14:paraId="65C166D5" w14:textId="77777777" w:rsidR="007935AD" w:rsidRPr="00A040E1" w:rsidRDefault="001E5C89">
            <w:pPr>
              <w:jc w:val="both"/>
              <w:rPr>
                <w:b/>
                <w:bCs/>
                <w:lang w:val="sl-SI"/>
              </w:rPr>
            </w:pPr>
            <w:r w:rsidRPr="00A040E1">
              <w:rPr>
                <w:b/>
                <w:bCs/>
                <w:lang w:val="sl-SI"/>
              </w:rPr>
              <w:t>Opis stanja</w:t>
            </w:r>
          </w:p>
          <w:p w14:paraId="65C166D6" w14:textId="77777777" w:rsidR="007935AD" w:rsidRPr="00A040E1" w:rsidRDefault="001E5C89">
            <w:pPr>
              <w:jc w:val="both"/>
              <w:rPr>
                <w:lang w:val="sl-SI"/>
              </w:rPr>
            </w:pPr>
            <w:r w:rsidRPr="00A040E1">
              <w:rPr>
                <w:lang w:val="sl-SI"/>
              </w:rPr>
              <w:t>Namen državnega monitoringa (Tla, Vode-Kemija, Vode-EKOS) je ugotovitev stanja okolja. Na podlagi stanja okolja MOPE pripravlja ukrepe. Osnova za izračun predstavljajo uredbe in metodologije vrednotenja, kjer so predpisane mejne vrednosti. Izračune stanja se podaja na element kakovosti, na vzorec, na merilno mesto in na vodno telo v izbranem obdobju.</w:t>
            </w:r>
          </w:p>
          <w:p w14:paraId="65C166D7" w14:textId="77777777" w:rsidR="007935AD" w:rsidRPr="00A040E1" w:rsidRDefault="001E5C89">
            <w:pPr>
              <w:jc w:val="both"/>
              <w:rPr>
                <w:lang w:val="sl-SI"/>
              </w:rPr>
            </w:pPr>
            <w:r w:rsidRPr="00A040E1">
              <w:rPr>
                <w:lang w:val="sl-SI"/>
              </w:rPr>
              <w:t>M-Vode-Kemija: Mejne vrednosti se iz uredb ročno prenesejo v aplikacijo EKOVode, modul Uredbe omogoča izračun stanja okolja.</w:t>
            </w:r>
          </w:p>
          <w:p w14:paraId="65C166D8" w14:textId="77777777" w:rsidR="007935AD" w:rsidRPr="00A040E1" w:rsidRDefault="001E5C89">
            <w:pPr>
              <w:jc w:val="both"/>
              <w:rPr>
                <w:lang w:val="sl-SI"/>
              </w:rPr>
            </w:pPr>
            <w:r w:rsidRPr="00A040E1">
              <w:rPr>
                <w:lang w:val="sl-SI"/>
              </w:rPr>
              <w:t>M-Vode-EKOS:  V EKOVode ni možen uvoz podatkov analiz SESV in zunanjih izvajalcev za vse biološke elemente kakovosti, obenem pa tudi izračuni in vrednotenje ekološkega stanja niso mogoči za vse biološke elemente kakovosti. Zato je izračun indeksov, REK vrednosti indeksov in vrednotenje ekološkega stanja z aplikacijo EKOVode mogoče samo za nekatere biološke elemente kakovosti.</w:t>
            </w:r>
          </w:p>
          <w:p w14:paraId="65C166D9" w14:textId="77777777" w:rsidR="007935AD" w:rsidRPr="00A040E1" w:rsidRDefault="001E5C89">
            <w:pPr>
              <w:jc w:val="both"/>
              <w:rPr>
                <w:lang w:val="sl-SI"/>
              </w:rPr>
            </w:pPr>
            <w:r w:rsidRPr="00A040E1">
              <w:rPr>
                <w:lang w:val="sl-SI"/>
              </w:rPr>
              <w:t>Za večino bioloških elementov kakovosti se izračune in vrednotenje izvede v Excelu.</w:t>
            </w:r>
          </w:p>
          <w:p w14:paraId="65C166DA" w14:textId="77777777" w:rsidR="007935AD" w:rsidRPr="00A040E1" w:rsidRDefault="001E5C89">
            <w:pPr>
              <w:jc w:val="both"/>
              <w:rPr>
                <w:lang w:val="sl-SI"/>
              </w:rPr>
            </w:pPr>
            <w:r w:rsidRPr="00A040E1">
              <w:rPr>
                <w:lang w:val="sl-SI"/>
              </w:rPr>
              <w:t xml:space="preserve">Rezultati monitoringa ekološkega stanja združujejo podatke in rezultate iz M-Vode-EKOS in M-Vode-Kemija. </w:t>
            </w:r>
          </w:p>
          <w:p w14:paraId="65C166DB" w14:textId="77777777" w:rsidR="007935AD" w:rsidRPr="00A040E1" w:rsidRDefault="001E5C89">
            <w:pPr>
              <w:jc w:val="both"/>
              <w:rPr>
                <w:lang w:val="sl-SI"/>
              </w:rPr>
            </w:pPr>
            <w:r w:rsidRPr="00A040E1">
              <w:rPr>
                <w:lang w:val="sl-SI"/>
              </w:rPr>
              <w:t>Pri M-Tla je v standardnem izpisu že ovrednotenje rezultatov glede na vrednosti: mejna, opozorilna, kritična.</w:t>
            </w:r>
          </w:p>
          <w:p w14:paraId="65C166DC" w14:textId="77777777" w:rsidR="007935AD" w:rsidRPr="00A040E1" w:rsidRDefault="007935AD">
            <w:pPr>
              <w:jc w:val="both"/>
              <w:rPr>
                <w:lang w:val="sl-SI"/>
              </w:rPr>
            </w:pPr>
          </w:p>
          <w:p w14:paraId="65C166DD" w14:textId="77777777" w:rsidR="007935AD" w:rsidRPr="00A040E1" w:rsidRDefault="001E5C89">
            <w:pPr>
              <w:jc w:val="both"/>
              <w:rPr>
                <w:lang w:val="sl-SI"/>
              </w:rPr>
            </w:pPr>
            <w:r w:rsidRPr="00A040E1">
              <w:rPr>
                <w:b/>
                <w:bCs/>
                <w:lang w:val="sl-SI"/>
              </w:rPr>
              <w:t>Posebnosti</w:t>
            </w:r>
          </w:p>
          <w:p w14:paraId="65C166DE" w14:textId="77777777" w:rsidR="007935AD" w:rsidRPr="00A040E1" w:rsidRDefault="001E5C89" w:rsidP="00802420">
            <w:pPr>
              <w:pStyle w:val="Odstavekseznama"/>
              <w:numPr>
                <w:ilvl w:val="0"/>
                <w:numId w:val="15"/>
              </w:numPr>
              <w:jc w:val="both"/>
              <w:rPr>
                <w:lang w:val="sl-SI"/>
              </w:rPr>
            </w:pPr>
            <w:r w:rsidRPr="00A040E1">
              <w:rPr>
                <w:lang w:val="sl-SI"/>
              </w:rPr>
              <w:t>Modul Uredbe iz EKOVode deluje izredno počasi, zato se določene ocene stanja izračunajo tudi v Excel-u. (Primer stanje podzemne vode, kjer je lahko 50 ali več parametrov).</w:t>
            </w:r>
          </w:p>
          <w:p w14:paraId="65C166DF" w14:textId="77777777" w:rsidR="007935AD" w:rsidRPr="00A040E1" w:rsidRDefault="001E5C89" w:rsidP="00802420">
            <w:pPr>
              <w:pStyle w:val="Odstavekseznama"/>
              <w:numPr>
                <w:ilvl w:val="0"/>
                <w:numId w:val="15"/>
              </w:numPr>
              <w:jc w:val="both"/>
              <w:rPr>
                <w:lang w:val="sl-SI"/>
              </w:rPr>
            </w:pPr>
            <w:r w:rsidRPr="00A040E1">
              <w:rPr>
                <w:lang w:val="sl-SI"/>
              </w:rPr>
              <w:t>Kakovost kopalnih voda se izračuna na podlagi štiri  letnega niza podatkov, izračun stanja jezer je vezan na triletne nize podatkov, obdobne ocene stanja se praviloma pripravlja na šest let…</w:t>
            </w:r>
          </w:p>
          <w:p w14:paraId="65C166E0" w14:textId="77777777" w:rsidR="007935AD" w:rsidRPr="00A040E1" w:rsidRDefault="001E5C89" w:rsidP="00802420">
            <w:pPr>
              <w:pStyle w:val="Odstavekseznama"/>
              <w:numPr>
                <w:ilvl w:val="0"/>
                <w:numId w:val="15"/>
              </w:numPr>
              <w:jc w:val="both"/>
              <w:rPr>
                <w:lang w:val="sl-SI"/>
              </w:rPr>
            </w:pPr>
            <w:r w:rsidRPr="00A040E1">
              <w:rPr>
                <w:lang w:val="sl-SI"/>
              </w:rPr>
              <w:t>Izračuni indeksov ekološkega stanja so vezani na ekološke in ribje tipe.</w:t>
            </w:r>
          </w:p>
          <w:p w14:paraId="65C166E1" w14:textId="77777777" w:rsidR="007935AD" w:rsidRPr="00A040E1" w:rsidRDefault="007935AD">
            <w:pPr>
              <w:pStyle w:val="Odstavekseznama"/>
              <w:ind w:left="360"/>
              <w:jc w:val="both"/>
              <w:rPr>
                <w:lang w:val="sl-SI"/>
              </w:rPr>
            </w:pPr>
          </w:p>
        </w:tc>
        <w:tc>
          <w:tcPr>
            <w:tcW w:w="3776" w:type="dxa"/>
          </w:tcPr>
          <w:p w14:paraId="65C166E2" w14:textId="77777777" w:rsidR="007935AD" w:rsidRPr="00A040E1" w:rsidRDefault="001E5C89">
            <w:pPr>
              <w:jc w:val="both"/>
              <w:rPr>
                <w:b/>
                <w:bCs/>
                <w:lang w:val="sl-SI"/>
              </w:rPr>
            </w:pPr>
            <w:r w:rsidRPr="00A040E1">
              <w:rPr>
                <w:b/>
                <w:bCs/>
                <w:lang w:val="sl-SI"/>
              </w:rPr>
              <w:t>Analiza</w:t>
            </w:r>
          </w:p>
          <w:p w14:paraId="65C166E3" w14:textId="77777777" w:rsidR="007935AD" w:rsidRPr="00A040E1" w:rsidRDefault="001E5C89" w:rsidP="00802420">
            <w:pPr>
              <w:pStyle w:val="Odstavekseznama"/>
              <w:numPr>
                <w:ilvl w:val="0"/>
                <w:numId w:val="16"/>
              </w:numPr>
              <w:jc w:val="both"/>
              <w:rPr>
                <w:lang w:val="sl-SI"/>
              </w:rPr>
            </w:pPr>
            <w:r w:rsidRPr="00A040E1">
              <w:rPr>
                <w:lang w:val="sl-SI"/>
              </w:rPr>
              <w:t>Vrednotenje se delno opravi v aplikaciji EKOVode, delno v Excelu. Aplikacija EKOVode ne podpira izračunov večine bioloških indeksov, v nekaterih primerih pa prihaja do nestabilnega delovanja.</w:t>
            </w:r>
          </w:p>
          <w:p w14:paraId="65C166E4" w14:textId="77777777" w:rsidR="007935AD" w:rsidRPr="00A040E1" w:rsidRDefault="001E5C89" w:rsidP="00802420">
            <w:pPr>
              <w:pStyle w:val="Odstavekseznama"/>
              <w:numPr>
                <w:ilvl w:val="0"/>
                <w:numId w:val="16"/>
              </w:numPr>
              <w:jc w:val="both"/>
              <w:rPr>
                <w:lang w:val="sl-SI"/>
              </w:rPr>
            </w:pPr>
            <w:r w:rsidRPr="00A040E1">
              <w:rPr>
                <w:lang w:val="sl-SI"/>
              </w:rPr>
              <w:t>Izračuni stanja okolja pri veliko parametrih v aplikaciji EKOVode so časovno zahtevni, zato jih ARSO opravi z Excel-om.</w:t>
            </w:r>
          </w:p>
          <w:p w14:paraId="65C166E5" w14:textId="77777777" w:rsidR="007935AD" w:rsidRPr="00A040E1" w:rsidRDefault="001E5C89" w:rsidP="00802420">
            <w:pPr>
              <w:pStyle w:val="Odstavekseznama"/>
              <w:numPr>
                <w:ilvl w:val="0"/>
                <w:numId w:val="16"/>
              </w:numPr>
              <w:jc w:val="both"/>
              <w:rPr>
                <w:lang w:val="sl-SI"/>
              </w:rPr>
            </w:pPr>
            <w:r w:rsidRPr="00A040E1">
              <w:rPr>
                <w:lang w:val="sl-SI"/>
              </w:rPr>
              <w:t>V Excelu se v celoti izračunava samo kemijsko stanje podzemne vode.</w:t>
            </w:r>
          </w:p>
          <w:p w14:paraId="2A4199EE" w14:textId="22FA354D" w:rsidR="7017C77C" w:rsidRPr="00A040E1" w:rsidRDefault="7017C77C" w:rsidP="00802420">
            <w:pPr>
              <w:pStyle w:val="Odstavekseznama"/>
              <w:numPr>
                <w:ilvl w:val="0"/>
                <w:numId w:val="16"/>
              </w:numPr>
              <w:jc w:val="both"/>
              <w:rPr>
                <w:lang w:val="sl-SI"/>
              </w:rPr>
            </w:pPr>
            <w:r w:rsidRPr="00A040E1">
              <w:rPr>
                <w:lang w:val="sl-SI"/>
              </w:rPr>
              <w:t>Šifranti organizmov, ki vsebujejo sezname taksonov z indikatorskimi vrednostmi se pogosto posodabljajo, šifrante je potrebno prenoviti in določiti nove šifre za organizme</w:t>
            </w:r>
          </w:p>
          <w:p w14:paraId="65C166E6" w14:textId="77777777" w:rsidR="007935AD" w:rsidRPr="00A040E1" w:rsidRDefault="007935AD">
            <w:pPr>
              <w:pStyle w:val="Odstavekseznama"/>
              <w:ind w:left="360"/>
              <w:jc w:val="both"/>
              <w:rPr>
                <w:lang w:val="sl-SI"/>
              </w:rPr>
            </w:pPr>
          </w:p>
        </w:tc>
      </w:tr>
      <w:tr w:rsidR="007935AD" w:rsidRPr="00A040E1" w14:paraId="65C166F3" w14:textId="77777777" w:rsidTr="4D845106">
        <w:trPr>
          <w:trHeight w:val="300"/>
        </w:trPr>
        <w:tc>
          <w:tcPr>
            <w:tcW w:w="9016" w:type="dxa"/>
            <w:gridSpan w:val="2"/>
          </w:tcPr>
          <w:p w14:paraId="65C166E8" w14:textId="77777777" w:rsidR="007935AD" w:rsidRPr="00A040E1" w:rsidRDefault="007935AD">
            <w:pPr>
              <w:jc w:val="both"/>
              <w:rPr>
                <w:b/>
                <w:bCs/>
                <w:lang w:val="sl-SI"/>
              </w:rPr>
            </w:pPr>
          </w:p>
          <w:p w14:paraId="65C166E9" w14:textId="77777777" w:rsidR="007935AD" w:rsidRPr="00A040E1" w:rsidRDefault="001E5C89">
            <w:pPr>
              <w:jc w:val="both"/>
              <w:rPr>
                <w:b/>
                <w:bCs/>
                <w:lang w:val="sl-SI"/>
              </w:rPr>
            </w:pPr>
            <w:r w:rsidRPr="00A040E1">
              <w:rPr>
                <w:b/>
                <w:bCs/>
                <w:lang w:val="sl-SI"/>
              </w:rPr>
              <w:t>Predlogi optimizacije, informatizacije in poenotenja</w:t>
            </w:r>
          </w:p>
          <w:p w14:paraId="65C166EA" w14:textId="42B1036E" w:rsidR="007935AD" w:rsidRPr="00A040E1" w:rsidRDefault="001E5C89" w:rsidP="00802420">
            <w:pPr>
              <w:pStyle w:val="Odstavekseznama"/>
              <w:numPr>
                <w:ilvl w:val="0"/>
                <w:numId w:val="13"/>
              </w:numPr>
              <w:jc w:val="both"/>
              <w:rPr>
                <w:lang w:val="sl-SI"/>
              </w:rPr>
            </w:pPr>
            <w:r w:rsidRPr="00A040E1">
              <w:rPr>
                <w:lang w:val="sl-SI"/>
              </w:rPr>
              <w:t>V IS Monitoring-u mora biti omogočeno vodenje zgodovine obdelav tudi za primer, če bi ARSO želel izračun stanja okolja narediti po spremenjeni uredbi</w:t>
            </w:r>
            <w:r w:rsidR="0F10532D" w:rsidRPr="00A040E1">
              <w:rPr>
                <w:lang w:val="sl-SI"/>
              </w:rPr>
              <w:t>,</w:t>
            </w:r>
            <w:r w:rsidRPr="00A040E1" w:rsidDel="001E5C89">
              <w:rPr>
                <w:lang w:val="sl-SI"/>
              </w:rPr>
              <w:t xml:space="preserve"> </w:t>
            </w:r>
            <w:r w:rsidRPr="00A040E1">
              <w:rPr>
                <w:lang w:val="sl-SI"/>
              </w:rPr>
              <w:t>metodologiji vrednotenja</w:t>
            </w:r>
            <w:r w:rsidR="737B91F2" w:rsidRPr="00A040E1">
              <w:rPr>
                <w:lang w:val="sl-SI"/>
              </w:rPr>
              <w:t xml:space="preserve"> ali šifrantu organizmov</w:t>
            </w:r>
            <w:r w:rsidRPr="00A040E1">
              <w:rPr>
                <w:lang w:val="sl-SI"/>
              </w:rPr>
              <w:t>.</w:t>
            </w:r>
          </w:p>
          <w:p w14:paraId="65C166EB" w14:textId="77777777" w:rsidR="007935AD" w:rsidRPr="00A040E1" w:rsidRDefault="001E5C89" w:rsidP="00802420">
            <w:pPr>
              <w:pStyle w:val="Odstavekseznama"/>
              <w:numPr>
                <w:ilvl w:val="0"/>
                <w:numId w:val="13"/>
              </w:numPr>
              <w:jc w:val="both"/>
              <w:rPr>
                <w:lang w:val="sl-SI"/>
              </w:rPr>
            </w:pPr>
            <w:r w:rsidRPr="00A040E1">
              <w:rPr>
                <w:lang w:val="sl-SI"/>
              </w:rPr>
              <w:t>IS Monitoring mora omogočati ročne popravke ocene in dodajanja komentarjev ob izračunu.</w:t>
            </w:r>
          </w:p>
          <w:p w14:paraId="65C166EC" w14:textId="77777777" w:rsidR="007935AD" w:rsidRPr="00A040E1" w:rsidRDefault="001E5C89" w:rsidP="00802420">
            <w:pPr>
              <w:pStyle w:val="Odstavekseznama"/>
              <w:numPr>
                <w:ilvl w:val="0"/>
                <w:numId w:val="13"/>
              </w:numPr>
              <w:jc w:val="both"/>
              <w:rPr>
                <w:lang w:val="sl-SI"/>
              </w:rPr>
            </w:pPr>
            <w:r w:rsidRPr="00A040E1">
              <w:rPr>
                <w:lang w:val="sl-SI"/>
              </w:rPr>
              <w:lastRenderedPageBreak/>
              <w:t xml:space="preserve">Vsak podatek, ki je vključen v izračun stanja mora dobiti oznako/status. V primeru spremembe podatka (brisanje, popravek,…) mora biti v okviru aplikacije kreirano sporočilo, ki uporabnika obvesti o spremembi podatka. </w:t>
            </w:r>
          </w:p>
          <w:p w14:paraId="65C166ED" w14:textId="77777777" w:rsidR="007935AD" w:rsidRPr="00A040E1" w:rsidRDefault="001E5C89" w:rsidP="00802420">
            <w:pPr>
              <w:pStyle w:val="Odstavekseznama"/>
              <w:numPr>
                <w:ilvl w:val="0"/>
                <w:numId w:val="13"/>
              </w:numPr>
              <w:jc w:val="both"/>
              <w:rPr>
                <w:lang w:val="sl-SI"/>
              </w:rPr>
            </w:pPr>
            <w:r w:rsidRPr="00A040E1">
              <w:rPr>
                <w:lang w:val="sl-SI"/>
              </w:rPr>
              <w:t>V IS Monitoring-u mora biti omogočeno, da se ustrezni podatki uporabijo za določanje stanja okolja ne glede na uredbo. (Primer: vrednotenje podzemnih voda po Uredbi za površinske vode).</w:t>
            </w:r>
          </w:p>
          <w:p w14:paraId="65C166EE" w14:textId="77777777" w:rsidR="007935AD" w:rsidRPr="00A040E1" w:rsidRDefault="001E5C89" w:rsidP="00802420">
            <w:pPr>
              <w:pStyle w:val="Odstavekseznama"/>
              <w:numPr>
                <w:ilvl w:val="0"/>
                <w:numId w:val="13"/>
              </w:numPr>
              <w:jc w:val="both"/>
              <w:rPr>
                <w:lang w:val="sl-SI"/>
              </w:rPr>
            </w:pPr>
            <w:r w:rsidRPr="00A040E1">
              <w:rPr>
                <w:lang w:val="sl-SI"/>
              </w:rPr>
              <w:t>Poleg osnovnih, pred pripravljenih izpisov, mora IS Monitoring omogočati izpise po meri.</w:t>
            </w:r>
          </w:p>
          <w:p w14:paraId="65C166EF" w14:textId="77777777" w:rsidR="007935AD" w:rsidRPr="00A040E1" w:rsidRDefault="001E5C89" w:rsidP="00802420">
            <w:pPr>
              <w:pStyle w:val="Odstavekseznama"/>
              <w:numPr>
                <w:ilvl w:val="0"/>
                <w:numId w:val="13"/>
              </w:numPr>
              <w:jc w:val="both"/>
              <w:rPr>
                <w:lang w:val="sl-SI"/>
              </w:rPr>
            </w:pPr>
            <w:r w:rsidRPr="00A040E1">
              <w:rPr>
                <w:lang w:val="sl-SI"/>
              </w:rPr>
              <w:t>Idealno bi bilo, da se že pri vnosu izračuna stanje ali oceno stanja (najmanjše, največje vrednosti, povprečje,…).</w:t>
            </w:r>
          </w:p>
          <w:p w14:paraId="65C166F0" w14:textId="77777777" w:rsidR="007935AD" w:rsidRPr="00A040E1" w:rsidRDefault="001E5C89" w:rsidP="00802420">
            <w:pPr>
              <w:pStyle w:val="Odstavekseznama"/>
              <w:numPr>
                <w:ilvl w:val="0"/>
                <w:numId w:val="13"/>
              </w:numPr>
              <w:jc w:val="both"/>
              <w:rPr>
                <w:lang w:val="sl-SI"/>
              </w:rPr>
            </w:pPr>
            <w:r w:rsidRPr="00A040E1">
              <w:rPr>
                <w:lang w:val="sl-SI"/>
              </w:rPr>
              <w:t>IS Monitoring bo moral vsebovati izjeme - spremembe po zaključitvi izračuna.</w:t>
            </w:r>
          </w:p>
          <w:p w14:paraId="65C166F1" w14:textId="77777777" w:rsidR="007935AD" w:rsidRPr="00A040E1" w:rsidRDefault="001E5C89" w:rsidP="00802420">
            <w:pPr>
              <w:pStyle w:val="Odstavekseznama"/>
              <w:numPr>
                <w:ilvl w:val="0"/>
                <w:numId w:val="13"/>
              </w:numPr>
              <w:jc w:val="both"/>
              <w:rPr>
                <w:lang w:val="sl-SI"/>
              </w:rPr>
            </w:pPr>
            <w:r w:rsidRPr="00A040E1">
              <w:rPr>
                <w:lang w:val="sl-SI"/>
              </w:rPr>
              <w:t>Potrditve in posegi v IS Monitoring se morajo izvesti s komentarjem, prav tako mora IS Monitoring vsebovati zaslonsko masko za pregled komentarjev.</w:t>
            </w:r>
          </w:p>
          <w:p w14:paraId="65C166F2" w14:textId="77777777" w:rsidR="007935AD" w:rsidRPr="00A040E1" w:rsidRDefault="001E5C89" w:rsidP="00802420">
            <w:pPr>
              <w:pStyle w:val="Odstavekseznama"/>
              <w:numPr>
                <w:ilvl w:val="0"/>
                <w:numId w:val="13"/>
              </w:numPr>
              <w:jc w:val="both"/>
              <w:rPr>
                <w:lang w:val="sl-SI"/>
              </w:rPr>
            </w:pPr>
            <w:r w:rsidRPr="00A040E1">
              <w:rPr>
                <w:lang w:val="sl-SI"/>
              </w:rPr>
              <w:t>Potrjevanje izračunov, ocen stanja s strani skrbnika elementa kakovosti na podlagi vnaprej določenih kriterijev ter potrjevanje izračunov s strani nosilca procesa.</w:t>
            </w:r>
          </w:p>
        </w:tc>
      </w:tr>
    </w:tbl>
    <w:p w14:paraId="65C166F4" w14:textId="77777777" w:rsidR="007935AD" w:rsidRPr="00A040E1" w:rsidRDefault="007935AD">
      <w:pPr>
        <w:rPr>
          <w:b/>
          <w:bCs/>
          <w:lang w:val="sl-SI"/>
        </w:rPr>
      </w:pPr>
    </w:p>
    <w:p w14:paraId="65C166F5" w14:textId="77777777" w:rsidR="007935AD" w:rsidRPr="00A040E1" w:rsidRDefault="001E5C89">
      <w:pPr>
        <w:rPr>
          <w:b/>
          <w:bCs/>
          <w:lang w:val="sl-SI"/>
        </w:rPr>
      </w:pPr>
      <w:r w:rsidRPr="00A040E1">
        <w:rPr>
          <w:b/>
          <w:bCs/>
          <w:lang w:val="sl-SI"/>
        </w:rPr>
        <w:br w:type="page"/>
      </w:r>
    </w:p>
    <w:p w14:paraId="65C166F6" w14:textId="77777777" w:rsidR="007935AD" w:rsidRPr="00A040E1" w:rsidRDefault="001E5C89">
      <w:pPr>
        <w:rPr>
          <w:b/>
          <w:bCs/>
          <w:lang w:val="sl-SI"/>
        </w:rPr>
      </w:pPr>
      <w:r w:rsidRPr="00A040E1">
        <w:rPr>
          <w:b/>
          <w:noProof/>
          <w:color w:val="2B579A"/>
          <w:shd w:val="clear" w:color="auto" w:fill="E6E6E6"/>
          <w:lang w:val="sl-SI" w:eastAsia="sl-SI"/>
        </w:rPr>
        <w:lastRenderedPageBreak/>
        <mc:AlternateContent>
          <mc:Choice Requires="wps">
            <w:drawing>
              <wp:anchor distT="0" distB="0" distL="114300" distR="114300" simplePos="0" relativeHeight="251658251" behindDoc="0" locked="0" layoutInCell="1" allowOverlap="1" wp14:anchorId="65C16814" wp14:editId="65C16815">
                <wp:simplePos x="0" y="0"/>
                <wp:positionH relativeFrom="column">
                  <wp:posOffset>0</wp:posOffset>
                </wp:positionH>
                <wp:positionV relativeFrom="paragraph">
                  <wp:posOffset>190500</wp:posOffset>
                </wp:positionV>
                <wp:extent cx="1630680" cy="822960"/>
                <wp:effectExtent l="0" t="0" r="26670" b="15240"/>
                <wp:wrapNone/>
                <wp:docPr id="35" name="Rectangle: Rounded Corners 35"/>
                <wp:cNvGraphicFramePr/>
                <a:graphic xmlns:a="http://schemas.openxmlformats.org/drawingml/2006/main">
                  <a:graphicData uri="http://schemas.microsoft.com/office/word/2010/wordprocessingShape">
                    <wps:wsp>
                      <wps:cNvSpPr/>
                      <wps:spPr>
                        <a:xfrm>
                          <a:off x="0" y="0"/>
                          <a:ext cx="1630680" cy="8229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43" w14:textId="77777777" w:rsidR="007935AD" w:rsidRDefault="001E5C89">
                            <w:pPr>
                              <w:jc w:val="center"/>
                              <w:rPr>
                                <w:rFonts w:hAnsi="Calibri"/>
                                <w:color w:val="FFFFFF" w:themeColor="light1"/>
                                <w:kern w:val="24"/>
                                <w:sz w:val="20"/>
                                <w:szCs w:val="20"/>
                              </w:rPr>
                            </w:pPr>
                            <w:bookmarkStart w:id="55" w:name="_Hlk124703569"/>
                            <w:bookmarkStart w:id="56" w:name="_Hlk126695774"/>
                            <w:bookmarkStart w:id="57" w:name="_Hlk126695775"/>
                            <w:bookmarkStart w:id="58" w:name="_Hlk126695787"/>
                            <w:bookmarkStart w:id="59" w:name="_Hlk126695788"/>
                            <w:bookmarkStart w:id="60" w:name="_Hlk126695790"/>
                            <w:bookmarkStart w:id="61" w:name="_Hlk126695791"/>
                            <w:r>
                              <w:rPr>
                                <w:rFonts w:hAnsi="Calibri"/>
                                <w:color w:val="FFFFFF" w:themeColor="light1"/>
                                <w:kern w:val="24"/>
                                <w:sz w:val="20"/>
                                <w:szCs w:val="20"/>
                              </w:rPr>
                              <w:t>Pregled podatkov monitoringa, poročanje, izvoz podatkov v druge sisteme</w:t>
                            </w:r>
                            <w:bookmarkEnd w:id="55"/>
                            <w:bookmarkEnd w:id="56"/>
                            <w:bookmarkEnd w:id="57"/>
                            <w:bookmarkEnd w:id="58"/>
                            <w:bookmarkEnd w:id="59"/>
                            <w:bookmarkEnd w:id="60"/>
                            <w:bookmarkEnd w:id="61"/>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14" id="Rectangle: Rounded Corners 35" o:spid="_x0000_s1039" style="position:absolute;margin-left:0;margin-top:15pt;width:128.4pt;height:64.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" fillcolor="#4472c4 [3204]" strokecolor="#1f3763 [1604]" strokeweight="1pt">
                <v:stroke joinstyle="miter"/>
                <v:textbox>
                  <w:txbxContent>
                    <w:p w14:paraId="65C16843" w14:textId="77777777" w:rsidR="007935AD" w:rsidRDefault="001E5C89">
                      <w:pPr>
                        <w:jc w:val="center"/>
                        <w:rPr>
                          <w:rFonts w:hAnsi="Calibri"/>
                          <w:color w:val="FFFFFF" w:themeColor="light1"/>
                          <w:kern w:val="24"/>
                          <w:sz w:val="20"/>
                          <w:szCs w:val="20"/>
                        </w:rPr>
                      </w:pPr>
                      <w:bookmarkStart w:id="68" w:name="_Hlk124703569"/>
                      <w:bookmarkStart w:id="69" w:name="_Hlk126695774"/>
                      <w:bookmarkStart w:id="70" w:name="_Hlk126695775"/>
                      <w:bookmarkStart w:id="71" w:name="_Hlk126695787"/>
                      <w:bookmarkStart w:id="72" w:name="_Hlk126695788"/>
                      <w:bookmarkStart w:id="73" w:name="_Hlk126695790"/>
                      <w:bookmarkStart w:id="74" w:name="_Hlk126695791"/>
                      <w:r>
                        <w:rPr>
                          <w:rFonts w:hAnsi="Calibri"/>
                          <w:color w:val="FFFFFF" w:themeColor="light1"/>
                          <w:kern w:val="24"/>
                          <w:sz w:val="20"/>
                          <w:szCs w:val="20"/>
                        </w:rPr>
                        <w:t>Pregled podatkov monitoringa, poročanje, izvoz podatkov v druge sisteme</w:t>
                      </w:r>
                      <w:bookmarkEnd w:id="68"/>
                      <w:bookmarkEnd w:id="69"/>
                      <w:bookmarkEnd w:id="70"/>
                      <w:bookmarkEnd w:id="71"/>
                      <w:bookmarkEnd w:id="72"/>
                      <w:bookmarkEnd w:id="73"/>
                      <w:bookmarkEnd w:id="74"/>
                    </w:p>
                  </w:txbxContent>
                </v:textbox>
              </v:roundrect>
            </w:pict>
          </mc:Fallback>
        </mc:AlternateContent>
      </w:r>
    </w:p>
    <w:p w14:paraId="65C166F7" w14:textId="77777777" w:rsidR="007935AD" w:rsidRPr="00A040E1" w:rsidRDefault="007935AD">
      <w:pPr>
        <w:rPr>
          <w:b/>
          <w:bCs/>
          <w:lang w:val="sl-SI"/>
        </w:rPr>
      </w:pPr>
    </w:p>
    <w:p w14:paraId="65C166F8" w14:textId="77777777" w:rsidR="007935AD" w:rsidRPr="00A040E1" w:rsidRDefault="007935AD">
      <w:pPr>
        <w:rPr>
          <w:b/>
          <w:bCs/>
          <w:lang w:val="sl-SI"/>
        </w:rPr>
      </w:pPr>
    </w:p>
    <w:p w14:paraId="65C166F9" w14:textId="77777777" w:rsidR="007935AD" w:rsidRPr="00A040E1" w:rsidRDefault="007935AD">
      <w:pPr>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706" w14:textId="77777777">
        <w:trPr>
          <w:trHeight w:val="300"/>
        </w:trPr>
        <w:tc>
          <w:tcPr>
            <w:tcW w:w="5240" w:type="dxa"/>
          </w:tcPr>
          <w:p w14:paraId="65C166FA" w14:textId="77777777" w:rsidR="007935AD" w:rsidRPr="00A040E1" w:rsidRDefault="001E5C89">
            <w:pPr>
              <w:jc w:val="both"/>
              <w:rPr>
                <w:b/>
                <w:bCs/>
                <w:lang w:val="sl-SI"/>
              </w:rPr>
            </w:pPr>
            <w:r w:rsidRPr="00A040E1">
              <w:rPr>
                <w:b/>
                <w:bCs/>
                <w:lang w:val="sl-SI"/>
              </w:rPr>
              <w:t>Opis stanja</w:t>
            </w:r>
          </w:p>
          <w:p w14:paraId="65C166FB" w14:textId="77777777" w:rsidR="007935AD" w:rsidRPr="00A040E1" w:rsidRDefault="001E5C89">
            <w:pPr>
              <w:jc w:val="both"/>
              <w:rPr>
                <w:lang w:val="sl-SI"/>
              </w:rPr>
            </w:pPr>
            <w:r w:rsidRPr="00A040E1">
              <w:rPr>
                <w:lang w:val="sl-SI"/>
              </w:rPr>
              <w:t xml:space="preserve">Po določitvi stanja sledi priprava poročil (letna poročila, poročila o monitoringu za KČN, poročila o preiskovalnih monitoringih, poročila o izrednih monitoringih ob okoljskih nesrečah,…). Poročila so praviloma stalne oblike.  V poročilih se objavi stanje po vodnih telesih in merilnih mestih Vsa poročila se pripenjajo na ustrezne spletne strani. </w:t>
            </w:r>
          </w:p>
          <w:p w14:paraId="65C166FC" w14:textId="77777777" w:rsidR="007935AD" w:rsidRPr="00A040E1" w:rsidRDefault="001E5C89">
            <w:pPr>
              <w:jc w:val="both"/>
              <w:rPr>
                <w:lang w:val="sl-SI"/>
              </w:rPr>
            </w:pPr>
            <w:r w:rsidRPr="00A040E1">
              <w:rPr>
                <w:lang w:val="sl-SI"/>
              </w:rPr>
              <w:t>Poroča se EU, na šest let, to se sedaj na ARSO naredil ročno na bazi. Za poročanje so predloge obsežne, zato jih priredijo. Predloge za poročanje se izpolnjuje ročno.</w:t>
            </w:r>
          </w:p>
          <w:p w14:paraId="65C166FD" w14:textId="77777777" w:rsidR="007935AD" w:rsidRPr="00A040E1" w:rsidRDefault="001E5C89">
            <w:pPr>
              <w:jc w:val="both"/>
              <w:rPr>
                <w:lang w:val="sl-SI"/>
              </w:rPr>
            </w:pPr>
            <w:r w:rsidRPr="00A040E1">
              <w:rPr>
                <w:lang w:val="sl-SI"/>
              </w:rPr>
              <w:t>M-Tla: Poročanje bo (najverjetneje) vzpostavljeno že v letu 2023.</w:t>
            </w:r>
          </w:p>
          <w:p w14:paraId="65C166FE" w14:textId="77777777" w:rsidR="007935AD" w:rsidRPr="00A040E1" w:rsidRDefault="007935AD">
            <w:pPr>
              <w:jc w:val="both"/>
              <w:rPr>
                <w:lang w:val="sl-SI"/>
              </w:rPr>
            </w:pPr>
          </w:p>
          <w:p w14:paraId="65C166FF" w14:textId="77777777" w:rsidR="007935AD" w:rsidRPr="00A040E1" w:rsidRDefault="001E5C89">
            <w:pPr>
              <w:jc w:val="both"/>
              <w:rPr>
                <w:lang w:val="sl-SI"/>
              </w:rPr>
            </w:pPr>
            <w:r w:rsidRPr="00A040E1">
              <w:rPr>
                <w:b/>
                <w:bCs/>
                <w:lang w:val="sl-SI"/>
              </w:rPr>
              <w:t>Posebnosti</w:t>
            </w:r>
          </w:p>
          <w:p w14:paraId="65C16700" w14:textId="77777777" w:rsidR="007935AD" w:rsidRPr="00A040E1" w:rsidRDefault="001E5C89" w:rsidP="00802420">
            <w:pPr>
              <w:pStyle w:val="Odstavekseznama"/>
              <w:numPr>
                <w:ilvl w:val="0"/>
                <w:numId w:val="15"/>
              </w:numPr>
              <w:jc w:val="both"/>
              <w:rPr>
                <w:lang w:val="sl-SI"/>
              </w:rPr>
            </w:pPr>
            <w:r w:rsidRPr="00A040E1">
              <w:rPr>
                <w:lang w:val="sl-SI"/>
              </w:rPr>
              <w:t>Ni predvideno izdajanje odločb ali sklepov, rezultati monitoringa je samo stanje okolja.</w:t>
            </w:r>
          </w:p>
          <w:p w14:paraId="65C16701" w14:textId="77777777" w:rsidR="007935AD" w:rsidRPr="00A040E1" w:rsidRDefault="001E5C89" w:rsidP="00802420">
            <w:pPr>
              <w:pStyle w:val="Odstavekseznama"/>
              <w:numPr>
                <w:ilvl w:val="0"/>
                <w:numId w:val="15"/>
              </w:numPr>
              <w:jc w:val="both"/>
              <w:rPr>
                <w:lang w:val="sl-SI"/>
              </w:rPr>
            </w:pPr>
            <w:r w:rsidRPr="00A040E1">
              <w:rPr>
                <w:lang w:val="sl-SI"/>
              </w:rPr>
              <w:t xml:space="preserve">Mora biti določen INSPIRE ID za vzorčna mesta in drugi atributi, ki jih zahteva INSPIRE direktiva. </w:t>
            </w:r>
          </w:p>
          <w:p w14:paraId="65C16702" w14:textId="77777777" w:rsidR="007935AD" w:rsidRPr="00A040E1" w:rsidRDefault="001E5C89" w:rsidP="00802420">
            <w:pPr>
              <w:pStyle w:val="Odstavekseznama"/>
              <w:numPr>
                <w:ilvl w:val="0"/>
                <w:numId w:val="15"/>
              </w:numPr>
              <w:jc w:val="both"/>
              <w:rPr>
                <w:lang w:val="sl-SI"/>
              </w:rPr>
            </w:pPr>
            <w:r w:rsidRPr="00A040E1">
              <w:rPr>
                <w:lang w:val="sl-SI"/>
              </w:rPr>
              <w:t>Formati poročanja (v EU, konvencije,…) so zelo različni in zahtevajo prilagoditve ARSO poročil oz. izpisov podatkov, ki so v Excelu, da  pri izvozu podatkov v npr. csv format ustrezajo zahtevam EU poročanja.</w:t>
            </w:r>
          </w:p>
        </w:tc>
        <w:tc>
          <w:tcPr>
            <w:tcW w:w="3776" w:type="dxa"/>
          </w:tcPr>
          <w:p w14:paraId="65C16703" w14:textId="77777777" w:rsidR="007935AD" w:rsidRPr="00A040E1" w:rsidRDefault="001E5C89">
            <w:pPr>
              <w:jc w:val="both"/>
              <w:rPr>
                <w:b/>
                <w:bCs/>
                <w:lang w:val="sl-SI"/>
              </w:rPr>
            </w:pPr>
            <w:r w:rsidRPr="00A040E1">
              <w:rPr>
                <w:b/>
                <w:bCs/>
                <w:lang w:val="sl-SI"/>
              </w:rPr>
              <w:t>Analiza</w:t>
            </w:r>
          </w:p>
          <w:p w14:paraId="65C16704" w14:textId="77777777" w:rsidR="007935AD" w:rsidRPr="00A040E1" w:rsidRDefault="001E5C89" w:rsidP="00802420">
            <w:pPr>
              <w:pStyle w:val="Odstavekseznama"/>
              <w:numPr>
                <w:ilvl w:val="0"/>
                <w:numId w:val="16"/>
              </w:numPr>
              <w:jc w:val="both"/>
              <w:rPr>
                <w:lang w:val="sl-SI"/>
              </w:rPr>
            </w:pPr>
            <w:r w:rsidRPr="00A040E1">
              <w:rPr>
                <w:lang w:val="sl-SI"/>
              </w:rPr>
              <w:t>Za nekatera vzorčna mesta je bil INSPIRE ID že določen in izvedeno poročanje v EU s tem ID-jem, ni točno znano za katera. Obstaja bojazen za podvojitev INSPIRE ID.</w:t>
            </w:r>
          </w:p>
          <w:p w14:paraId="65C16705" w14:textId="77777777" w:rsidR="007935AD" w:rsidRPr="00A040E1" w:rsidRDefault="001E5C89" w:rsidP="00802420">
            <w:pPr>
              <w:pStyle w:val="Odstavekseznama"/>
              <w:numPr>
                <w:ilvl w:val="0"/>
                <w:numId w:val="16"/>
              </w:numPr>
              <w:jc w:val="both"/>
              <w:rPr>
                <w:lang w:val="sl-SI"/>
              </w:rPr>
            </w:pPr>
            <w:r w:rsidRPr="00A040E1">
              <w:rPr>
                <w:lang w:val="sl-SI"/>
              </w:rPr>
              <w:t>Ni ustreznih povezav z drugimi informacijskimi sistemi (IS), tako z IS izvajalcev analiz, kot z IS, kjer so podatki zanimivi za državne monitoringe. (Izjema je povezava na vodah preko šifer vodnih teles in preko koordinat iztokov odpadnih voda.)</w:t>
            </w:r>
          </w:p>
        </w:tc>
      </w:tr>
      <w:tr w:rsidR="007935AD" w:rsidRPr="00A040E1" w14:paraId="65C1670D" w14:textId="77777777">
        <w:trPr>
          <w:trHeight w:val="300"/>
        </w:trPr>
        <w:tc>
          <w:tcPr>
            <w:tcW w:w="9016" w:type="dxa"/>
            <w:gridSpan w:val="2"/>
          </w:tcPr>
          <w:p w14:paraId="65C16707" w14:textId="77777777" w:rsidR="007935AD" w:rsidRPr="00A040E1" w:rsidRDefault="007935AD">
            <w:pPr>
              <w:jc w:val="both"/>
              <w:rPr>
                <w:b/>
                <w:bCs/>
                <w:lang w:val="sl-SI"/>
              </w:rPr>
            </w:pPr>
          </w:p>
          <w:p w14:paraId="65C16708" w14:textId="77777777" w:rsidR="007935AD" w:rsidRPr="00A040E1" w:rsidRDefault="001E5C89">
            <w:pPr>
              <w:jc w:val="both"/>
              <w:rPr>
                <w:b/>
                <w:bCs/>
                <w:lang w:val="sl-SI"/>
              </w:rPr>
            </w:pPr>
            <w:r w:rsidRPr="00A040E1">
              <w:rPr>
                <w:b/>
                <w:bCs/>
                <w:lang w:val="sl-SI"/>
              </w:rPr>
              <w:t>Predlogi optimizacije, informatizacije in poenotenja</w:t>
            </w:r>
          </w:p>
          <w:p w14:paraId="65C16709" w14:textId="77777777" w:rsidR="007935AD" w:rsidRPr="00A040E1" w:rsidRDefault="001E5C89" w:rsidP="00802420">
            <w:pPr>
              <w:pStyle w:val="Odstavekseznama"/>
              <w:numPr>
                <w:ilvl w:val="0"/>
                <w:numId w:val="13"/>
              </w:numPr>
              <w:jc w:val="both"/>
              <w:rPr>
                <w:lang w:val="sl-SI"/>
              </w:rPr>
            </w:pPr>
            <w:r w:rsidRPr="00A040E1">
              <w:rPr>
                <w:lang w:val="sl-SI"/>
              </w:rPr>
              <w:t>IS Monitoring mora omogočiti pripravo podatkov za namene objave podatkov na spletu (Atlas okolja, Aplikacija Kakovost tal,…)</w:t>
            </w:r>
          </w:p>
          <w:p w14:paraId="65C1670A" w14:textId="77777777" w:rsidR="007935AD" w:rsidRPr="00A040E1" w:rsidRDefault="001E5C89" w:rsidP="00802420">
            <w:pPr>
              <w:pStyle w:val="Odstavekseznama"/>
              <w:numPr>
                <w:ilvl w:val="0"/>
                <w:numId w:val="13"/>
              </w:numPr>
              <w:jc w:val="both"/>
              <w:rPr>
                <w:lang w:val="sl-SI"/>
              </w:rPr>
            </w:pPr>
            <w:r w:rsidRPr="00A040E1">
              <w:rPr>
                <w:lang w:val="sl-SI"/>
              </w:rPr>
              <w:t>IS Monitoring mora omogočiti pripravo podatkov za poročanje po različnih podatkovnih tokovih.</w:t>
            </w:r>
          </w:p>
          <w:p w14:paraId="65C1670B" w14:textId="77777777" w:rsidR="007935AD" w:rsidRPr="00A040E1" w:rsidRDefault="001E5C89" w:rsidP="00802420">
            <w:pPr>
              <w:pStyle w:val="Odstavekseznama"/>
              <w:numPr>
                <w:ilvl w:val="0"/>
                <w:numId w:val="13"/>
              </w:numPr>
              <w:jc w:val="both"/>
              <w:rPr>
                <w:lang w:val="sl-SI"/>
              </w:rPr>
            </w:pPr>
            <w:r w:rsidRPr="00A040E1">
              <w:rPr>
                <w:lang w:val="sl-SI"/>
              </w:rPr>
              <w:t>Priprava nekaj osnovnih standardiziranih poročil (v primeru M-Tla: priprava poročila monitoringa kakovosti tal, poročila o raziskavah tal, priprava tabel izpisa podatkov, poročil o laboratorijskem preskušanju. priprava standardnih izpisov, izdelava kazalcev).</w:t>
            </w:r>
          </w:p>
          <w:p w14:paraId="65C1670C" w14:textId="77777777" w:rsidR="007935AD" w:rsidRPr="00A040E1" w:rsidRDefault="001E5C89" w:rsidP="00802420">
            <w:pPr>
              <w:pStyle w:val="Odstavekseznama"/>
              <w:numPr>
                <w:ilvl w:val="0"/>
                <w:numId w:val="13"/>
              </w:numPr>
              <w:jc w:val="both"/>
              <w:rPr>
                <w:lang w:val="sl-SI"/>
              </w:rPr>
            </w:pPr>
            <w:r w:rsidRPr="00A040E1">
              <w:rPr>
                <w:lang w:val="sl-SI"/>
              </w:rPr>
              <w:t>IS Monitoring mora omogočiti izvoz podatkov v v različnih oblikah in za različne namene.</w:t>
            </w:r>
          </w:p>
        </w:tc>
      </w:tr>
    </w:tbl>
    <w:p w14:paraId="65C1670E" w14:textId="77777777" w:rsidR="007935AD" w:rsidRPr="00A040E1" w:rsidRDefault="007935AD">
      <w:pPr>
        <w:rPr>
          <w:b/>
          <w:bCs/>
          <w:lang w:val="sl-SI"/>
        </w:rPr>
      </w:pPr>
    </w:p>
    <w:p w14:paraId="65C1670F" w14:textId="77777777" w:rsidR="007935AD" w:rsidRPr="00A040E1" w:rsidRDefault="001E5C89">
      <w:pPr>
        <w:rPr>
          <w:b/>
          <w:bCs/>
          <w:lang w:val="sl-SI"/>
        </w:rPr>
      </w:pPr>
      <w:r w:rsidRPr="00A040E1">
        <w:rPr>
          <w:b/>
          <w:bCs/>
          <w:lang w:val="sl-SI"/>
        </w:rPr>
        <w:br w:type="page"/>
      </w:r>
    </w:p>
    <w:p w14:paraId="65C16710" w14:textId="77777777" w:rsidR="007935AD" w:rsidRPr="00A040E1" w:rsidRDefault="001E5C89">
      <w:pPr>
        <w:rPr>
          <w:b/>
          <w:bCs/>
          <w:lang w:val="sl-SI"/>
        </w:rPr>
      </w:pPr>
      <w:r w:rsidRPr="00A040E1">
        <w:rPr>
          <w:noProof/>
          <w:color w:val="2B579A"/>
          <w:shd w:val="clear" w:color="auto" w:fill="E6E6E6"/>
          <w:lang w:val="sl-SI" w:eastAsia="sl-SI"/>
        </w:rPr>
        <w:lastRenderedPageBreak/>
        <mc:AlternateContent>
          <mc:Choice Requires="wps">
            <w:drawing>
              <wp:anchor distT="0" distB="0" distL="114300" distR="114300" simplePos="0" relativeHeight="251658240" behindDoc="0" locked="0" layoutInCell="1" allowOverlap="1" wp14:anchorId="65C16816" wp14:editId="65C16817">
                <wp:simplePos x="0" y="0"/>
                <wp:positionH relativeFrom="column">
                  <wp:posOffset>0</wp:posOffset>
                </wp:positionH>
                <wp:positionV relativeFrom="paragraph">
                  <wp:posOffset>281940</wp:posOffset>
                </wp:positionV>
                <wp:extent cx="1370965" cy="502920"/>
                <wp:effectExtent l="0" t="0" r="19685" b="11430"/>
                <wp:wrapNone/>
                <wp:docPr id="55" name="Rectangle: Rounded Corners 55"/>
                <wp:cNvGraphicFramePr/>
                <a:graphic xmlns:a="http://schemas.openxmlformats.org/drawingml/2006/main">
                  <a:graphicData uri="http://schemas.microsoft.com/office/word/2010/wordprocessingShape">
                    <wps:wsp>
                      <wps:cNvSpPr/>
                      <wps:spPr>
                        <a:xfrm>
                          <a:off x="0" y="0"/>
                          <a:ext cx="1370965" cy="502920"/>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5C16844" w14:textId="77777777" w:rsidR="007935AD" w:rsidRDefault="001E5C89">
                            <w:pPr>
                              <w:jc w:val="center"/>
                              <w:rPr>
                                <w:rFonts w:hAnsi="Calibri"/>
                                <w:color w:val="FFFFFF" w:themeColor="light1"/>
                                <w:kern w:val="24"/>
                                <w:lang w:val="sl-SI"/>
                              </w:rPr>
                            </w:pPr>
                            <w:bookmarkStart w:id="62" w:name="_Hlk126695925"/>
                            <w:r>
                              <w:rPr>
                                <w:rFonts w:hAnsi="Calibri"/>
                                <w:color w:val="FFFFFF" w:themeColor="light1"/>
                                <w:kern w:val="24"/>
                                <w:lang w:val="sl-SI"/>
                              </w:rPr>
                              <w:t>Spremljanje realizacije</w:t>
                            </w:r>
                            <w:bookmarkEnd w:id="62"/>
                          </w:p>
                        </w:txbxContent>
                      </wps:txbx>
                      <wps:bodyPr rtlCol="0" anchor="ctr">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16" id="Rectangle: Rounded Corners 55" o:spid="_x0000_s1040" style="position:absolute;margin-left:0;margin-top:22.2pt;width:107.95pt;height:39.6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" fillcolor="#ed7d31 [3205]" strokecolor="#823b0b [1605]" strokeweight="1pt">
                <v:stroke joinstyle="miter"/>
                <v:textbox>
                  <w:txbxContent>
                    <w:p w14:paraId="65C16844" w14:textId="77777777" w:rsidR="007935AD" w:rsidRDefault="001E5C89">
                      <w:pPr>
                        <w:jc w:val="center"/>
                        <w:rPr>
                          <w:rFonts w:hAnsi="Calibri"/>
                          <w:color w:val="FFFFFF" w:themeColor="light1"/>
                          <w:kern w:val="24"/>
                          <w:lang w:val="sl-SI"/>
                        </w:rPr>
                      </w:pPr>
                      <w:bookmarkStart w:id="76" w:name="_Hlk126695925"/>
                      <w:r>
                        <w:rPr>
                          <w:rFonts w:hAnsi="Calibri"/>
                          <w:color w:val="FFFFFF" w:themeColor="light1"/>
                          <w:kern w:val="24"/>
                          <w:lang w:val="sl-SI"/>
                        </w:rPr>
                        <w:t>Spremljanje realizacije</w:t>
                      </w:r>
                      <w:bookmarkEnd w:id="76"/>
                    </w:p>
                  </w:txbxContent>
                </v:textbox>
              </v:roundrect>
            </w:pict>
          </mc:Fallback>
        </mc:AlternateContent>
      </w:r>
    </w:p>
    <w:p w14:paraId="65C16711" w14:textId="77777777" w:rsidR="007935AD" w:rsidRPr="00A040E1" w:rsidRDefault="007935AD">
      <w:pPr>
        <w:rPr>
          <w:b/>
          <w:bCs/>
          <w:lang w:val="sl-SI"/>
        </w:rPr>
      </w:pPr>
    </w:p>
    <w:p w14:paraId="65C16712" w14:textId="77777777" w:rsidR="007935AD" w:rsidRPr="00A040E1" w:rsidRDefault="007935AD">
      <w:pPr>
        <w:rPr>
          <w:b/>
          <w:bCs/>
          <w:lang w:val="sl-SI"/>
        </w:rPr>
      </w:pPr>
    </w:p>
    <w:p w14:paraId="65C16713" w14:textId="77777777" w:rsidR="007935AD" w:rsidRPr="00A040E1" w:rsidRDefault="007935AD">
      <w:pPr>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720" w14:textId="77777777">
        <w:trPr>
          <w:trHeight w:val="300"/>
        </w:trPr>
        <w:tc>
          <w:tcPr>
            <w:tcW w:w="5240" w:type="dxa"/>
          </w:tcPr>
          <w:p w14:paraId="65C16714" w14:textId="77777777" w:rsidR="007935AD" w:rsidRPr="00A040E1" w:rsidRDefault="001E5C89">
            <w:pPr>
              <w:jc w:val="both"/>
              <w:rPr>
                <w:b/>
                <w:bCs/>
                <w:lang w:val="sl-SI"/>
              </w:rPr>
            </w:pPr>
            <w:bookmarkStart w:id="63" w:name="_Hlk120538067"/>
            <w:r w:rsidRPr="00A040E1">
              <w:rPr>
                <w:b/>
                <w:bCs/>
                <w:lang w:val="sl-SI"/>
              </w:rPr>
              <w:t>Opis stanja</w:t>
            </w:r>
          </w:p>
          <w:p w14:paraId="65C16715" w14:textId="77777777" w:rsidR="007935AD" w:rsidRPr="00A040E1" w:rsidRDefault="001E5C89">
            <w:pPr>
              <w:jc w:val="both"/>
              <w:rPr>
                <w:lang w:val="sl-SI"/>
              </w:rPr>
            </w:pPr>
            <w:r w:rsidRPr="00A040E1">
              <w:rPr>
                <w:lang w:val="sl-SI"/>
              </w:rPr>
              <w:t>Večina izmenjave  podatkov z izvajalci monitoringa poteka preko izmenjave Excel datotek.</w:t>
            </w:r>
          </w:p>
          <w:p w14:paraId="65C16716" w14:textId="77777777" w:rsidR="007935AD" w:rsidRPr="00A040E1" w:rsidRDefault="001E5C89">
            <w:pPr>
              <w:jc w:val="both"/>
              <w:rPr>
                <w:lang w:val="sl-SI"/>
              </w:rPr>
            </w:pPr>
            <w:r w:rsidRPr="00A040E1">
              <w:rPr>
                <w:lang w:val="sl-SI"/>
              </w:rPr>
              <w:t>M-Tla: Plačila za opravljeno delo izvajalcem izvajajo mesečno glede na opravljeno delo. Mesečnih poročil ni potrebno vnašati v sistem. Glede na stanje obdelave je potrebno slediti več izvajalcem.</w:t>
            </w:r>
          </w:p>
          <w:p w14:paraId="65C16717" w14:textId="77777777" w:rsidR="007935AD" w:rsidRPr="00A040E1" w:rsidRDefault="001E5C89">
            <w:pPr>
              <w:jc w:val="both"/>
              <w:rPr>
                <w:b/>
                <w:bCs/>
                <w:lang w:val="sl-SI"/>
              </w:rPr>
            </w:pPr>
            <w:r w:rsidRPr="00A040E1">
              <w:rPr>
                <w:lang w:val="sl-SI"/>
              </w:rPr>
              <w:t xml:space="preserve">M-Vode-EKOS: realizacija se beleži ročno z uporabo Excela. </w:t>
            </w:r>
          </w:p>
          <w:p w14:paraId="65C16718" w14:textId="77777777" w:rsidR="007935AD" w:rsidRPr="00A040E1" w:rsidRDefault="007935AD">
            <w:pPr>
              <w:jc w:val="both"/>
              <w:rPr>
                <w:b/>
                <w:bCs/>
                <w:lang w:val="sl-SI"/>
              </w:rPr>
            </w:pPr>
          </w:p>
          <w:p w14:paraId="65C16719" w14:textId="77777777" w:rsidR="007935AD" w:rsidRPr="00A040E1" w:rsidRDefault="001E5C89">
            <w:pPr>
              <w:jc w:val="both"/>
              <w:rPr>
                <w:lang w:val="sl-SI"/>
              </w:rPr>
            </w:pPr>
            <w:r w:rsidRPr="00A040E1">
              <w:rPr>
                <w:b/>
                <w:bCs/>
                <w:lang w:val="sl-SI"/>
              </w:rPr>
              <w:t>Posebnosti</w:t>
            </w:r>
          </w:p>
          <w:p w14:paraId="65C1671A" w14:textId="77777777" w:rsidR="007935AD" w:rsidRPr="00A040E1" w:rsidRDefault="001E5C89" w:rsidP="00802420">
            <w:pPr>
              <w:pStyle w:val="Odstavekseznama"/>
              <w:numPr>
                <w:ilvl w:val="0"/>
                <w:numId w:val="15"/>
              </w:numPr>
              <w:jc w:val="both"/>
              <w:rPr>
                <w:lang w:val="sl-SI"/>
              </w:rPr>
            </w:pPr>
            <w:r w:rsidRPr="00A040E1">
              <w:rPr>
                <w:lang w:val="sl-SI"/>
              </w:rPr>
              <w:t>/</w:t>
            </w:r>
          </w:p>
        </w:tc>
        <w:tc>
          <w:tcPr>
            <w:tcW w:w="3776" w:type="dxa"/>
          </w:tcPr>
          <w:p w14:paraId="65C1671B" w14:textId="77777777" w:rsidR="007935AD" w:rsidRPr="00A040E1" w:rsidRDefault="001E5C89">
            <w:pPr>
              <w:jc w:val="both"/>
              <w:rPr>
                <w:b/>
                <w:bCs/>
                <w:lang w:val="sl-SI"/>
              </w:rPr>
            </w:pPr>
            <w:r w:rsidRPr="00A040E1">
              <w:rPr>
                <w:b/>
                <w:bCs/>
                <w:lang w:val="sl-SI"/>
              </w:rPr>
              <w:t>Analiza</w:t>
            </w:r>
          </w:p>
          <w:p w14:paraId="65C1671C" w14:textId="77777777" w:rsidR="007935AD" w:rsidRPr="00A040E1" w:rsidRDefault="001E5C89" w:rsidP="00802420">
            <w:pPr>
              <w:pStyle w:val="Odstavekseznama"/>
              <w:numPr>
                <w:ilvl w:val="0"/>
                <w:numId w:val="16"/>
              </w:numPr>
              <w:jc w:val="both"/>
              <w:rPr>
                <w:lang w:val="sl-SI"/>
              </w:rPr>
            </w:pPr>
            <w:r w:rsidRPr="00A040E1">
              <w:rPr>
                <w:lang w:val="sl-SI"/>
              </w:rPr>
              <w:t>Ni sprotnega vnosa podatkov v nek IS in ni možnosti sprotnega prikaza rezultatov analiz.</w:t>
            </w:r>
          </w:p>
          <w:p w14:paraId="65C1671D" w14:textId="77777777" w:rsidR="007935AD" w:rsidRPr="00A040E1" w:rsidRDefault="001E5C89" w:rsidP="00802420">
            <w:pPr>
              <w:pStyle w:val="Odstavekseznama"/>
              <w:numPr>
                <w:ilvl w:val="0"/>
                <w:numId w:val="16"/>
              </w:numPr>
              <w:jc w:val="both"/>
              <w:rPr>
                <w:lang w:val="sl-SI"/>
              </w:rPr>
            </w:pPr>
            <w:r w:rsidRPr="00A040E1">
              <w:rPr>
                <w:lang w:val="sl-SI"/>
              </w:rPr>
              <w:t>Terminski in finančni plani se spreminjajo zaradi različnih vzrokov, ni sprotnega  prikaza stanja realizacije ali stanja realizacije na izbrani datum in čas.</w:t>
            </w:r>
          </w:p>
          <w:p w14:paraId="65C1671E" w14:textId="77777777" w:rsidR="007935AD" w:rsidRPr="00A040E1" w:rsidRDefault="001E5C89" w:rsidP="00802420">
            <w:pPr>
              <w:pStyle w:val="Odstavekseznama"/>
              <w:numPr>
                <w:ilvl w:val="0"/>
                <w:numId w:val="16"/>
              </w:numPr>
              <w:jc w:val="both"/>
              <w:rPr>
                <w:lang w:val="sl-SI"/>
              </w:rPr>
            </w:pPr>
            <w:r w:rsidRPr="00A040E1">
              <w:rPr>
                <w:lang w:val="sl-SI"/>
              </w:rPr>
              <w:t>Isti vzorec lahko obdeluje (analizira) več izvajalcev .</w:t>
            </w:r>
          </w:p>
          <w:p w14:paraId="65C1671F" w14:textId="77777777" w:rsidR="007935AD" w:rsidRPr="00A040E1" w:rsidRDefault="001E5C89" w:rsidP="00802420">
            <w:pPr>
              <w:pStyle w:val="Odstavekseznama"/>
              <w:numPr>
                <w:ilvl w:val="0"/>
                <w:numId w:val="16"/>
              </w:numPr>
              <w:jc w:val="both"/>
              <w:rPr>
                <w:lang w:val="sl-SI"/>
              </w:rPr>
            </w:pPr>
            <w:r w:rsidRPr="00A040E1">
              <w:rPr>
                <w:lang w:val="sl-SI"/>
              </w:rPr>
              <w:t>Ni možno sledenje spremembam v mreži vzorčnih mest.</w:t>
            </w:r>
          </w:p>
        </w:tc>
      </w:tr>
      <w:tr w:rsidR="007935AD" w:rsidRPr="00A040E1" w14:paraId="65C16726" w14:textId="77777777">
        <w:trPr>
          <w:trHeight w:val="300"/>
        </w:trPr>
        <w:tc>
          <w:tcPr>
            <w:tcW w:w="9016" w:type="dxa"/>
            <w:gridSpan w:val="2"/>
          </w:tcPr>
          <w:p w14:paraId="65C16721" w14:textId="77777777" w:rsidR="007935AD" w:rsidRPr="00A040E1" w:rsidRDefault="007935AD">
            <w:pPr>
              <w:jc w:val="both"/>
              <w:rPr>
                <w:b/>
                <w:bCs/>
                <w:lang w:val="sl-SI"/>
              </w:rPr>
            </w:pPr>
          </w:p>
          <w:p w14:paraId="65C16722" w14:textId="77777777" w:rsidR="007935AD" w:rsidRPr="00A040E1" w:rsidRDefault="001E5C89">
            <w:pPr>
              <w:jc w:val="both"/>
              <w:rPr>
                <w:b/>
                <w:bCs/>
                <w:lang w:val="sl-SI"/>
              </w:rPr>
            </w:pPr>
            <w:r w:rsidRPr="00A040E1">
              <w:rPr>
                <w:b/>
                <w:bCs/>
                <w:lang w:val="sl-SI"/>
              </w:rPr>
              <w:t>Predlogi optimizacije, informatizacije in poenotenja</w:t>
            </w:r>
          </w:p>
          <w:p w14:paraId="65C16723" w14:textId="77777777" w:rsidR="007935AD" w:rsidRPr="00A040E1" w:rsidRDefault="001E5C89" w:rsidP="00802420">
            <w:pPr>
              <w:pStyle w:val="Odstavekseznama"/>
              <w:numPr>
                <w:ilvl w:val="0"/>
                <w:numId w:val="13"/>
              </w:numPr>
              <w:jc w:val="both"/>
              <w:rPr>
                <w:lang w:val="sl-SI"/>
              </w:rPr>
            </w:pPr>
            <w:r w:rsidRPr="00A040E1">
              <w:rPr>
                <w:lang w:val="sl-SI"/>
              </w:rPr>
              <w:t>Idealen bi bil sproten vnos rezultatov meritev in analiz  izvajalcev in ARSO v nov IS Monitoring. Za večje izvajalce bi morala povezave potekati neposredno med IS izvajalca in IS Monitoringom. Za manjše izvajalce je potrebno izvesti anketo glede sposobnosti in ekonomske upravičenosti izvedbe take povezave, glede na rezultate ankete, se ohrani vnos preko uvoza Excel ali podobne datoteke.</w:t>
            </w:r>
          </w:p>
          <w:p w14:paraId="65C16724" w14:textId="77777777" w:rsidR="007935AD" w:rsidRPr="00A040E1" w:rsidRDefault="001E5C89" w:rsidP="00802420">
            <w:pPr>
              <w:pStyle w:val="Odstavekseznama"/>
              <w:numPr>
                <w:ilvl w:val="0"/>
                <w:numId w:val="13"/>
              </w:numPr>
              <w:jc w:val="both"/>
              <w:rPr>
                <w:lang w:val="sl-SI"/>
              </w:rPr>
            </w:pPr>
            <w:r w:rsidRPr="00A040E1">
              <w:rPr>
                <w:lang w:val="sl-SI"/>
              </w:rPr>
              <w:t>Glede na sproten vnos rezultatov meritev se bo tekoče (ali na predhodno dogovorjen interval) spremljala realizacija projektne naloge.</w:t>
            </w:r>
          </w:p>
          <w:p w14:paraId="65C16725" w14:textId="77777777" w:rsidR="007935AD" w:rsidRPr="00A040E1" w:rsidRDefault="001E5C89" w:rsidP="00802420">
            <w:pPr>
              <w:pStyle w:val="Odstavekseznama"/>
              <w:numPr>
                <w:ilvl w:val="0"/>
                <w:numId w:val="13"/>
              </w:numPr>
              <w:jc w:val="both"/>
              <w:rPr>
                <w:lang w:val="sl-SI"/>
              </w:rPr>
            </w:pPr>
            <w:r w:rsidRPr="00A040E1">
              <w:rPr>
                <w:lang w:val="sl-SI"/>
              </w:rPr>
              <w:t>Spremljati je potrebno tudi spremembe merilnih mest in podmest.</w:t>
            </w:r>
          </w:p>
        </w:tc>
      </w:tr>
      <w:bookmarkEnd w:id="63"/>
    </w:tbl>
    <w:p w14:paraId="65C16727" w14:textId="77777777" w:rsidR="007935AD" w:rsidRPr="00A040E1" w:rsidRDefault="007935AD">
      <w:pPr>
        <w:rPr>
          <w:b/>
          <w:bCs/>
          <w:lang w:val="sl-SI"/>
        </w:rPr>
      </w:pPr>
    </w:p>
    <w:p w14:paraId="65C16728" w14:textId="77777777" w:rsidR="007935AD" w:rsidRPr="00A040E1" w:rsidRDefault="001E5C89">
      <w:pPr>
        <w:rPr>
          <w:b/>
          <w:bCs/>
          <w:lang w:val="sl-SI"/>
        </w:rPr>
      </w:pPr>
      <w:r w:rsidRPr="00A040E1">
        <w:rPr>
          <w:b/>
          <w:bCs/>
          <w:lang w:val="sl-SI"/>
        </w:rPr>
        <w:br w:type="page"/>
      </w:r>
    </w:p>
    <w:p w14:paraId="65C16729" w14:textId="77777777" w:rsidR="007935AD" w:rsidRPr="00A040E1" w:rsidRDefault="007935AD">
      <w:pPr>
        <w:rPr>
          <w:b/>
          <w:bCs/>
          <w:lang w:val="sl-SI"/>
        </w:rPr>
      </w:pPr>
    </w:p>
    <w:p w14:paraId="65C1672A" w14:textId="77777777" w:rsidR="007935AD" w:rsidRPr="00A040E1" w:rsidRDefault="001E5C89">
      <w:pPr>
        <w:rPr>
          <w:b/>
          <w:bCs/>
          <w:lang w:val="sl-SI"/>
        </w:rPr>
      </w:pPr>
      <w:r w:rsidRPr="00A040E1">
        <w:rPr>
          <w:b/>
          <w:noProof/>
          <w:color w:val="2B579A"/>
          <w:shd w:val="clear" w:color="auto" w:fill="E6E6E6"/>
          <w:lang w:val="sl-SI" w:eastAsia="sl-SI"/>
        </w:rPr>
        <mc:AlternateContent>
          <mc:Choice Requires="wps">
            <w:drawing>
              <wp:anchor distT="0" distB="0" distL="114300" distR="114300" simplePos="0" relativeHeight="251658252" behindDoc="0" locked="0" layoutInCell="1" allowOverlap="1" wp14:anchorId="65C16818" wp14:editId="65C16819">
                <wp:simplePos x="0" y="0"/>
                <wp:positionH relativeFrom="column">
                  <wp:posOffset>0</wp:posOffset>
                </wp:positionH>
                <wp:positionV relativeFrom="paragraph">
                  <wp:posOffset>-635</wp:posOffset>
                </wp:positionV>
                <wp:extent cx="1502224" cy="626075"/>
                <wp:effectExtent l="0" t="0" r="22225" b="22225"/>
                <wp:wrapNone/>
                <wp:docPr id="36" name="Rectangle: Rounded Corners 36"/>
                <wp:cNvGraphicFramePr/>
                <a:graphic xmlns:a="http://schemas.openxmlformats.org/drawingml/2006/main">
                  <a:graphicData uri="http://schemas.microsoft.com/office/word/2010/wordprocessingShape">
                    <wps:wsp>
                      <wps:cNvSpPr/>
                      <wps:spPr>
                        <a:xfrm>
                          <a:off x="0" y="0"/>
                          <a:ext cx="1502224" cy="626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16845"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Analitika podatkov</w:t>
                            </w:r>
                          </w:p>
                        </w:txbxContent>
                      </wps:txbx>
                      <wps:bodyPr rtlCol="0" anchor="ct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16818" id="Rectangle: Rounded Corners 36" o:spid="_x0000_s1041" style="position:absolute;margin-left:0;margin-top:-.05pt;width:118.3pt;height:49.3pt;z-index:2516582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" fillcolor="#4472c4 [3204]" strokecolor="#1f3763 [1604]" strokeweight="1pt">
                <v:stroke joinstyle="miter"/>
                <v:textbox>
                  <w:txbxContent>
                    <w:p w14:paraId="65C16845" w14:textId="77777777" w:rsidR="007935AD" w:rsidRDefault="001E5C89">
                      <w:pPr>
                        <w:jc w:val="center"/>
                        <w:rPr>
                          <w:rFonts w:hAnsi="Calibri"/>
                          <w:color w:val="FFFFFF" w:themeColor="light1"/>
                          <w:kern w:val="24"/>
                          <w:sz w:val="20"/>
                          <w:szCs w:val="20"/>
                        </w:rPr>
                      </w:pPr>
                      <w:r>
                        <w:rPr>
                          <w:rFonts w:hAnsi="Calibri"/>
                          <w:color w:val="FFFFFF" w:themeColor="light1"/>
                          <w:kern w:val="24"/>
                          <w:sz w:val="20"/>
                          <w:szCs w:val="20"/>
                        </w:rPr>
                        <w:t>Analitika podatkov</w:t>
                      </w:r>
                    </w:p>
                  </w:txbxContent>
                </v:textbox>
              </v:roundrect>
            </w:pict>
          </mc:Fallback>
        </mc:AlternateContent>
      </w:r>
    </w:p>
    <w:p w14:paraId="65C1672B" w14:textId="77777777" w:rsidR="007935AD" w:rsidRPr="00A040E1" w:rsidRDefault="007935AD">
      <w:pPr>
        <w:rPr>
          <w:b/>
          <w:bCs/>
          <w:lang w:val="sl-SI"/>
        </w:rPr>
      </w:pPr>
    </w:p>
    <w:p w14:paraId="65C1672C" w14:textId="77777777" w:rsidR="007935AD" w:rsidRPr="00A040E1" w:rsidRDefault="007935AD">
      <w:pPr>
        <w:rPr>
          <w:b/>
          <w:bCs/>
          <w:lang w:val="sl-SI"/>
        </w:rPr>
      </w:pPr>
    </w:p>
    <w:tbl>
      <w:tblPr>
        <w:tblStyle w:val="Tabelamrea"/>
        <w:tblW w:w="0" w:type="auto"/>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6A0" w:firstRow="1" w:lastRow="0" w:firstColumn="1" w:lastColumn="0" w:noHBand="1" w:noVBand="1"/>
      </w:tblPr>
      <w:tblGrid>
        <w:gridCol w:w="5240"/>
        <w:gridCol w:w="3776"/>
      </w:tblGrid>
      <w:tr w:rsidR="007935AD" w:rsidRPr="00A040E1" w14:paraId="65C1673B" w14:textId="77777777">
        <w:trPr>
          <w:trHeight w:val="300"/>
        </w:trPr>
        <w:tc>
          <w:tcPr>
            <w:tcW w:w="5240" w:type="dxa"/>
          </w:tcPr>
          <w:p w14:paraId="65C1672D" w14:textId="77777777" w:rsidR="007935AD" w:rsidRPr="00A040E1" w:rsidRDefault="001E5C89">
            <w:pPr>
              <w:jc w:val="both"/>
              <w:rPr>
                <w:b/>
                <w:bCs/>
                <w:lang w:val="sl-SI"/>
              </w:rPr>
            </w:pPr>
            <w:r w:rsidRPr="00A040E1">
              <w:rPr>
                <w:b/>
                <w:bCs/>
                <w:lang w:val="sl-SI"/>
              </w:rPr>
              <w:t>Opis stanja</w:t>
            </w:r>
          </w:p>
          <w:p w14:paraId="65C1672E" w14:textId="77777777" w:rsidR="007935AD" w:rsidRPr="00A040E1" w:rsidRDefault="001E5C89">
            <w:pPr>
              <w:jc w:val="both"/>
              <w:rPr>
                <w:lang w:val="sl-SI"/>
              </w:rPr>
            </w:pPr>
            <w:r w:rsidRPr="00A040E1">
              <w:rPr>
                <w:lang w:val="sl-SI"/>
              </w:rPr>
              <w:t xml:space="preserve">M-Tla: V standardnem izpisu izvajalec ovrednoti rezultate glede na vrednosti: mejna, opozorilna, kritična, izdela opise lastnosti tal ter izdela ocene tveganja prehajanja onesnaževal v okolje in ljudi, s predlaganimi omilitvenimi ukrepi. </w:t>
            </w:r>
          </w:p>
          <w:p w14:paraId="65C1672F" w14:textId="77777777" w:rsidR="007935AD" w:rsidRPr="00A040E1" w:rsidRDefault="001E5C89">
            <w:pPr>
              <w:jc w:val="both"/>
              <w:rPr>
                <w:lang w:val="sl-SI"/>
              </w:rPr>
            </w:pPr>
            <w:r w:rsidRPr="00A040E1">
              <w:rPr>
                <w:lang w:val="sl-SI"/>
              </w:rPr>
              <w:t>Na SKSV skupaj z datoteko, ki jo pošlje izvajalec in s podatki, ki jih izpišejo iz aplikacije EKOVode, pregledujejo in obdelujejo podatke v Excelu. Del statističnih analiz lahko izvedejo v aplikaciji EKOVode.</w:t>
            </w:r>
          </w:p>
          <w:p w14:paraId="65C16730" w14:textId="77777777" w:rsidR="007935AD" w:rsidRPr="00A040E1" w:rsidRDefault="001E5C89">
            <w:pPr>
              <w:jc w:val="both"/>
              <w:rPr>
                <w:lang w:val="sl-SI"/>
              </w:rPr>
            </w:pPr>
            <w:r w:rsidRPr="00A040E1">
              <w:rPr>
                <w:lang w:val="sl-SI"/>
              </w:rPr>
              <w:t>Na SESV in SKSV pripravljajo podatke, grafe in strokovne obrazložitve za različne namene, kot so statistični kazalci, poizvedbe inšpektorjev, zahteve javnosti. V ta namen uporabljajo podatke v tabelarični obliki iz več datotek in iz daljših časovnih obdobij. Na podlagi teh podatkov pripravljajo namenske tabele, grafične prikaze, statistične obdelave in prikazujejo trende. Ta priprava ni samodejna.</w:t>
            </w:r>
          </w:p>
          <w:p w14:paraId="65C16731" w14:textId="77777777" w:rsidR="007935AD" w:rsidRPr="00A040E1" w:rsidRDefault="007935AD">
            <w:pPr>
              <w:jc w:val="both"/>
              <w:rPr>
                <w:lang w:val="sl-SI"/>
              </w:rPr>
            </w:pPr>
          </w:p>
          <w:p w14:paraId="65C16732" w14:textId="77777777" w:rsidR="007935AD" w:rsidRPr="00A040E1" w:rsidRDefault="001E5C89">
            <w:pPr>
              <w:jc w:val="both"/>
              <w:rPr>
                <w:lang w:val="sl-SI"/>
              </w:rPr>
            </w:pPr>
            <w:r w:rsidRPr="00A040E1">
              <w:rPr>
                <w:b/>
                <w:bCs/>
                <w:lang w:val="sl-SI"/>
              </w:rPr>
              <w:t>Posebnosti</w:t>
            </w:r>
          </w:p>
          <w:p w14:paraId="65C16733" w14:textId="77777777" w:rsidR="007935AD" w:rsidRPr="00A040E1" w:rsidRDefault="001E5C89" w:rsidP="00802420">
            <w:pPr>
              <w:pStyle w:val="Odstavekseznama"/>
              <w:numPr>
                <w:ilvl w:val="0"/>
                <w:numId w:val="15"/>
              </w:numPr>
              <w:jc w:val="both"/>
              <w:rPr>
                <w:lang w:val="sl-SI"/>
              </w:rPr>
            </w:pPr>
            <w:r w:rsidRPr="00A040E1">
              <w:rPr>
                <w:lang w:val="sl-SI"/>
              </w:rPr>
              <w:t>Veliko ročnih obdelav z uporabo Excela.</w:t>
            </w:r>
          </w:p>
          <w:p w14:paraId="65C16734" w14:textId="77777777" w:rsidR="007935AD" w:rsidRPr="00A040E1" w:rsidRDefault="001E5C89" w:rsidP="00802420">
            <w:pPr>
              <w:pStyle w:val="Odstavekseznama"/>
              <w:numPr>
                <w:ilvl w:val="0"/>
                <w:numId w:val="15"/>
              </w:numPr>
              <w:jc w:val="both"/>
              <w:rPr>
                <w:lang w:val="sl-SI"/>
              </w:rPr>
            </w:pPr>
            <w:r w:rsidRPr="00A040E1">
              <w:rPr>
                <w:lang w:val="sl-SI"/>
              </w:rPr>
              <w:t>Določeni izpisi podatkov, stanja, statističnih izračunov so mogoči iz obstoječe aplikacije EKOVode.</w:t>
            </w:r>
          </w:p>
        </w:tc>
        <w:tc>
          <w:tcPr>
            <w:tcW w:w="3776" w:type="dxa"/>
          </w:tcPr>
          <w:p w14:paraId="65C16735" w14:textId="77777777" w:rsidR="007935AD" w:rsidRPr="00A040E1" w:rsidRDefault="001E5C89">
            <w:pPr>
              <w:jc w:val="both"/>
              <w:rPr>
                <w:b/>
                <w:bCs/>
                <w:lang w:val="sl-SI"/>
              </w:rPr>
            </w:pPr>
            <w:r w:rsidRPr="00A040E1">
              <w:rPr>
                <w:b/>
                <w:bCs/>
                <w:lang w:val="sl-SI"/>
              </w:rPr>
              <w:t>Analiza</w:t>
            </w:r>
          </w:p>
          <w:p w14:paraId="65C16736" w14:textId="77777777" w:rsidR="007935AD" w:rsidRPr="00A040E1" w:rsidRDefault="001E5C89" w:rsidP="00802420">
            <w:pPr>
              <w:pStyle w:val="Odstavekseznama"/>
              <w:numPr>
                <w:ilvl w:val="0"/>
                <w:numId w:val="16"/>
              </w:numPr>
              <w:jc w:val="both"/>
              <w:rPr>
                <w:lang w:val="sl-SI"/>
              </w:rPr>
            </w:pPr>
            <w:r w:rsidRPr="00A040E1">
              <w:rPr>
                <w:lang w:val="sl-SI"/>
              </w:rPr>
              <w:t>Ni medsebojne navezave med podatki različnih področij (Vode-kemija, Vode-EKOS, Tla) in možnosti  ustreznih primerjav z obratovalnimi monitoringi.</w:t>
            </w:r>
          </w:p>
          <w:p w14:paraId="65C16737" w14:textId="77777777" w:rsidR="007935AD" w:rsidRPr="00A040E1" w:rsidRDefault="001E5C89" w:rsidP="00802420">
            <w:pPr>
              <w:pStyle w:val="Odstavekseznama"/>
              <w:numPr>
                <w:ilvl w:val="0"/>
                <w:numId w:val="16"/>
              </w:numPr>
              <w:jc w:val="both"/>
              <w:rPr>
                <w:lang w:val="sl-SI"/>
              </w:rPr>
            </w:pPr>
            <w:r w:rsidRPr="00A040E1">
              <w:rPr>
                <w:lang w:val="sl-SI"/>
              </w:rPr>
              <w:t>Ni enostavnega načina spremljanja trendov.</w:t>
            </w:r>
          </w:p>
          <w:p w14:paraId="65C16738" w14:textId="77777777" w:rsidR="007935AD" w:rsidRPr="00A040E1" w:rsidRDefault="001E5C89" w:rsidP="00802420">
            <w:pPr>
              <w:pStyle w:val="Odstavekseznama"/>
              <w:numPr>
                <w:ilvl w:val="0"/>
                <w:numId w:val="16"/>
              </w:numPr>
              <w:jc w:val="both"/>
              <w:rPr>
                <w:lang w:val="sl-SI"/>
              </w:rPr>
            </w:pPr>
            <w:r w:rsidRPr="00A040E1">
              <w:rPr>
                <w:lang w:val="sl-SI"/>
              </w:rPr>
              <w:t>Ni enostavnega načina spremljanja ustreznosti izvedenih sanacij in ukrepov.</w:t>
            </w:r>
          </w:p>
          <w:p w14:paraId="65C16739" w14:textId="77777777" w:rsidR="007935AD" w:rsidRPr="00A040E1" w:rsidRDefault="001E5C89" w:rsidP="00802420">
            <w:pPr>
              <w:pStyle w:val="Odstavekseznama"/>
              <w:numPr>
                <w:ilvl w:val="0"/>
                <w:numId w:val="16"/>
              </w:numPr>
              <w:jc w:val="both"/>
              <w:rPr>
                <w:lang w:val="sl-SI"/>
              </w:rPr>
            </w:pPr>
            <w:r w:rsidRPr="00A040E1">
              <w:rPr>
                <w:lang w:val="sl-SI"/>
              </w:rPr>
              <w:t>Ni preglednih prikazov rezultatov analiz v grafičnem ali tabelaričnem načinu.</w:t>
            </w:r>
          </w:p>
          <w:p w14:paraId="65C1673A" w14:textId="77777777" w:rsidR="007935AD" w:rsidRPr="00A040E1" w:rsidRDefault="001E5C89" w:rsidP="00802420">
            <w:pPr>
              <w:pStyle w:val="Odstavekseznama"/>
              <w:numPr>
                <w:ilvl w:val="0"/>
                <w:numId w:val="16"/>
              </w:numPr>
              <w:jc w:val="both"/>
              <w:rPr>
                <w:lang w:val="sl-SI"/>
              </w:rPr>
            </w:pPr>
            <w:r w:rsidRPr="00A040E1">
              <w:rPr>
                <w:lang w:val="sl-SI"/>
              </w:rPr>
              <w:t>Ni možnosti prikazov z izborom parametrov.</w:t>
            </w:r>
          </w:p>
        </w:tc>
      </w:tr>
      <w:tr w:rsidR="007935AD" w:rsidRPr="00A040E1" w14:paraId="65C16747" w14:textId="77777777">
        <w:trPr>
          <w:trHeight w:val="300"/>
        </w:trPr>
        <w:tc>
          <w:tcPr>
            <w:tcW w:w="9016" w:type="dxa"/>
            <w:gridSpan w:val="2"/>
          </w:tcPr>
          <w:p w14:paraId="65C1673C" w14:textId="77777777" w:rsidR="007935AD" w:rsidRPr="00A040E1" w:rsidRDefault="007935AD">
            <w:pPr>
              <w:jc w:val="both"/>
              <w:rPr>
                <w:b/>
                <w:bCs/>
                <w:lang w:val="sl-SI"/>
              </w:rPr>
            </w:pPr>
          </w:p>
          <w:p w14:paraId="65C1673D" w14:textId="77777777" w:rsidR="007935AD" w:rsidRPr="00A040E1" w:rsidRDefault="001E5C89">
            <w:pPr>
              <w:jc w:val="both"/>
              <w:rPr>
                <w:b/>
                <w:bCs/>
                <w:lang w:val="sl-SI"/>
              </w:rPr>
            </w:pPr>
            <w:r w:rsidRPr="00A040E1">
              <w:rPr>
                <w:b/>
                <w:bCs/>
                <w:lang w:val="sl-SI"/>
              </w:rPr>
              <w:t>Predlogi optimizacije, informatizacije in poenotenja</w:t>
            </w:r>
          </w:p>
          <w:p w14:paraId="65C1673E" w14:textId="77777777" w:rsidR="007935AD" w:rsidRPr="00A040E1" w:rsidRDefault="001E5C89" w:rsidP="00802420">
            <w:pPr>
              <w:pStyle w:val="Odstavekseznama"/>
              <w:numPr>
                <w:ilvl w:val="0"/>
                <w:numId w:val="13"/>
              </w:numPr>
              <w:jc w:val="both"/>
              <w:rPr>
                <w:lang w:val="sl-SI"/>
              </w:rPr>
            </w:pPr>
            <w:r w:rsidRPr="00A040E1">
              <w:rPr>
                <w:lang w:val="sl-SI"/>
              </w:rPr>
              <w:t>Analize naj potekajo samodejno glede na izbrane parametre.</w:t>
            </w:r>
          </w:p>
          <w:p w14:paraId="65C1673F" w14:textId="77777777" w:rsidR="007935AD" w:rsidRPr="00A040E1" w:rsidRDefault="001E5C89" w:rsidP="00802420">
            <w:pPr>
              <w:pStyle w:val="Odstavekseznama"/>
              <w:numPr>
                <w:ilvl w:val="0"/>
                <w:numId w:val="13"/>
              </w:numPr>
              <w:jc w:val="both"/>
              <w:rPr>
                <w:lang w:val="sl-SI"/>
              </w:rPr>
            </w:pPr>
            <w:r w:rsidRPr="00A040E1">
              <w:rPr>
                <w:lang w:val="sl-SI"/>
              </w:rPr>
              <w:t>Nadgradnja osnovnih statističnih izračunov (minimalna, maksimalna vrednost, povprečje, percentilna vrednost).</w:t>
            </w:r>
          </w:p>
          <w:p w14:paraId="65C16740" w14:textId="77777777" w:rsidR="007935AD" w:rsidRPr="00A040E1" w:rsidRDefault="001E5C89" w:rsidP="00802420">
            <w:pPr>
              <w:pStyle w:val="Odstavekseznama"/>
              <w:numPr>
                <w:ilvl w:val="0"/>
                <w:numId w:val="13"/>
              </w:numPr>
              <w:jc w:val="both"/>
              <w:rPr>
                <w:lang w:val="sl-SI"/>
              </w:rPr>
            </w:pPr>
            <w:r w:rsidRPr="00A040E1">
              <w:rPr>
                <w:lang w:val="sl-SI"/>
              </w:rPr>
              <w:t>Možnost izbire parametrov, obdobij, merilnih mest na način, da se lahko naredijo hitre analize, prikaže podatke na GIS ali drugih ustreznih mestih.</w:t>
            </w:r>
          </w:p>
          <w:p w14:paraId="65C16741" w14:textId="77777777" w:rsidR="007935AD" w:rsidRPr="00A040E1" w:rsidRDefault="001E5C89" w:rsidP="00802420">
            <w:pPr>
              <w:pStyle w:val="Odstavekseznama"/>
              <w:numPr>
                <w:ilvl w:val="0"/>
                <w:numId w:val="13"/>
              </w:numPr>
              <w:jc w:val="both"/>
              <w:rPr>
                <w:lang w:val="sl-SI"/>
              </w:rPr>
            </w:pPr>
            <w:r w:rsidRPr="00A040E1">
              <w:rPr>
                <w:lang w:val="sl-SI"/>
              </w:rPr>
              <w:t>Samodejni prikaz preseganja določene vrednosti in možnost pregleda podatkov, ki so na to vplivali.</w:t>
            </w:r>
          </w:p>
          <w:p w14:paraId="65C16742" w14:textId="77777777" w:rsidR="007935AD" w:rsidRPr="00A040E1" w:rsidRDefault="001E5C89" w:rsidP="00802420">
            <w:pPr>
              <w:pStyle w:val="Odstavekseznama"/>
              <w:numPr>
                <w:ilvl w:val="0"/>
                <w:numId w:val="13"/>
              </w:numPr>
              <w:jc w:val="both"/>
              <w:rPr>
                <w:lang w:val="sl-SI"/>
              </w:rPr>
            </w:pPr>
            <w:r w:rsidRPr="00A040E1">
              <w:rPr>
                <w:lang w:val="sl-SI"/>
              </w:rPr>
              <w:t>Grafični (v obliki grafov) in tabelarični prikazi podatkov za poročila.</w:t>
            </w:r>
          </w:p>
          <w:p w14:paraId="65C16743" w14:textId="77777777" w:rsidR="007935AD" w:rsidRPr="00A040E1" w:rsidRDefault="001E5C89" w:rsidP="00802420">
            <w:pPr>
              <w:pStyle w:val="Odstavekseznama"/>
              <w:numPr>
                <w:ilvl w:val="0"/>
                <w:numId w:val="13"/>
              </w:numPr>
              <w:jc w:val="both"/>
              <w:rPr>
                <w:lang w:val="sl-SI"/>
              </w:rPr>
            </w:pPr>
            <w:r w:rsidRPr="00A040E1">
              <w:rPr>
                <w:lang w:val="sl-SI"/>
              </w:rPr>
              <w:t>Grafični (v obliki grafov) prikazi trendov izbrane veličine.</w:t>
            </w:r>
          </w:p>
          <w:p w14:paraId="65C16744" w14:textId="77777777" w:rsidR="007935AD" w:rsidRPr="00A040E1" w:rsidRDefault="001E5C89" w:rsidP="00802420">
            <w:pPr>
              <w:pStyle w:val="Odstavekseznama"/>
              <w:numPr>
                <w:ilvl w:val="0"/>
                <w:numId w:val="13"/>
              </w:numPr>
              <w:jc w:val="both"/>
              <w:rPr>
                <w:lang w:val="sl-SI"/>
              </w:rPr>
            </w:pPr>
            <w:r w:rsidRPr="00A040E1">
              <w:rPr>
                <w:lang w:val="sl-SI"/>
              </w:rPr>
              <w:t>Prikaz in primerjava podatkov več izbranih monitoringov za izbrano območje ali merilna mesta. Prikaz primerjav v obliki trendov za iste parametre skozi več let.</w:t>
            </w:r>
          </w:p>
          <w:p w14:paraId="65C16745" w14:textId="77777777" w:rsidR="007935AD" w:rsidRPr="00A040E1" w:rsidRDefault="001E5C89" w:rsidP="00802420">
            <w:pPr>
              <w:pStyle w:val="Odstavekseznama"/>
              <w:numPr>
                <w:ilvl w:val="0"/>
                <w:numId w:val="13"/>
              </w:numPr>
              <w:jc w:val="both"/>
              <w:rPr>
                <w:lang w:val="sl-SI"/>
              </w:rPr>
            </w:pPr>
            <w:r w:rsidRPr="00A040E1">
              <w:rPr>
                <w:lang w:val="sl-SI"/>
              </w:rPr>
              <w:t>Prikaz mreže državnih monitoringov in podatkov/stanj na GIS podlagah za namene načrtovanja programov državnega monitoringa.</w:t>
            </w:r>
          </w:p>
          <w:p w14:paraId="65C16746" w14:textId="77777777" w:rsidR="007935AD" w:rsidRPr="00A040E1" w:rsidRDefault="001E5C89" w:rsidP="00802420">
            <w:pPr>
              <w:pStyle w:val="Odstavekseznama"/>
              <w:numPr>
                <w:ilvl w:val="0"/>
                <w:numId w:val="13"/>
              </w:numPr>
              <w:jc w:val="both"/>
              <w:rPr>
                <w:lang w:val="sl-SI"/>
              </w:rPr>
            </w:pPr>
            <w:r w:rsidRPr="00A040E1">
              <w:rPr>
                <w:lang w:val="sl-SI"/>
              </w:rPr>
              <w:t>Možnost napredne podatkovne analize in omogočanje izvoza podatkov, ki omogoča sistematično iskanje podatkov v veliki količini podatkov.</w:t>
            </w:r>
          </w:p>
        </w:tc>
      </w:tr>
    </w:tbl>
    <w:p w14:paraId="65C16748" w14:textId="77777777" w:rsidR="007935AD" w:rsidRPr="00A040E1" w:rsidRDefault="007935AD">
      <w:pPr>
        <w:rPr>
          <w:b/>
          <w:bCs/>
          <w:lang w:val="sl-SI"/>
        </w:rPr>
      </w:pPr>
    </w:p>
    <w:p w14:paraId="65C16749" w14:textId="77777777" w:rsidR="007935AD" w:rsidRPr="00A040E1" w:rsidRDefault="007935AD">
      <w:pPr>
        <w:rPr>
          <w:b/>
          <w:bCs/>
          <w:lang w:val="sl-SI"/>
        </w:rPr>
      </w:pPr>
    </w:p>
    <w:p w14:paraId="65C1674A" w14:textId="77777777" w:rsidR="007935AD" w:rsidRPr="00A040E1" w:rsidRDefault="001E5C89">
      <w:pPr>
        <w:rPr>
          <w:b/>
          <w:bCs/>
          <w:lang w:val="sl-SI"/>
        </w:rPr>
      </w:pPr>
      <w:r w:rsidRPr="00A040E1">
        <w:rPr>
          <w:b/>
          <w:bCs/>
          <w:lang w:val="sl-SI"/>
        </w:rPr>
        <w:lastRenderedPageBreak/>
        <w:t>PRILOGA 1</w:t>
      </w:r>
    </w:p>
    <w:tbl>
      <w:tblPr>
        <w:tblStyle w:val="Tabelamrea"/>
        <w:tblpPr w:leftFromText="141" w:rightFromText="141" w:vertAnchor="text" w:horzAnchor="page" w:tblpX="288" w:tblpY="372"/>
        <w:tblW w:w="100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640"/>
        <w:gridCol w:w="6144"/>
        <w:gridCol w:w="1308"/>
      </w:tblGrid>
      <w:tr w:rsidR="007935AD" w:rsidRPr="00A040E1" w14:paraId="65C1674E" w14:textId="77777777">
        <w:trPr>
          <w:trHeight w:val="300"/>
        </w:trPr>
        <w:tc>
          <w:tcPr>
            <w:tcW w:w="2640" w:type="dxa"/>
            <w:vAlign w:val="center"/>
          </w:tcPr>
          <w:p w14:paraId="65C1674B" w14:textId="77777777" w:rsidR="007935AD" w:rsidRPr="00A040E1" w:rsidRDefault="001E5C89">
            <w:pPr>
              <w:jc w:val="center"/>
              <w:rPr>
                <w:b/>
                <w:bCs/>
                <w:lang w:val="sl-SI"/>
              </w:rPr>
            </w:pPr>
            <w:r w:rsidRPr="00A040E1">
              <w:rPr>
                <w:b/>
                <w:bCs/>
                <w:lang w:val="sl-SI"/>
              </w:rPr>
              <w:t>Obratovalni monitoring</w:t>
            </w:r>
          </w:p>
        </w:tc>
        <w:tc>
          <w:tcPr>
            <w:tcW w:w="6144" w:type="dxa"/>
            <w:vAlign w:val="center"/>
          </w:tcPr>
          <w:p w14:paraId="65C1674C" w14:textId="77777777" w:rsidR="007935AD" w:rsidRPr="00A040E1" w:rsidRDefault="001E5C89">
            <w:pPr>
              <w:jc w:val="center"/>
              <w:rPr>
                <w:b/>
                <w:bCs/>
                <w:lang w:val="sl-SI"/>
              </w:rPr>
            </w:pPr>
            <w:r w:rsidRPr="00A040E1">
              <w:rPr>
                <w:b/>
                <w:bCs/>
                <w:lang w:val="sl-SI"/>
              </w:rPr>
              <w:t>Zakonske podlage</w:t>
            </w:r>
          </w:p>
        </w:tc>
        <w:tc>
          <w:tcPr>
            <w:tcW w:w="1308" w:type="dxa"/>
            <w:vAlign w:val="center"/>
          </w:tcPr>
          <w:p w14:paraId="65C1674D" w14:textId="77777777" w:rsidR="007935AD" w:rsidRPr="00A040E1" w:rsidRDefault="001E5C89">
            <w:pPr>
              <w:jc w:val="center"/>
              <w:rPr>
                <w:b/>
                <w:bCs/>
                <w:lang w:val="sl-SI"/>
              </w:rPr>
            </w:pPr>
            <w:r w:rsidRPr="00A040E1">
              <w:rPr>
                <w:b/>
                <w:bCs/>
                <w:lang w:val="sl-SI"/>
              </w:rPr>
              <w:t>Izkaznice delovnega procesa</w:t>
            </w:r>
          </w:p>
        </w:tc>
      </w:tr>
      <w:tr w:rsidR="007935AD" w:rsidRPr="00A040E1" w14:paraId="65C16756" w14:textId="77777777">
        <w:trPr>
          <w:trHeight w:val="300"/>
        </w:trPr>
        <w:tc>
          <w:tcPr>
            <w:tcW w:w="2640" w:type="dxa"/>
            <w:vAlign w:val="center"/>
          </w:tcPr>
          <w:p w14:paraId="65C1674F" w14:textId="77777777" w:rsidR="007935AD" w:rsidRPr="00A040E1" w:rsidRDefault="001E5C89">
            <w:pPr>
              <w:rPr>
                <w:lang w:val="sl-SI"/>
              </w:rPr>
            </w:pPr>
            <w:r w:rsidRPr="00A040E1">
              <w:rPr>
                <w:lang w:val="sl-SI"/>
              </w:rPr>
              <w:t xml:space="preserve">Obratovalni monitoring hrupa  </w:t>
            </w:r>
          </w:p>
        </w:tc>
        <w:tc>
          <w:tcPr>
            <w:tcW w:w="6144" w:type="dxa"/>
          </w:tcPr>
          <w:p w14:paraId="65C16750" w14:textId="77777777" w:rsidR="007935AD" w:rsidRPr="00A040E1" w:rsidRDefault="001E5C89" w:rsidP="00802420">
            <w:pPr>
              <w:pStyle w:val="Odstavekseznama"/>
              <w:numPr>
                <w:ilvl w:val="0"/>
                <w:numId w:val="5"/>
              </w:numPr>
              <w:rPr>
                <w:lang w:val="sl-SI"/>
              </w:rPr>
            </w:pPr>
            <w:r w:rsidRPr="00A040E1">
              <w:rPr>
                <w:lang w:val="sl-SI"/>
              </w:rPr>
              <w:t>Zakon o varstvu okolja (Uradni list RS, št. 44/22)</w:t>
            </w:r>
          </w:p>
          <w:p w14:paraId="65C16751" w14:textId="77777777" w:rsidR="007935AD" w:rsidRPr="00A040E1" w:rsidRDefault="001E5C89" w:rsidP="00802420">
            <w:pPr>
              <w:pStyle w:val="Odstavekseznama"/>
              <w:numPr>
                <w:ilvl w:val="0"/>
                <w:numId w:val="5"/>
              </w:numPr>
              <w:rPr>
                <w:lang w:val="sl-SI"/>
              </w:rPr>
            </w:pPr>
            <w:r w:rsidRPr="00A040E1">
              <w:rPr>
                <w:lang w:val="sl-SI"/>
              </w:rPr>
              <w:t xml:space="preserve">OVD, odločbe o spremembah, odločbe o prenehanju veljavnosti OVD, odločba o odvzemu OVD  </w:t>
            </w:r>
          </w:p>
          <w:p w14:paraId="65C16752" w14:textId="77777777" w:rsidR="007935AD" w:rsidRPr="00A040E1" w:rsidRDefault="001E5C89" w:rsidP="00802420">
            <w:pPr>
              <w:pStyle w:val="Odstavekseznama"/>
              <w:numPr>
                <w:ilvl w:val="0"/>
                <w:numId w:val="5"/>
              </w:numPr>
              <w:rPr>
                <w:lang w:val="sl-SI"/>
              </w:rPr>
            </w:pPr>
            <w:r w:rsidRPr="00A040E1">
              <w:rPr>
                <w:lang w:val="sl-SI"/>
              </w:rPr>
              <w:t>Uredba o mejnih vrednostih kazalcev hrupa v okolju (Uradni list RS, št. 43/18, 59/19 in 44/22 - ZVO-2)</w:t>
            </w:r>
          </w:p>
          <w:p w14:paraId="65C16753" w14:textId="77777777" w:rsidR="007935AD" w:rsidRPr="00A040E1" w:rsidRDefault="001E5C89" w:rsidP="00802420">
            <w:pPr>
              <w:pStyle w:val="Odstavekseznama"/>
              <w:numPr>
                <w:ilvl w:val="0"/>
                <w:numId w:val="5"/>
              </w:numPr>
              <w:rPr>
                <w:lang w:val="sl-SI"/>
              </w:rPr>
            </w:pPr>
            <w:r w:rsidRPr="00A040E1">
              <w:rPr>
                <w:lang w:val="sl-SI"/>
              </w:rPr>
              <w:t xml:space="preserve">Uredba o ocenjevanju in urejanju hrupa v okolju (Uradni list RS, št. 121/04, 59/19, 44/22 - ZVO-2 in 53/22) </w:t>
            </w:r>
          </w:p>
          <w:p w14:paraId="65C16754" w14:textId="77777777" w:rsidR="007935AD" w:rsidRPr="00A040E1" w:rsidRDefault="001E5C89" w:rsidP="00802420">
            <w:pPr>
              <w:pStyle w:val="Odstavekseznama"/>
              <w:numPr>
                <w:ilvl w:val="0"/>
                <w:numId w:val="5"/>
              </w:numPr>
              <w:rPr>
                <w:lang w:val="sl-SI"/>
              </w:rPr>
            </w:pPr>
            <w:r w:rsidRPr="00A040E1">
              <w:rPr>
                <w:lang w:val="sl-SI"/>
              </w:rPr>
              <w:t>Pravilnik o prvem ocenjevanju in obratovalnem monitoringu za vire hrupa ter o pogojih za njegovo izvajanje (Uradni list RS, št. 105/08 in 44/22-ZVO-2)</w:t>
            </w:r>
          </w:p>
        </w:tc>
        <w:tc>
          <w:tcPr>
            <w:tcW w:w="1308" w:type="dxa"/>
            <w:vAlign w:val="center"/>
          </w:tcPr>
          <w:p w14:paraId="65C16755" w14:textId="77777777" w:rsidR="007935AD" w:rsidRPr="00A040E1" w:rsidRDefault="001E5C89">
            <w:pPr>
              <w:jc w:val="center"/>
              <w:rPr>
                <w:lang w:val="sl-SI"/>
              </w:rPr>
            </w:pPr>
            <w:r w:rsidRPr="00A040E1">
              <w:rPr>
                <w:lang w:val="sl-SI"/>
              </w:rPr>
              <w:t>Da</w:t>
            </w:r>
          </w:p>
        </w:tc>
      </w:tr>
      <w:tr w:rsidR="007935AD" w:rsidRPr="00A040E1" w14:paraId="65C1675E" w14:textId="77777777">
        <w:trPr>
          <w:trHeight w:val="300"/>
        </w:trPr>
        <w:tc>
          <w:tcPr>
            <w:tcW w:w="2640" w:type="dxa"/>
            <w:vAlign w:val="center"/>
          </w:tcPr>
          <w:p w14:paraId="65C16757" w14:textId="77777777" w:rsidR="007935AD" w:rsidRPr="00A040E1" w:rsidRDefault="001E5C89">
            <w:pPr>
              <w:rPr>
                <w:lang w:val="sl-SI"/>
              </w:rPr>
            </w:pPr>
            <w:r w:rsidRPr="00A040E1">
              <w:rPr>
                <w:lang w:val="sl-SI"/>
              </w:rPr>
              <w:t>Obratovalni monitoring stanja površinskih voda</w:t>
            </w:r>
          </w:p>
        </w:tc>
        <w:tc>
          <w:tcPr>
            <w:tcW w:w="6144" w:type="dxa"/>
          </w:tcPr>
          <w:p w14:paraId="65C16758" w14:textId="77777777" w:rsidR="007935AD" w:rsidRPr="00A040E1" w:rsidRDefault="001E5C89" w:rsidP="00802420">
            <w:pPr>
              <w:pStyle w:val="Odstavekseznama"/>
              <w:numPr>
                <w:ilvl w:val="0"/>
                <w:numId w:val="4"/>
              </w:numPr>
              <w:rPr>
                <w:lang w:val="sl-SI"/>
              </w:rPr>
            </w:pPr>
            <w:r w:rsidRPr="00A040E1">
              <w:rPr>
                <w:lang w:val="sl-SI"/>
              </w:rPr>
              <w:t xml:space="preserve">Zakon o varstvu okolja (Uradni list RS, št. 44/22)  </w:t>
            </w:r>
          </w:p>
          <w:p w14:paraId="65C16759" w14:textId="77777777" w:rsidR="007935AD" w:rsidRPr="00A040E1" w:rsidRDefault="001E5C89" w:rsidP="00802420">
            <w:pPr>
              <w:pStyle w:val="Odstavekseznama"/>
              <w:numPr>
                <w:ilvl w:val="0"/>
                <w:numId w:val="4"/>
              </w:numPr>
              <w:rPr>
                <w:lang w:val="sl-SI"/>
              </w:rPr>
            </w:pPr>
            <w:r w:rsidRPr="00A040E1">
              <w:rPr>
                <w:lang w:val="sl-SI"/>
              </w:rPr>
              <w:t xml:space="preserve">OVD in odločbe o spremembah,  odločbe o prenehanju veljavnosti OVD, odločba o odvzemu OVD  </w:t>
            </w:r>
          </w:p>
          <w:p w14:paraId="65C1675A" w14:textId="77777777" w:rsidR="007935AD" w:rsidRPr="00A040E1" w:rsidRDefault="001E5C89" w:rsidP="00802420">
            <w:pPr>
              <w:pStyle w:val="Odstavekseznama"/>
              <w:numPr>
                <w:ilvl w:val="0"/>
                <w:numId w:val="4"/>
              </w:numPr>
              <w:rPr>
                <w:lang w:val="sl-SI"/>
              </w:rPr>
            </w:pPr>
            <w:r w:rsidRPr="00A040E1">
              <w:rPr>
                <w:lang w:val="sl-SI"/>
              </w:rPr>
              <w:t>Odločba o zaprtju</w:t>
            </w:r>
          </w:p>
          <w:p w14:paraId="65C1675B" w14:textId="77777777" w:rsidR="007935AD" w:rsidRPr="00A040E1" w:rsidRDefault="001E5C89" w:rsidP="00802420">
            <w:pPr>
              <w:pStyle w:val="Odstavekseznama"/>
              <w:numPr>
                <w:ilvl w:val="0"/>
                <w:numId w:val="4"/>
              </w:numPr>
              <w:rPr>
                <w:lang w:val="sl-SI"/>
              </w:rPr>
            </w:pPr>
            <w:r w:rsidRPr="00A040E1">
              <w:rPr>
                <w:lang w:val="sl-SI"/>
              </w:rPr>
              <w:t>Pravilnik o obratovalnem monitoringu stanja površinskih voda (Uradni list RS, št. 91/13 in 44/22–ZVO-2)</w:t>
            </w:r>
          </w:p>
          <w:p w14:paraId="65C1675C" w14:textId="77777777" w:rsidR="007935AD" w:rsidRPr="00A040E1" w:rsidRDefault="001E5C89" w:rsidP="00802420">
            <w:pPr>
              <w:pStyle w:val="Odstavekseznama"/>
              <w:numPr>
                <w:ilvl w:val="0"/>
                <w:numId w:val="4"/>
              </w:numPr>
              <w:rPr>
                <w:lang w:val="sl-SI"/>
              </w:rPr>
            </w:pPr>
            <w:r w:rsidRPr="00A040E1">
              <w:rPr>
                <w:lang w:val="sl-SI"/>
              </w:rPr>
              <w:t>Uredba o stanju površinskih voda (Uradni list RS, št. 14/09, 98/10, 96/13, 24/16 in 44/22–ZVO-2).</w:t>
            </w:r>
          </w:p>
        </w:tc>
        <w:tc>
          <w:tcPr>
            <w:tcW w:w="1308" w:type="dxa"/>
            <w:vAlign w:val="center"/>
          </w:tcPr>
          <w:p w14:paraId="65C1675D" w14:textId="77777777" w:rsidR="007935AD" w:rsidRPr="00A040E1" w:rsidRDefault="001E5C89">
            <w:pPr>
              <w:jc w:val="center"/>
              <w:rPr>
                <w:lang w:val="sl-SI"/>
              </w:rPr>
            </w:pPr>
            <w:r w:rsidRPr="00A040E1">
              <w:rPr>
                <w:lang w:val="sl-SI"/>
              </w:rPr>
              <w:t>Da</w:t>
            </w:r>
          </w:p>
        </w:tc>
      </w:tr>
      <w:tr w:rsidR="007935AD" w:rsidRPr="00A040E1" w14:paraId="65C1676B" w14:textId="77777777">
        <w:trPr>
          <w:trHeight w:val="300"/>
        </w:trPr>
        <w:tc>
          <w:tcPr>
            <w:tcW w:w="2640" w:type="dxa"/>
            <w:vAlign w:val="center"/>
          </w:tcPr>
          <w:p w14:paraId="65C1675F" w14:textId="77777777" w:rsidR="007935AD" w:rsidRPr="00A040E1" w:rsidRDefault="001E5C89">
            <w:pPr>
              <w:rPr>
                <w:lang w:val="sl-SI"/>
              </w:rPr>
            </w:pPr>
            <w:r w:rsidRPr="00A040E1">
              <w:rPr>
                <w:lang w:val="sl-SI"/>
              </w:rPr>
              <w:t>Obratovalni monitoring zraka</w:t>
            </w:r>
          </w:p>
        </w:tc>
        <w:tc>
          <w:tcPr>
            <w:tcW w:w="6144" w:type="dxa"/>
          </w:tcPr>
          <w:p w14:paraId="65C16760" w14:textId="77777777" w:rsidR="007935AD" w:rsidRPr="00A040E1" w:rsidRDefault="001E5C89" w:rsidP="00802420">
            <w:pPr>
              <w:pStyle w:val="Odstavekseznama"/>
              <w:numPr>
                <w:ilvl w:val="0"/>
                <w:numId w:val="3"/>
              </w:numPr>
              <w:rPr>
                <w:lang w:val="sl-SI"/>
              </w:rPr>
            </w:pPr>
            <w:r w:rsidRPr="00A040E1">
              <w:rPr>
                <w:lang w:val="sl-SI"/>
              </w:rPr>
              <w:t xml:space="preserve">Zakon o varstvu okolja (Uradni list RS, št. 44/22)  </w:t>
            </w:r>
          </w:p>
          <w:p w14:paraId="65C16761" w14:textId="77777777" w:rsidR="007935AD" w:rsidRPr="00A040E1" w:rsidRDefault="001E5C89" w:rsidP="00802420">
            <w:pPr>
              <w:pStyle w:val="Odstavekseznama"/>
              <w:numPr>
                <w:ilvl w:val="0"/>
                <w:numId w:val="3"/>
              </w:numPr>
              <w:rPr>
                <w:lang w:val="sl-SI"/>
              </w:rPr>
            </w:pPr>
            <w:r w:rsidRPr="00A040E1">
              <w:rPr>
                <w:lang w:val="sl-SI"/>
              </w:rPr>
              <w:t>Dovoljenja TGP</w:t>
            </w:r>
          </w:p>
          <w:p w14:paraId="65C16762" w14:textId="77777777" w:rsidR="007935AD" w:rsidRPr="00A040E1" w:rsidRDefault="001E5C89" w:rsidP="00802420">
            <w:pPr>
              <w:pStyle w:val="Odstavekseznama"/>
              <w:numPr>
                <w:ilvl w:val="0"/>
                <w:numId w:val="3"/>
              </w:numPr>
              <w:rPr>
                <w:lang w:val="sl-SI"/>
              </w:rPr>
            </w:pPr>
            <w:r w:rsidRPr="00A040E1">
              <w:rPr>
                <w:lang w:val="sl-SI"/>
              </w:rPr>
              <w:t>OVD, odločbe o spremembah, odločbe o prenehanju veljavnosti OVD, odločba o odvzemu OVD</w:t>
            </w:r>
          </w:p>
          <w:p w14:paraId="65C16763" w14:textId="77777777" w:rsidR="007935AD" w:rsidRPr="00A040E1" w:rsidRDefault="001E5C89" w:rsidP="00802420">
            <w:pPr>
              <w:pStyle w:val="Odstavekseznama"/>
              <w:numPr>
                <w:ilvl w:val="0"/>
                <w:numId w:val="3"/>
              </w:numPr>
              <w:rPr>
                <w:lang w:val="sl-SI"/>
              </w:rPr>
            </w:pPr>
            <w:r w:rsidRPr="00A040E1">
              <w:rPr>
                <w:lang w:val="sl-SI"/>
              </w:rPr>
              <w:t>Potrdila HOS/HHOS</w:t>
            </w:r>
          </w:p>
          <w:p w14:paraId="65C16764" w14:textId="77777777" w:rsidR="007935AD" w:rsidRPr="00A040E1" w:rsidRDefault="001E5C89" w:rsidP="00802420">
            <w:pPr>
              <w:pStyle w:val="Odstavekseznama"/>
              <w:numPr>
                <w:ilvl w:val="0"/>
                <w:numId w:val="3"/>
              </w:numPr>
              <w:rPr>
                <w:lang w:val="sl-SI"/>
              </w:rPr>
            </w:pPr>
            <w:r w:rsidRPr="00A040E1">
              <w:rPr>
                <w:lang w:val="sl-SI"/>
              </w:rPr>
              <w:t>Odločba o zaprtju</w:t>
            </w:r>
          </w:p>
          <w:p w14:paraId="65C16765" w14:textId="77777777" w:rsidR="007935AD" w:rsidRPr="00A040E1" w:rsidRDefault="001E5C89" w:rsidP="00802420">
            <w:pPr>
              <w:pStyle w:val="Odstavekseznama"/>
              <w:numPr>
                <w:ilvl w:val="0"/>
                <w:numId w:val="3"/>
              </w:numPr>
              <w:rPr>
                <w:lang w:val="sl-SI"/>
              </w:rPr>
            </w:pPr>
            <w:r w:rsidRPr="00A040E1">
              <w:rPr>
                <w:lang w:val="sl-SI"/>
              </w:rPr>
              <w:t>Uredba o vrstah naprav, dejavnostih in toplogrednih plinih (Uradni list RS, št. 197/20 in 44/22–ZVO-2)</w:t>
            </w:r>
          </w:p>
          <w:p w14:paraId="65C16766" w14:textId="77777777" w:rsidR="007935AD" w:rsidRPr="00A040E1" w:rsidRDefault="001E5C89" w:rsidP="00802420">
            <w:pPr>
              <w:pStyle w:val="Odstavekseznama"/>
              <w:numPr>
                <w:ilvl w:val="0"/>
                <w:numId w:val="3"/>
              </w:numPr>
              <w:rPr>
                <w:lang w:val="sl-SI"/>
              </w:rPr>
            </w:pPr>
            <w:r w:rsidRPr="00A040E1">
              <w:rPr>
                <w:lang w:val="sl-SI"/>
              </w:rPr>
              <w:t>Uredba (EU) 2018/2066 s spremembami</w:t>
            </w:r>
          </w:p>
          <w:p w14:paraId="65C16767" w14:textId="77777777" w:rsidR="007935AD" w:rsidRPr="00A040E1" w:rsidRDefault="001E5C89" w:rsidP="00802420">
            <w:pPr>
              <w:pStyle w:val="Odstavekseznama"/>
              <w:numPr>
                <w:ilvl w:val="0"/>
                <w:numId w:val="3"/>
              </w:numPr>
              <w:rPr>
                <w:rFonts w:ascii="Calibri" w:eastAsia="Calibri" w:hAnsi="Calibri" w:cs="Calibri"/>
                <w:lang w:val="sl-SI"/>
              </w:rPr>
            </w:pPr>
            <w:r w:rsidRPr="00A040E1">
              <w:rPr>
                <w:rFonts w:ascii="Calibri" w:eastAsia="Calibri" w:hAnsi="Calibri" w:cs="Calibri"/>
                <w:lang w:val="sl-SI"/>
              </w:rPr>
              <w:t xml:space="preserve">Uredba o emisiji snovi v zrak iz nepremičnih virov onesnaževanja (Uradni list RS, št. 31/07, 70/08, 61/09, 50/13, 44/22 – ZVO-2 in 48/22) </w:t>
            </w:r>
            <w:r w:rsidRPr="00A040E1">
              <w:rPr>
                <w:lang w:val="sl-SI"/>
              </w:rPr>
              <w:tab/>
            </w:r>
          </w:p>
          <w:p w14:paraId="65C16768" w14:textId="77777777" w:rsidR="007935AD" w:rsidRPr="00A040E1" w:rsidRDefault="001E5C89" w:rsidP="00802420">
            <w:pPr>
              <w:pStyle w:val="Odstavekseznama"/>
              <w:numPr>
                <w:ilvl w:val="0"/>
                <w:numId w:val="3"/>
              </w:numPr>
              <w:rPr>
                <w:rFonts w:ascii="Calibri" w:eastAsia="Calibri" w:hAnsi="Calibri" w:cs="Calibri"/>
                <w:lang w:val="sl-SI"/>
              </w:rPr>
            </w:pPr>
            <w:r w:rsidRPr="00A040E1">
              <w:rPr>
                <w:rFonts w:ascii="Calibri" w:eastAsia="Calibri" w:hAnsi="Calibri" w:cs="Calibri"/>
                <w:lang w:val="sl-SI"/>
              </w:rPr>
              <w:t>Pravilnik o prvih meritvah in obratovalnem monitoringu emisije snovi v zrak iz nepremičnih virov onesnaževanja ter o pogojih za njegovo izvajanje (Uradni list RS, št. 105/08 in 44/22 – ZVO-2)</w:t>
            </w:r>
          </w:p>
          <w:p w14:paraId="65C16769" w14:textId="77777777" w:rsidR="007935AD" w:rsidRPr="00A040E1" w:rsidRDefault="001E5C89" w:rsidP="00802420">
            <w:pPr>
              <w:pStyle w:val="Odstavekseznama"/>
              <w:numPr>
                <w:ilvl w:val="0"/>
                <w:numId w:val="3"/>
              </w:numPr>
              <w:rPr>
                <w:rFonts w:ascii="Calibri" w:eastAsia="Calibri" w:hAnsi="Calibri" w:cs="Calibri"/>
                <w:lang w:val="sl-SI"/>
              </w:rPr>
            </w:pPr>
            <w:r w:rsidRPr="00A040E1">
              <w:rPr>
                <w:rFonts w:ascii="Calibri" w:eastAsia="Calibri" w:hAnsi="Calibri" w:cs="Calibri"/>
                <w:lang w:val="sl-SI"/>
              </w:rPr>
              <w:t>Posebni predpisi po dejavnostih</w:t>
            </w:r>
          </w:p>
        </w:tc>
        <w:tc>
          <w:tcPr>
            <w:tcW w:w="1308" w:type="dxa"/>
            <w:vAlign w:val="center"/>
          </w:tcPr>
          <w:p w14:paraId="65C1676A" w14:textId="77777777" w:rsidR="007935AD" w:rsidRPr="00A040E1" w:rsidRDefault="001E5C89">
            <w:pPr>
              <w:jc w:val="center"/>
              <w:rPr>
                <w:lang w:val="sl-SI"/>
              </w:rPr>
            </w:pPr>
            <w:r w:rsidRPr="00A040E1">
              <w:rPr>
                <w:lang w:val="sl-SI"/>
              </w:rPr>
              <w:t>Da</w:t>
            </w:r>
          </w:p>
        </w:tc>
      </w:tr>
      <w:tr w:rsidR="007935AD" w:rsidRPr="00A040E1" w14:paraId="65C1677A" w14:textId="77777777">
        <w:trPr>
          <w:trHeight w:val="300"/>
        </w:trPr>
        <w:tc>
          <w:tcPr>
            <w:tcW w:w="2640" w:type="dxa"/>
            <w:vAlign w:val="center"/>
          </w:tcPr>
          <w:p w14:paraId="65C1676C" w14:textId="77777777" w:rsidR="007935AD" w:rsidRPr="00A040E1" w:rsidRDefault="001E5C89">
            <w:pPr>
              <w:rPr>
                <w:lang w:val="sl-SI"/>
              </w:rPr>
            </w:pPr>
            <w:r w:rsidRPr="00A040E1">
              <w:rPr>
                <w:lang w:val="sl-SI"/>
              </w:rPr>
              <w:t>Obratovalni monitoring stanja tal</w:t>
            </w:r>
          </w:p>
        </w:tc>
        <w:tc>
          <w:tcPr>
            <w:tcW w:w="6144" w:type="dxa"/>
          </w:tcPr>
          <w:p w14:paraId="65C1676D" w14:textId="77777777" w:rsidR="007935AD" w:rsidRPr="00A040E1" w:rsidRDefault="001E5C89" w:rsidP="00802420">
            <w:pPr>
              <w:pStyle w:val="Odstavekseznama"/>
              <w:numPr>
                <w:ilvl w:val="0"/>
                <w:numId w:val="29"/>
              </w:numPr>
              <w:rPr>
                <w:lang w:val="sl-SI"/>
              </w:rPr>
            </w:pPr>
            <w:r w:rsidRPr="00A040E1">
              <w:rPr>
                <w:lang w:val="sl-SI"/>
              </w:rPr>
              <w:t xml:space="preserve">Zakon o varstvu okolja (Uradni list RS, št. 44/22)  </w:t>
            </w:r>
          </w:p>
          <w:p w14:paraId="65C1676E" w14:textId="77777777" w:rsidR="007935AD" w:rsidRPr="00A040E1" w:rsidRDefault="001E5C89" w:rsidP="00802420">
            <w:pPr>
              <w:pStyle w:val="Odstavekseznama"/>
              <w:numPr>
                <w:ilvl w:val="0"/>
                <w:numId w:val="29"/>
              </w:numPr>
              <w:rPr>
                <w:lang w:val="sl-SI"/>
              </w:rPr>
            </w:pPr>
            <w:r w:rsidRPr="00A040E1">
              <w:rPr>
                <w:lang w:val="sl-SI"/>
              </w:rPr>
              <w:t>OVD in odločbe o spremembah.</w:t>
            </w:r>
          </w:p>
          <w:p w14:paraId="65C1676F" w14:textId="77777777" w:rsidR="007935AD" w:rsidRPr="00A040E1" w:rsidRDefault="001E5C89" w:rsidP="00802420">
            <w:pPr>
              <w:pStyle w:val="Odstavekseznama"/>
              <w:numPr>
                <w:ilvl w:val="0"/>
                <w:numId w:val="29"/>
              </w:numPr>
              <w:rPr>
                <w:lang w:val="sl-SI"/>
              </w:rPr>
            </w:pPr>
            <w:r w:rsidRPr="00A040E1">
              <w:rPr>
                <w:lang w:val="sl-SI"/>
              </w:rPr>
              <w:t>Pravilnik o obratovalnem monitoringu stanja tal (Uradni list RS, št. 66/17, 4/18 in 44/22 – ZVO-2)</w:t>
            </w:r>
          </w:p>
          <w:p w14:paraId="65C16770" w14:textId="77777777" w:rsidR="007935AD" w:rsidRPr="00A040E1" w:rsidRDefault="001E5C89" w:rsidP="00802420">
            <w:pPr>
              <w:pStyle w:val="Odstavekseznama"/>
              <w:numPr>
                <w:ilvl w:val="0"/>
                <w:numId w:val="29"/>
              </w:numPr>
              <w:rPr>
                <w:lang w:val="sl-SI"/>
              </w:rPr>
            </w:pPr>
            <w:r w:rsidRPr="00A040E1">
              <w:rPr>
                <w:lang w:val="sl-SI"/>
              </w:rPr>
              <w:t>Uredba o mejnih, opozorilnih in kritičnih imisijskih vrednostnih nevarnih snovi v tleh (Uradni list RS, št. 68/96)</w:t>
            </w:r>
          </w:p>
          <w:p w14:paraId="65C16771" w14:textId="77777777" w:rsidR="007935AD" w:rsidRPr="00A040E1" w:rsidRDefault="001E5C89" w:rsidP="00802420">
            <w:pPr>
              <w:pStyle w:val="Odstavekseznama"/>
              <w:numPr>
                <w:ilvl w:val="0"/>
                <w:numId w:val="29"/>
              </w:numPr>
              <w:rPr>
                <w:lang w:val="sl-SI"/>
              </w:rPr>
            </w:pPr>
            <w:r w:rsidRPr="00A040E1">
              <w:rPr>
                <w:lang w:val="sl-SI"/>
              </w:rPr>
              <w:t>Uredba o mejnih vrednostih vnosa nevarnih snovi in gnojil  tla (Uradni list RS, št. 84/05)</w:t>
            </w:r>
          </w:p>
          <w:p w14:paraId="65C16772" w14:textId="77777777" w:rsidR="007935AD" w:rsidRPr="00A040E1" w:rsidRDefault="001E5C89" w:rsidP="00802420">
            <w:pPr>
              <w:pStyle w:val="Odstavekseznama"/>
              <w:numPr>
                <w:ilvl w:val="0"/>
                <w:numId w:val="29"/>
              </w:numPr>
              <w:rPr>
                <w:lang w:val="sl-SI"/>
              </w:rPr>
            </w:pPr>
            <w:r w:rsidRPr="00A040E1">
              <w:rPr>
                <w:lang w:val="sl-SI"/>
              </w:rPr>
              <w:t>Pravilnik o obratovalnem monitoringu pri vnosu nevarnih snovi in rastlinskih hranil v tla (Uradni list RS, št. 55/97)</w:t>
            </w:r>
          </w:p>
          <w:p w14:paraId="65C16773" w14:textId="77777777" w:rsidR="007935AD" w:rsidRPr="00A040E1" w:rsidRDefault="001E5C89" w:rsidP="00802420">
            <w:pPr>
              <w:pStyle w:val="Odstavekseznama"/>
              <w:numPr>
                <w:ilvl w:val="0"/>
                <w:numId w:val="29"/>
              </w:numPr>
              <w:rPr>
                <w:lang w:val="sl-SI"/>
              </w:rPr>
            </w:pPr>
            <w:r w:rsidRPr="00A040E1">
              <w:rPr>
                <w:lang w:val="sl-SI"/>
              </w:rPr>
              <w:lastRenderedPageBreak/>
              <w:t>Uredba o obremenjevanju tal z vnašanjem odpadkov</w:t>
            </w:r>
          </w:p>
          <w:p w14:paraId="65C16774" w14:textId="77777777" w:rsidR="007935AD" w:rsidRPr="00A040E1" w:rsidRDefault="001E5C89">
            <w:pPr>
              <w:pStyle w:val="Odstavekseznama"/>
              <w:ind w:left="360"/>
              <w:rPr>
                <w:lang w:val="sl-SI"/>
              </w:rPr>
            </w:pPr>
            <w:r w:rsidRPr="00A040E1">
              <w:rPr>
                <w:lang w:val="sl-SI"/>
              </w:rPr>
              <w:t>(Uradni list RS, št. 34/08)</w:t>
            </w:r>
          </w:p>
          <w:p w14:paraId="65C16775" w14:textId="77777777" w:rsidR="007935AD" w:rsidRPr="00A040E1" w:rsidRDefault="001E5C89" w:rsidP="00802420">
            <w:pPr>
              <w:pStyle w:val="Odstavekseznama"/>
              <w:numPr>
                <w:ilvl w:val="0"/>
                <w:numId w:val="29"/>
              </w:numPr>
              <w:rPr>
                <w:lang w:val="sl-SI"/>
              </w:rPr>
            </w:pPr>
            <w:r w:rsidRPr="00A040E1">
              <w:rPr>
                <w:lang w:val="sl-SI"/>
              </w:rPr>
              <w:t>Uredba o vrsti dejavnosti in naprav, ki povzročajo industrijske emisije (Uradni list RS, št. 68/22)</w:t>
            </w:r>
          </w:p>
          <w:p w14:paraId="65C16776" w14:textId="77777777" w:rsidR="007935AD" w:rsidRPr="00A040E1" w:rsidRDefault="001E5C89" w:rsidP="00802420">
            <w:pPr>
              <w:pStyle w:val="Odstavekseznama"/>
              <w:numPr>
                <w:ilvl w:val="0"/>
                <w:numId w:val="29"/>
              </w:numPr>
              <w:rPr>
                <w:lang w:val="sl-SI"/>
              </w:rPr>
            </w:pPr>
            <w:r w:rsidRPr="00A040E1">
              <w:rPr>
                <w:lang w:val="sl-SI"/>
              </w:rPr>
              <w:t>Uredba o preprečevanju večjih nesreč in zmanjševanju njihovih posledic (Uradni list RS, št. 22/16 in 44/22 – ZVO-2)</w:t>
            </w:r>
          </w:p>
          <w:p w14:paraId="65C16777" w14:textId="77777777" w:rsidR="007935AD" w:rsidRPr="00A040E1" w:rsidRDefault="001E5C89" w:rsidP="00802420">
            <w:pPr>
              <w:pStyle w:val="Odstavekseznama"/>
              <w:numPr>
                <w:ilvl w:val="0"/>
                <w:numId w:val="29"/>
              </w:numPr>
              <w:rPr>
                <w:lang w:val="sl-SI"/>
              </w:rPr>
            </w:pPr>
            <w:r w:rsidRPr="00A040E1">
              <w:rPr>
                <w:lang w:val="sl-SI"/>
              </w:rPr>
              <w:t>Uredba o vrsti dejavnosti in naprav, ki lahko povzročajo onesnaževanje okolja večjega obsega (Uradni list RS, št. 57/15, 44/22 – ZVO-2 in 68/22)</w:t>
            </w:r>
          </w:p>
          <w:p w14:paraId="65C16778" w14:textId="77777777" w:rsidR="007935AD" w:rsidRPr="00A040E1" w:rsidRDefault="007935AD">
            <w:pPr>
              <w:pStyle w:val="Odstavekseznama"/>
              <w:ind w:left="360"/>
              <w:rPr>
                <w:lang w:val="sl-SI"/>
              </w:rPr>
            </w:pPr>
          </w:p>
        </w:tc>
        <w:tc>
          <w:tcPr>
            <w:tcW w:w="1308" w:type="dxa"/>
            <w:vAlign w:val="center"/>
          </w:tcPr>
          <w:p w14:paraId="65C16779" w14:textId="77777777" w:rsidR="007935AD" w:rsidRPr="00A040E1" w:rsidRDefault="001E5C89">
            <w:pPr>
              <w:jc w:val="center"/>
              <w:rPr>
                <w:lang w:val="sl-SI"/>
              </w:rPr>
            </w:pPr>
            <w:r w:rsidRPr="00A040E1">
              <w:rPr>
                <w:lang w:val="sl-SI"/>
              </w:rPr>
              <w:lastRenderedPageBreak/>
              <w:t>DA</w:t>
            </w:r>
          </w:p>
        </w:tc>
      </w:tr>
      <w:tr w:rsidR="007935AD" w:rsidRPr="00A040E1" w14:paraId="65C16780" w14:textId="77777777">
        <w:trPr>
          <w:trHeight w:val="300"/>
        </w:trPr>
        <w:tc>
          <w:tcPr>
            <w:tcW w:w="2640" w:type="dxa"/>
            <w:vAlign w:val="center"/>
          </w:tcPr>
          <w:p w14:paraId="65C1677B" w14:textId="77777777" w:rsidR="007935AD" w:rsidRPr="00A040E1" w:rsidRDefault="001E5C89">
            <w:pPr>
              <w:rPr>
                <w:lang w:val="sl-SI"/>
              </w:rPr>
            </w:pPr>
            <w:r w:rsidRPr="00A040E1">
              <w:rPr>
                <w:lang w:val="sl-SI"/>
              </w:rPr>
              <w:t>Obratovalni monitoring elektromagnetnega sevanja</w:t>
            </w:r>
          </w:p>
        </w:tc>
        <w:tc>
          <w:tcPr>
            <w:tcW w:w="6144" w:type="dxa"/>
          </w:tcPr>
          <w:p w14:paraId="65C1677C" w14:textId="77777777" w:rsidR="007935AD" w:rsidRPr="00A040E1" w:rsidRDefault="001E5C89" w:rsidP="00802420">
            <w:pPr>
              <w:pStyle w:val="Odstavekseznama"/>
              <w:numPr>
                <w:ilvl w:val="0"/>
                <w:numId w:val="27"/>
              </w:numPr>
              <w:rPr>
                <w:lang w:val="sl-SI"/>
              </w:rPr>
            </w:pPr>
            <w:r w:rsidRPr="00A040E1">
              <w:rPr>
                <w:lang w:val="sl-SI"/>
              </w:rPr>
              <w:t xml:space="preserve">Zakon o varstvu okolja (Uradni list RS, št. 44/22)  </w:t>
            </w:r>
          </w:p>
          <w:p w14:paraId="65C1677D" w14:textId="77777777" w:rsidR="007935AD" w:rsidRPr="00A040E1" w:rsidRDefault="001E5C89" w:rsidP="00802420">
            <w:pPr>
              <w:pStyle w:val="Odstavekseznama"/>
              <w:numPr>
                <w:ilvl w:val="0"/>
                <w:numId w:val="27"/>
              </w:numPr>
              <w:rPr>
                <w:lang w:val="sl-SI"/>
              </w:rPr>
            </w:pPr>
            <w:r w:rsidRPr="00A040E1">
              <w:rPr>
                <w:lang w:val="sl-SI"/>
              </w:rPr>
              <w:t>Uredbi o elektromagnetnem sevanju v naravnem in življenjskem okolju (Uradni list RS, št. 70/96, 41/04 – ZVO-1 in 44/22 – ZVO-2)</w:t>
            </w:r>
          </w:p>
          <w:p w14:paraId="65C1677E" w14:textId="77777777" w:rsidR="007935AD" w:rsidRPr="00A040E1" w:rsidRDefault="001E5C89" w:rsidP="00802420">
            <w:pPr>
              <w:pStyle w:val="Odstavekseznama"/>
              <w:numPr>
                <w:ilvl w:val="0"/>
                <w:numId w:val="27"/>
              </w:numPr>
              <w:rPr>
                <w:lang w:val="sl-SI"/>
              </w:rPr>
            </w:pPr>
            <w:r w:rsidRPr="00A040E1">
              <w:rPr>
                <w:lang w:val="sl-SI"/>
              </w:rPr>
              <w:t>Pravilniku o prvih meritvah in obratovalnem monitoringu za vire elektromagnetnega sevanja ter o pogojih za njegovo izvajanje (Uradni list RS, št. 70/96, 41/04 – ZVO-1, 17/11 – ZTZPUS-1 in 44/22 – ZVO-2)</w:t>
            </w:r>
          </w:p>
        </w:tc>
        <w:tc>
          <w:tcPr>
            <w:tcW w:w="1308" w:type="dxa"/>
            <w:vAlign w:val="center"/>
          </w:tcPr>
          <w:p w14:paraId="65C1677F" w14:textId="77777777" w:rsidR="007935AD" w:rsidRPr="00A040E1" w:rsidRDefault="001E5C89">
            <w:pPr>
              <w:jc w:val="center"/>
              <w:rPr>
                <w:lang w:val="sl-SI"/>
              </w:rPr>
            </w:pPr>
            <w:r w:rsidRPr="00A040E1">
              <w:rPr>
                <w:lang w:val="sl-SI"/>
              </w:rPr>
              <w:t>Da</w:t>
            </w:r>
          </w:p>
        </w:tc>
      </w:tr>
      <w:tr w:rsidR="007935AD" w:rsidRPr="00A040E1" w14:paraId="65C1678B" w14:textId="77777777">
        <w:trPr>
          <w:trHeight w:val="300"/>
        </w:trPr>
        <w:tc>
          <w:tcPr>
            <w:tcW w:w="2640" w:type="dxa"/>
            <w:vAlign w:val="center"/>
          </w:tcPr>
          <w:p w14:paraId="65C16781" w14:textId="77777777" w:rsidR="007935AD" w:rsidRPr="00A040E1" w:rsidRDefault="001E5C89">
            <w:pPr>
              <w:rPr>
                <w:lang w:val="sl-SI"/>
              </w:rPr>
            </w:pPr>
            <w:r w:rsidRPr="00A040E1">
              <w:rPr>
                <w:lang w:val="sl-SI"/>
              </w:rPr>
              <w:t>Obratovalni monitoring stanja podzemnih voda</w:t>
            </w:r>
          </w:p>
        </w:tc>
        <w:tc>
          <w:tcPr>
            <w:tcW w:w="6144" w:type="dxa"/>
          </w:tcPr>
          <w:p w14:paraId="65C16782" w14:textId="77777777" w:rsidR="007935AD" w:rsidRPr="00A040E1" w:rsidRDefault="001E5C89" w:rsidP="00802420">
            <w:pPr>
              <w:pStyle w:val="Odstavekseznama"/>
              <w:numPr>
                <w:ilvl w:val="0"/>
                <w:numId w:val="7"/>
              </w:numPr>
              <w:rPr>
                <w:lang w:val="sl-SI"/>
              </w:rPr>
            </w:pPr>
            <w:r w:rsidRPr="00A040E1">
              <w:rPr>
                <w:lang w:val="sl-SI"/>
              </w:rPr>
              <w:t xml:space="preserve">Zakon o varstvu okolja (Uradni list RS, št. 44/22)  </w:t>
            </w:r>
          </w:p>
          <w:p w14:paraId="65C16783" w14:textId="77777777" w:rsidR="007935AD" w:rsidRPr="00A040E1" w:rsidRDefault="001E5C89" w:rsidP="00802420">
            <w:pPr>
              <w:pStyle w:val="Odstavekseznama"/>
              <w:numPr>
                <w:ilvl w:val="0"/>
                <w:numId w:val="7"/>
              </w:numPr>
              <w:rPr>
                <w:lang w:val="sl-SI"/>
              </w:rPr>
            </w:pPr>
            <w:r w:rsidRPr="00A040E1">
              <w:rPr>
                <w:lang w:val="sl-SI"/>
              </w:rPr>
              <w:t>OVD, odločbe o spremembah, odločbe o prenehanju veljavnosti OVD, odločba o odvzemu OVD</w:t>
            </w:r>
          </w:p>
          <w:p w14:paraId="65C16784" w14:textId="77777777" w:rsidR="007935AD" w:rsidRPr="00A040E1" w:rsidRDefault="001E5C89" w:rsidP="00802420">
            <w:pPr>
              <w:pStyle w:val="Odstavekseznama"/>
              <w:numPr>
                <w:ilvl w:val="0"/>
                <w:numId w:val="7"/>
              </w:numPr>
              <w:rPr>
                <w:lang w:val="sl-SI"/>
              </w:rPr>
            </w:pPr>
            <w:r w:rsidRPr="00A040E1">
              <w:rPr>
                <w:lang w:val="sl-SI"/>
              </w:rPr>
              <w:t>Odločba o zaprtju</w:t>
            </w:r>
          </w:p>
          <w:p w14:paraId="65C16785" w14:textId="77777777" w:rsidR="007935AD" w:rsidRPr="00A040E1" w:rsidRDefault="001E5C89" w:rsidP="00802420">
            <w:pPr>
              <w:pStyle w:val="Odstavekseznama"/>
              <w:numPr>
                <w:ilvl w:val="0"/>
                <w:numId w:val="7"/>
              </w:numPr>
              <w:rPr>
                <w:lang w:val="sl-SI"/>
              </w:rPr>
            </w:pPr>
            <w:r w:rsidRPr="00A040E1">
              <w:rPr>
                <w:lang w:val="sl-SI"/>
              </w:rPr>
              <w:t>Pravilnik o obratovalnem monitoringu stanja podzemne vode (Uradni list RS, št. 13/21 in 44/22 – ZVO-2)</w:t>
            </w:r>
          </w:p>
          <w:p w14:paraId="65C16786" w14:textId="77777777" w:rsidR="007935AD" w:rsidRPr="00A040E1" w:rsidRDefault="001E5C89" w:rsidP="00802420">
            <w:pPr>
              <w:pStyle w:val="Odstavekseznama"/>
              <w:numPr>
                <w:ilvl w:val="0"/>
                <w:numId w:val="7"/>
              </w:numPr>
              <w:rPr>
                <w:lang w:val="sl-SI"/>
              </w:rPr>
            </w:pPr>
            <w:r w:rsidRPr="00A040E1">
              <w:rPr>
                <w:lang w:val="sl-SI"/>
              </w:rPr>
              <w:t>Uredba o odlagališčih odpadkov (Uradni list RS, št. 10/14, 54/15, 36/16, 37/18, 13/21 in 44/22 – ZVO-2)</w:t>
            </w:r>
          </w:p>
          <w:p w14:paraId="65C16787" w14:textId="77777777" w:rsidR="007935AD" w:rsidRPr="00A040E1" w:rsidRDefault="001E5C89" w:rsidP="00802420">
            <w:pPr>
              <w:pStyle w:val="Odstavekseznama"/>
              <w:numPr>
                <w:ilvl w:val="0"/>
                <w:numId w:val="7"/>
              </w:numPr>
              <w:rPr>
                <w:lang w:val="sl-SI"/>
              </w:rPr>
            </w:pPr>
            <w:r w:rsidRPr="00A040E1">
              <w:rPr>
                <w:lang w:val="sl-SI"/>
              </w:rPr>
              <w:t>Uredba o vrsti dejavnosti in naprav, ki povzročajo industrijske emisije (Uradni list RS, št. 68/22)</w:t>
            </w:r>
          </w:p>
          <w:p w14:paraId="65C16788" w14:textId="77777777" w:rsidR="007935AD" w:rsidRPr="00A040E1" w:rsidRDefault="001E5C89" w:rsidP="00802420">
            <w:pPr>
              <w:pStyle w:val="Odstavekseznama"/>
              <w:numPr>
                <w:ilvl w:val="0"/>
                <w:numId w:val="7"/>
              </w:numPr>
              <w:rPr>
                <w:rFonts w:ascii="Segoe UI" w:eastAsia="Segoe UI" w:hAnsi="Segoe UI" w:cs="Segoe UI"/>
                <w:color w:val="333333"/>
                <w:sz w:val="18"/>
                <w:szCs w:val="18"/>
                <w:lang w:val="sl-SI"/>
              </w:rPr>
            </w:pPr>
            <w:r w:rsidRPr="00A040E1">
              <w:rPr>
                <w:rFonts w:eastAsia="Segoe UI"/>
                <w:color w:val="333333"/>
                <w:lang w:val="sl-SI"/>
              </w:rPr>
              <w:t>Uredba o stanju podzemnih voda (Uradni list RS, št. 25/09, 68/12, 66/16 in 44/22 – ZVO-2)</w:t>
            </w:r>
          </w:p>
          <w:p w14:paraId="65C16789" w14:textId="77777777" w:rsidR="007935AD" w:rsidRPr="00A040E1" w:rsidRDefault="001E5C89" w:rsidP="00802420">
            <w:pPr>
              <w:pStyle w:val="Odstavekseznama"/>
              <w:numPr>
                <w:ilvl w:val="0"/>
                <w:numId w:val="7"/>
              </w:numPr>
              <w:rPr>
                <w:lang w:val="sl-SI"/>
              </w:rPr>
            </w:pPr>
            <w:r w:rsidRPr="00A040E1">
              <w:rPr>
                <w:rFonts w:eastAsia="Segoe UI"/>
                <w:color w:val="333333"/>
                <w:lang w:val="sl-SI"/>
              </w:rPr>
              <w:t xml:space="preserve">Pravilnik o pitni vodi (Uradni list RS, št. </w:t>
            </w:r>
            <w:hyperlink r:id="rId13">
              <w:r w:rsidRPr="00A040E1">
                <w:rPr>
                  <w:rFonts w:eastAsia="Segoe UI"/>
                  <w:color w:val="333333"/>
                  <w:lang w:val="sl-SI"/>
                </w:rPr>
                <w:t>19/04</w:t>
              </w:r>
            </w:hyperlink>
            <w:r w:rsidRPr="00A040E1">
              <w:rPr>
                <w:rFonts w:eastAsia="Segoe UI"/>
                <w:color w:val="333333"/>
                <w:lang w:val="sl-SI"/>
              </w:rPr>
              <w:t xml:space="preserve">, </w:t>
            </w:r>
            <w:hyperlink r:id="rId14">
              <w:r w:rsidRPr="00A040E1">
                <w:rPr>
                  <w:rFonts w:eastAsia="Segoe UI"/>
                  <w:color w:val="333333"/>
                  <w:lang w:val="sl-SI"/>
                </w:rPr>
                <w:t>35/04</w:t>
              </w:r>
            </w:hyperlink>
            <w:r w:rsidRPr="00A040E1">
              <w:rPr>
                <w:rFonts w:eastAsia="Segoe UI"/>
                <w:color w:val="333333"/>
                <w:lang w:val="sl-SI"/>
              </w:rPr>
              <w:t xml:space="preserve">, </w:t>
            </w:r>
            <w:hyperlink r:id="rId15">
              <w:r w:rsidRPr="00A040E1">
                <w:rPr>
                  <w:rFonts w:eastAsia="Segoe UI"/>
                  <w:color w:val="333333"/>
                  <w:lang w:val="sl-SI"/>
                </w:rPr>
                <w:t>26/06</w:t>
              </w:r>
            </w:hyperlink>
            <w:r w:rsidRPr="00A040E1">
              <w:rPr>
                <w:rFonts w:eastAsia="Segoe UI"/>
                <w:color w:val="333333"/>
                <w:lang w:val="sl-SI"/>
              </w:rPr>
              <w:t xml:space="preserve">, </w:t>
            </w:r>
            <w:hyperlink r:id="rId16">
              <w:r w:rsidRPr="00A040E1">
                <w:rPr>
                  <w:rFonts w:eastAsia="Segoe UI"/>
                  <w:color w:val="333333"/>
                  <w:lang w:val="sl-SI"/>
                </w:rPr>
                <w:t>92/06</w:t>
              </w:r>
            </w:hyperlink>
            <w:r w:rsidRPr="00A040E1">
              <w:rPr>
                <w:rFonts w:eastAsia="Segoe UI"/>
                <w:color w:val="333333"/>
                <w:lang w:val="sl-SI"/>
              </w:rPr>
              <w:t xml:space="preserve">, </w:t>
            </w:r>
            <w:hyperlink r:id="rId17">
              <w:r w:rsidRPr="00A040E1">
                <w:rPr>
                  <w:rFonts w:eastAsia="Segoe UI"/>
                  <w:color w:val="333333"/>
                  <w:lang w:val="sl-SI"/>
                </w:rPr>
                <w:t>25/09</w:t>
              </w:r>
            </w:hyperlink>
            <w:r w:rsidRPr="00A040E1">
              <w:rPr>
                <w:rFonts w:eastAsia="Segoe UI"/>
                <w:color w:val="333333"/>
                <w:lang w:val="sl-SI"/>
              </w:rPr>
              <w:t xml:space="preserve">, </w:t>
            </w:r>
            <w:hyperlink r:id="rId18">
              <w:r w:rsidRPr="00A040E1">
                <w:rPr>
                  <w:rFonts w:eastAsia="Segoe UI"/>
                  <w:color w:val="333333"/>
                  <w:lang w:val="sl-SI"/>
                </w:rPr>
                <w:t>74/15</w:t>
              </w:r>
            </w:hyperlink>
            <w:r w:rsidRPr="00A040E1">
              <w:rPr>
                <w:rFonts w:eastAsia="Segoe UI"/>
                <w:color w:val="333333"/>
                <w:lang w:val="sl-SI"/>
              </w:rPr>
              <w:t xml:space="preserve"> in </w:t>
            </w:r>
            <w:hyperlink r:id="rId19">
              <w:r w:rsidRPr="00A040E1">
                <w:rPr>
                  <w:rFonts w:eastAsia="Segoe UI"/>
                  <w:color w:val="333333"/>
                  <w:lang w:val="sl-SI"/>
                </w:rPr>
                <w:t>51/17</w:t>
              </w:r>
            </w:hyperlink>
            <w:r w:rsidRPr="00A040E1">
              <w:rPr>
                <w:rFonts w:eastAsia="Segoe UI"/>
                <w:color w:val="333333"/>
                <w:lang w:val="sl-SI"/>
              </w:rPr>
              <w:t>)</w:t>
            </w:r>
          </w:p>
        </w:tc>
        <w:tc>
          <w:tcPr>
            <w:tcW w:w="1308" w:type="dxa"/>
            <w:vAlign w:val="center"/>
          </w:tcPr>
          <w:p w14:paraId="65C1678A" w14:textId="77777777" w:rsidR="007935AD" w:rsidRPr="00A040E1" w:rsidRDefault="001E5C89">
            <w:pPr>
              <w:jc w:val="center"/>
              <w:rPr>
                <w:lang w:val="sl-SI"/>
              </w:rPr>
            </w:pPr>
            <w:r w:rsidRPr="00A040E1">
              <w:rPr>
                <w:lang w:val="sl-SI"/>
              </w:rPr>
              <w:t>Da</w:t>
            </w:r>
          </w:p>
        </w:tc>
      </w:tr>
      <w:tr w:rsidR="007935AD" w:rsidRPr="00A040E1" w14:paraId="65C16797" w14:textId="77777777">
        <w:trPr>
          <w:trHeight w:val="300"/>
        </w:trPr>
        <w:tc>
          <w:tcPr>
            <w:tcW w:w="2640" w:type="dxa"/>
            <w:vAlign w:val="center"/>
          </w:tcPr>
          <w:p w14:paraId="65C1678C" w14:textId="77777777" w:rsidR="007935AD" w:rsidRPr="00A040E1" w:rsidRDefault="001E5C89">
            <w:pPr>
              <w:rPr>
                <w:lang w:val="sl-SI"/>
              </w:rPr>
            </w:pPr>
            <w:r w:rsidRPr="00A040E1">
              <w:rPr>
                <w:lang w:val="sl-SI"/>
              </w:rPr>
              <w:t>Obratovalni monitoring odpadnih voda</w:t>
            </w:r>
          </w:p>
        </w:tc>
        <w:tc>
          <w:tcPr>
            <w:tcW w:w="6144" w:type="dxa"/>
          </w:tcPr>
          <w:p w14:paraId="65C1678D" w14:textId="77777777" w:rsidR="007935AD" w:rsidRPr="00A040E1" w:rsidRDefault="001E5C89" w:rsidP="00802420">
            <w:pPr>
              <w:pStyle w:val="Odstavekseznama"/>
              <w:numPr>
                <w:ilvl w:val="0"/>
                <w:numId w:val="6"/>
              </w:numPr>
              <w:rPr>
                <w:lang w:val="sl-SI"/>
              </w:rPr>
            </w:pPr>
            <w:r w:rsidRPr="00A040E1">
              <w:rPr>
                <w:lang w:val="sl-SI"/>
              </w:rPr>
              <w:t>Zakon o varstvu okolja (Uradni list RS, št. 44/22)</w:t>
            </w:r>
          </w:p>
          <w:p w14:paraId="65C1678E" w14:textId="77777777" w:rsidR="007935AD" w:rsidRPr="00A040E1" w:rsidRDefault="001E5C89" w:rsidP="00802420">
            <w:pPr>
              <w:pStyle w:val="Odstavekseznama"/>
              <w:numPr>
                <w:ilvl w:val="0"/>
                <w:numId w:val="6"/>
              </w:numPr>
              <w:rPr>
                <w:lang w:val="sl-SI"/>
              </w:rPr>
            </w:pPr>
            <w:r w:rsidRPr="00A040E1">
              <w:rPr>
                <w:lang w:val="sl-SI"/>
              </w:rPr>
              <w:t>OVD, odločbe o spremembah, odločbe o prenehanju veljavnosti OVD, odločba o odvzemu OVD</w:t>
            </w:r>
          </w:p>
          <w:p w14:paraId="65C1678F" w14:textId="77777777" w:rsidR="007935AD" w:rsidRPr="00A040E1" w:rsidRDefault="001E5C89" w:rsidP="00802420">
            <w:pPr>
              <w:pStyle w:val="Odstavekseznama"/>
              <w:numPr>
                <w:ilvl w:val="0"/>
                <w:numId w:val="6"/>
              </w:numPr>
              <w:rPr>
                <w:lang w:val="sl-SI"/>
              </w:rPr>
            </w:pPr>
            <w:r w:rsidRPr="00A040E1">
              <w:rPr>
                <w:lang w:val="sl-SI"/>
              </w:rPr>
              <w:t>OVS</w:t>
            </w:r>
          </w:p>
          <w:p w14:paraId="65C16790" w14:textId="77777777" w:rsidR="007935AD" w:rsidRPr="00A040E1" w:rsidRDefault="001E5C89" w:rsidP="00802420">
            <w:pPr>
              <w:pStyle w:val="Odstavekseznama"/>
              <w:numPr>
                <w:ilvl w:val="0"/>
                <w:numId w:val="6"/>
              </w:numPr>
              <w:rPr>
                <w:lang w:val="sl-SI"/>
              </w:rPr>
            </w:pPr>
            <w:r w:rsidRPr="00A040E1">
              <w:rPr>
                <w:lang w:val="sl-SI"/>
              </w:rPr>
              <w:t>Odločba o zaprtju</w:t>
            </w:r>
          </w:p>
          <w:p w14:paraId="65C16791" w14:textId="77777777" w:rsidR="007935AD" w:rsidRPr="00A040E1" w:rsidRDefault="001E5C89" w:rsidP="00802420">
            <w:pPr>
              <w:pStyle w:val="Odstavekseznama"/>
              <w:numPr>
                <w:ilvl w:val="0"/>
                <w:numId w:val="6"/>
              </w:numPr>
              <w:rPr>
                <w:lang w:val="sl-SI"/>
              </w:rPr>
            </w:pPr>
            <w:r w:rsidRPr="00A040E1">
              <w:rPr>
                <w:lang w:val="sl-SI"/>
              </w:rPr>
              <w:t>Odločbe o spremembi mejnih vrednosti in naboru parametrov</w:t>
            </w:r>
          </w:p>
          <w:p w14:paraId="65C16792" w14:textId="77777777" w:rsidR="007935AD" w:rsidRPr="00A040E1" w:rsidRDefault="001E5C89" w:rsidP="00802420">
            <w:pPr>
              <w:pStyle w:val="Odstavekseznama"/>
              <w:numPr>
                <w:ilvl w:val="0"/>
                <w:numId w:val="6"/>
              </w:numPr>
              <w:rPr>
                <w:lang w:val="sl-SI"/>
              </w:rPr>
            </w:pPr>
            <w:r w:rsidRPr="00A040E1">
              <w:rPr>
                <w:lang w:val="sl-SI"/>
              </w:rPr>
              <w:t>Pravilnik o prvih meritvah in obratovalnem monitoringu odpadnih voda, 21. člen (Uradni list RS, št. 94/14, 98/15 in 44/22 – ZVO-2)</w:t>
            </w:r>
          </w:p>
          <w:p w14:paraId="65C16793" w14:textId="77777777" w:rsidR="007935AD" w:rsidRPr="00A040E1" w:rsidRDefault="001E5C89" w:rsidP="00802420">
            <w:pPr>
              <w:pStyle w:val="Odstavekseznama"/>
              <w:numPr>
                <w:ilvl w:val="0"/>
                <w:numId w:val="6"/>
              </w:numPr>
              <w:rPr>
                <w:lang w:val="sl-SI"/>
              </w:rPr>
            </w:pPr>
            <w:r w:rsidRPr="00A040E1">
              <w:rPr>
                <w:lang w:val="sl-SI"/>
              </w:rPr>
              <w:t>Uredba o odvajanju in čiščenju komunalne odpadne vode (Uradni list RS, št. 98/15, 76/17, 81/19, 194/21 in 44/22 – ZVO-2)</w:t>
            </w:r>
          </w:p>
          <w:p w14:paraId="65C16794" w14:textId="77777777" w:rsidR="007935AD" w:rsidRPr="00A040E1" w:rsidRDefault="001E5C89" w:rsidP="00802420">
            <w:pPr>
              <w:pStyle w:val="Odstavekseznama"/>
              <w:numPr>
                <w:ilvl w:val="0"/>
                <w:numId w:val="6"/>
              </w:numPr>
              <w:rPr>
                <w:lang w:val="sl-SI"/>
              </w:rPr>
            </w:pPr>
            <w:r w:rsidRPr="00A040E1">
              <w:rPr>
                <w:lang w:val="sl-SI"/>
              </w:rPr>
              <w:t>Uredba o emisiji snovi in toplote pri odvajanju odpadnih voda v vode in javno kanalizacijo (Uradni list RS, št. 64/12, 64/14, 98/15, 44/22 – ZVO-2 in 75/22)</w:t>
            </w:r>
          </w:p>
          <w:p w14:paraId="65C16795" w14:textId="77777777" w:rsidR="007935AD" w:rsidRPr="00A040E1" w:rsidRDefault="001E5C89" w:rsidP="00802420">
            <w:pPr>
              <w:pStyle w:val="Odstavekseznama"/>
              <w:numPr>
                <w:ilvl w:val="0"/>
                <w:numId w:val="6"/>
              </w:numPr>
              <w:rPr>
                <w:lang w:val="sl-SI"/>
              </w:rPr>
            </w:pPr>
            <w:r w:rsidRPr="00A040E1">
              <w:rPr>
                <w:lang w:val="sl-SI"/>
              </w:rPr>
              <w:t>Ostale emisijske uredbe</w:t>
            </w:r>
          </w:p>
        </w:tc>
        <w:tc>
          <w:tcPr>
            <w:tcW w:w="1308" w:type="dxa"/>
            <w:vAlign w:val="center"/>
          </w:tcPr>
          <w:p w14:paraId="65C16796" w14:textId="77777777" w:rsidR="007935AD" w:rsidRPr="00A040E1" w:rsidRDefault="001E5C89">
            <w:pPr>
              <w:jc w:val="center"/>
              <w:rPr>
                <w:lang w:val="sl-SI"/>
              </w:rPr>
            </w:pPr>
            <w:r w:rsidRPr="00A040E1">
              <w:rPr>
                <w:lang w:val="sl-SI"/>
              </w:rPr>
              <w:t>Da</w:t>
            </w:r>
          </w:p>
        </w:tc>
      </w:tr>
      <w:tr w:rsidR="007935AD" w:rsidRPr="00A040E1" w14:paraId="65C1679E" w14:textId="77777777">
        <w:trPr>
          <w:trHeight w:val="300"/>
        </w:trPr>
        <w:tc>
          <w:tcPr>
            <w:tcW w:w="2640" w:type="dxa"/>
            <w:vAlign w:val="center"/>
          </w:tcPr>
          <w:p w14:paraId="65C16798" w14:textId="77777777" w:rsidR="007935AD" w:rsidRPr="00A040E1" w:rsidRDefault="001E5C89">
            <w:pPr>
              <w:rPr>
                <w:lang w:val="sl-SI"/>
              </w:rPr>
            </w:pPr>
            <w:r w:rsidRPr="00A040E1">
              <w:rPr>
                <w:lang w:val="sl-SI"/>
              </w:rPr>
              <w:t>Obratovalni monitoring poročila - odlagališča</w:t>
            </w:r>
          </w:p>
        </w:tc>
        <w:tc>
          <w:tcPr>
            <w:tcW w:w="6144" w:type="dxa"/>
          </w:tcPr>
          <w:p w14:paraId="65C16799" w14:textId="77777777" w:rsidR="007935AD" w:rsidRPr="00A040E1" w:rsidRDefault="001E5C89" w:rsidP="00802420">
            <w:pPr>
              <w:pStyle w:val="Odstavekseznama"/>
              <w:numPr>
                <w:ilvl w:val="0"/>
                <w:numId w:val="28"/>
              </w:numPr>
              <w:rPr>
                <w:lang w:val="sl-SI"/>
              </w:rPr>
            </w:pPr>
            <w:r w:rsidRPr="00A040E1">
              <w:rPr>
                <w:lang w:val="sl-SI"/>
              </w:rPr>
              <w:t>Zakon o varstvu okolja (Uradni list RS, št. 44/22)</w:t>
            </w:r>
          </w:p>
          <w:p w14:paraId="65C1679A" w14:textId="77777777" w:rsidR="007935AD" w:rsidRPr="00A040E1" w:rsidRDefault="001E5C89" w:rsidP="00802420">
            <w:pPr>
              <w:pStyle w:val="Odstavekseznama"/>
              <w:numPr>
                <w:ilvl w:val="0"/>
                <w:numId w:val="28"/>
              </w:numPr>
              <w:rPr>
                <w:lang w:val="sl-SI"/>
              </w:rPr>
            </w:pPr>
            <w:r w:rsidRPr="00A040E1">
              <w:rPr>
                <w:lang w:val="sl-SI"/>
              </w:rPr>
              <w:t>OVD</w:t>
            </w:r>
          </w:p>
          <w:p w14:paraId="65C1679B" w14:textId="77777777" w:rsidR="007935AD" w:rsidRPr="00A040E1" w:rsidRDefault="001E5C89" w:rsidP="00802420">
            <w:pPr>
              <w:pStyle w:val="Odstavekseznama"/>
              <w:numPr>
                <w:ilvl w:val="0"/>
                <w:numId w:val="28"/>
              </w:numPr>
              <w:rPr>
                <w:lang w:val="sl-SI"/>
              </w:rPr>
            </w:pPr>
            <w:r w:rsidRPr="00A040E1">
              <w:rPr>
                <w:lang w:val="sl-SI"/>
              </w:rPr>
              <w:t>Odločba o zaprtju</w:t>
            </w:r>
          </w:p>
          <w:p w14:paraId="65C1679C" w14:textId="77777777" w:rsidR="007935AD" w:rsidRPr="00A040E1" w:rsidRDefault="007935AD">
            <w:pPr>
              <w:rPr>
                <w:lang w:val="sl-SI"/>
              </w:rPr>
            </w:pPr>
          </w:p>
        </w:tc>
        <w:tc>
          <w:tcPr>
            <w:tcW w:w="1308" w:type="dxa"/>
            <w:vAlign w:val="center"/>
          </w:tcPr>
          <w:p w14:paraId="65C1679D" w14:textId="77777777" w:rsidR="007935AD" w:rsidRPr="00A040E1" w:rsidRDefault="001E5C89">
            <w:pPr>
              <w:jc w:val="center"/>
              <w:rPr>
                <w:lang w:val="sl-SI"/>
              </w:rPr>
            </w:pPr>
            <w:r w:rsidRPr="00A040E1">
              <w:rPr>
                <w:lang w:val="sl-SI"/>
              </w:rPr>
              <w:lastRenderedPageBreak/>
              <w:t>Da</w:t>
            </w:r>
          </w:p>
        </w:tc>
      </w:tr>
      <w:tr w:rsidR="007935AD" w:rsidRPr="00A040E1" w14:paraId="65C167A5" w14:textId="77777777">
        <w:trPr>
          <w:trHeight w:val="300"/>
        </w:trPr>
        <w:tc>
          <w:tcPr>
            <w:tcW w:w="2640" w:type="dxa"/>
            <w:vAlign w:val="center"/>
          </w:tcPr>
          <w:p w14:paraId="65C1679F" w14:textId="77777777" w:rsidR="007935AD" w:rsidRPr="00A040E1" w:rsidRDefault="001E5C89">
            <w:pPr>
              <w:rPr>
                <w:lang w:val="sl-SI"/>
              </w:rPr>
            </w:pPr>
            <w:r w:rsidRPr="00A040E1">
              <w:rPr>
                <w:lang w:val="sl-SI"/>
              </w:rPr>
              <w:t>Poročevalska obveznost Register EU oz. EU Registry</w:t>
            </w:r>
          </w:p>
        </w:tc>
        <w:tc>
          <w:tcPr>
            <w:tcW w:w="6144" w:type="dxa"/>
          </w:tcPr>
          <w:p w14:paraId="65C167A0" w14:textId="77777777" w:rsidR="007935AD" w:rsidRPr="00A040E1" w:rsidRDefault="001E5C89">
            <w:pPr>
              <w:pStyle w:val="Odstavekseznama"/>
              <w:numPr>
                <w:ilvl w:val="0"/>
                <w:numId w:val="1"/>
              </w:numPr>
              <w:rPr>
                <w:rFonts w:eastAsia="Arial" w:cstheme="minorHAnsi"/>
                <w:color w:val="000000" w:themeColor="text1"/>
                <w:lang w:val="sl-SI"/>
              </w:rPr>
            </w:pPr>
            <w:r w:rsidRPr="00A040E1">
              <w:rPr>
                <w:rFonts w:eastAsia="Arial" w:cstheme="minorHAnsi"/>
                <w:color w:val="000000" w:themeColor="text1"/>
                <w:lang w:val="sl-SI"/>
              </w:rPr>
              <w:t>E-RIPO Uredba: Uredba Evropskega parlamenta in Sveta (ES) št. 166/2006 z dne 18. januarja 2006 o Evropskem registru izpustov in prenosov onesnaževal</w:t>
            </w:r>
          </w:p>
          <w:p w14:paraId="65C167A1" w14:textId="77777777" w:rsidR="007935AD" w:rsidRPr="00A040E1" w:rsidRDefault="001E5C89">
            <w:pPr>
              <w:pStyle w:val="Odstavekseznama"/>
              <w:numPr>
                <w:ilvl w:val="0"/>
                <w:numId w:val="1"/>
              </w:numPr>
              <w:rPr>
                <w:rFonts w:cstheme="minorHAnsi"/>
                <w:lang w:val="sl-SI"/>
              </w:rPr>
            </w:pPr>
            <w:r w:rsidRPr="00A040E1">
              <w:rPr>
                <w:rFonts w:cstheme="minorHAnsi"/>
                <w:lang w:val="sl-SI"/>
              </w:rPr>
              <w:t>DIREKTIVA 2010/75/EU EVROPSKEGA PARLAMENTA IN SVETA z dne 24. novembra 2010 o industrijskih emisijah (celovito preprečevanje in nadzorovanje onesnaževanja) (prenovitev)</w:t>
            </w:r>
          </w:p>
          <w:p w14:paraId="65C167A2" w14:textId="77777777" w:rsidR="007935AD" w:rsidRPr="00A040E1" w:rsidRDefault="001E5C89">
            <w:pPr>
              <w:pStyle w:val="Odstavekseznama"/>
              <w:numPr>
                <w:ilvl w:val="0"/>
                <w:numId w:val="1"/>
              </w:numPr>
              <w:rPr>
                <w:rFonts w:cstheme="minorHAnsi"/>
                <w:lang w:val="sl-SI"/>
              </w:rPr>
            </w:pPr>
            <w:r w:rsidRPr="00A040E1">
              <w:rPr>
                <w:rFonts w:cstheme="minorHAnsi"/>
                <w:lang w:val="sl-SI"/>
              </w:rPr>
              <w:t>Izvedbeni sklep Komisije (EU) 2018/1135 z dne 10. Avgusta 2018 o določitvi vrste, oblike in pogostosti informacij, ki jih dajo države članice na voljo v okviru poročanja o izvajanju Direktive 2010/75/EU</w:t>
            </w:r>
          </w:p>
          <w:p w14:paraId="65C167A3" w14:textId="77777777" w:rsidR="007935AD" w:rsidRPr="00A040E1" w:rsidRDefault="001E5C89">
            <w:pPr>
              <w:pStyle w:val="Odstavekseznama"/>
              <w:numPr>
                <w:ilvl w:val="0"/>
                <w:numId w:val="1"/>
              </w:numPr>
              <w:rPr>
                <w:lang w:val="sl-SI"/>
              </w:rPr>
            </w:pPr>
            <w:r w:rsidRPr="00A040E1">
              <w:rPr>
                <w:rFonts w:cstheme="minorHAnsi"/>
                <w:lang w:val="sl-SI"/>
              </w:rPr>
              <w:t>IED OVD in odločbe o spremembi OVD</w:t>
            </w:r>
          </w:p>
        </w:tc>
        <w:tc>
          <w:tcPr>
            <w:tcW w:w="1308" w:type="dxa"/>
            <w:vAlign w:val="center"/>
          </w:tcPr>
          <w:p w14:paraId="65C167A4" w14:textId="77777777" w:rsidR="007935AD" w:rsidRPr="00A040E1" w:rsidRDefault="001E5C89">
            <w:pPr>
              <w:jc w:val="center"/>
              <w:rPr>
                <w:lang w:val="sl-SI"/>
              </w:rPr>
            </w:pPr>
            <w:r w:rsidRPr="00A040E1">
              <w:rPr>
                <w:lang w:val="sl-SI"/>
              </w:rPr>
              <w:t>Da</w:t>
            </w:r>
          </w:p>
        </w:tc>
      </w:tr>
      <w:tr w:rsidR="007935AD" w:rsidRPr="00A040E1" w14:paraId="65C167AF" w14:textId="77777777">
        <w:trPr>
          <w:trHeight w:val="300"/>
        </w:trPr>
        <w:tc>
          <w:tcPr>
            <w:tcW w:w="2640" w:type="dxa"/>
            <w:vAlign w:val="center"/>
          </w:tcPr>
          <w:p w14:paraId="65C167A6" w14:textId="77777777" w:rsidR="007935AD" w:rsidRPr="00A040E1" w:rsidRDefault="001E5C89">
            <w:pPr>
              <w:rPr>
                <w:lang w:val="sl-SI"/>
              </w:rPr>
            </w:pPr>
            <w:r w:rsidRPr="00A040E1">
              <w:rPr>
                <w:lang w:val="sl-SI"/>
              </w:rPr>
              <w:t xml:space="preserve">Poročevalska obveznost E-PRTR/LCP </w:t>
            </w:r>
          </w:p>
        </w:tc>
        <w:tc>
          <w:tcPr>
            <w:tcW w:w="6144" w:type="dxa"/>
          </w:tcPr>
          <w:p w14:paraId="65C167A7" w14:textId="77777777" w:rsidR="007935AD" w:rsidRPr="00A040E1" w:rsidRDefault="001E5C89" w:rsidP="00802420">
            <w:pPr>
              <w:pStyle w:val="Odstavekseznama"/>
              <w:numPr>
                <w:ilvl w:val="0"/>
                <w:numId w:val="30"/>
              </w:numPr>
              <w:rPr>
                <w:lang w:val="sl-SI"/>
              </w:rPr>
            </w:pPr>
            <w:r w:rsidRPr="00A040E1">
              <w:rPr>
                <w:lang w:val="sl-SI"/>
              </w:rPr>
              <w:t>Uredba o izvajanju E-RIPO Uredbe (Uradni list RS 77/2006)</w:t>
            </w:r>
          </w:p>
          <w:p w14:paraId="65C167A8" w14:textId="77777777" w:rsidR="007935AD" w:rsidRPr="00A040E1" w:rsidRDefault="001E5C89" w:rsidP="00802420">
            <w:pPr>
              <w:pStyle w:val="Odstavekseznama"/>
              <w:numPr>
                <w:ilvl w:val="0"/>
                <w:numId w:val="30"/>
              </w:numPr>
              <w:rPr>
                <w:lang w:val="sl-SI"/>
              </w:rPr>
            </w:pPr>
            <w:r w:rsidRPr="00A040E1">
              <w:rPr>
                <w:lang w:val="sl-SI"/>
              </w:rPr>
              <w:t>Izvedbeni Sklep Komisije (EU) 2019/1741</w:t>
            </w:r>
          </w:p>
          <w:p w14:paraId="65C167A9" w14:textId="77777777" w:rsidR="007935AD" w:rsidRPr="00A040E1" w:rsidRDefault="001E5C89" w:rsidP="00802420">
            <w:pPr>
              <w:pStyle w:val="Odstavekseznama"/>
              <w:numPr>
                <w:ilvl w:val="0"/>
                <w:numId w:val="30"/>
              </w:numPr>
              <w:rPr>
                <w:lang w:val="sl-SI"/>
              </w:rPr>
            </w:pPr>
            <w:r w:rsidRPr="00A040E1">
              <w:rPr>
                <w:lang w:val="sl-SI"/>
              </w:rPr>
              <w:t>Izvedbeni Sklep Komisije (EU) 2022/142</w:t>
            </w:r>
          </w:p>
          <w:p w14:paraId="65C167AA" w14:textId="77777777" w:rsidR="007935AD" w:rsidRPr="00A040E1" w:rsidRDefault="001E5C89" w:rsidP="00802420">
            <w:pPr>
              <w:pStyle w:val="Odstavekseznama"/>
              <w:numPr>
                <w:ilvl w:val="0"/>
                <w:numId w:val="30"/>
              </w:numPr>
              <w:rPr>
                <w:lang w:val="sl-SI"/>
              </w:rPr>
            </w:pPr>
            <w:r w:rsidRPr="00A040E1">
              <w:rPr>
                <w:lang w:val="sl-SI"/>
              </w:rPr>
              <w:t xml:space="preserve">Uredba o vrsti dejavnosti in naprav, ki povzročajo industrijske emisije (Uradni list RS, št. </w:t>
            </w:r>
            <w:hyperlink r:id="rId20" w:history="1">
              <w:r w:rsidRPr="00A040E1">
                <w:rPr>
                  <w:lang w:val="sl-SI"/>
                </w:rPr>
                <w:t>68/22</w:t>
              </w:r>
            </w:hyperlink>
            <w:r w:rsidRPr="00A040E1">
              <w:rPr>
                <w:lang w:val="sl-SI"/>
              </w:rPr>
              <w:t xml:space="preserve">) </w:t>
            </w:r>
          </w:p>
          <w:p w14:paraId="65C167AB" w14:textId="77777777" w:rsidR="007935AD" w:rsidRPr="00A040E1" w:rsidRDefault="001E5C89" w:rsidP="00802420">
            <w:pPr>
              <w:pStyle w:val="Odstavekseznama"/>
              <w:numPr>
                <w:ilvl w:val="0"/>
                <w:numId w:val="30"/>
              </w:numPr>
              <w:rPr>
                <w:lang w:val="sl-SI"/>
              </w:rPr>
            </w:pPr>
            <w:r w:rsidRPr="00A040E1">
              <w:rPr>
                <w:lang w:val="sl-SI"/>
              </w:rPr>
              <w:t>Obrazec za E-RIPO poročanje</w:t>
            </w:r>
          </w:p>
          <w:p w14:paraId="65C167AC" w14:textId="77777777" w:rsidR="007935AD" w:rsidRPr="00A040E1" w:rsidRDefault="001E5C89" w:rsidP="00802420">
            <w:pPr>
              <w:pStyle w:val="Odstavekseznama"/>
              <w:numPr>
                <w:ilvl w:val="0"/>
                <w:numId w:val="30"/>
              </w:numPr>
              <w:rPr>
                <w:lang w:val="sl-SI"/>
              </w:rPr>
            </w:pPr>
            <w:r w:rsidRPr="00A040E1">
              <w:rPr>
                <w:lang w:val="sl-SI"/>
              </w:rPr>
              <w:t>Pisno navodilo za izvajanje Evropskega RIPO</w:t>
            </w:r>
          </w:p>
          <w:p w14:paraId="65C167AD" w14:textId="77777777" w:rsidR="007935AD" w:rsidRPr="00A040E1" w:rsidRDefault="001E5C89" w:rsidP="00802420">
            <w:pPr>
              <w:pStyle w:val="Odstavekseznama"/>
              <w:numPr>
                <w:ilvl w:val="0"/>
                <w:numId w:val="30"/>
              </w:numPr>
              <w:rPr>
                <w:lang w:val="sl-SI"/>
              </w:rPr>
            </w:pPr>
            <w:r w:rsidRPr="00A040E1">
              <w:rPr>
                <w:lang w:val="sl-SI"/>
              </w:rPr>
              <w:t>E-RIPO Uredba: Uredba Evropskega parlamenta in Sveta (ES) št. 166/2006 z dne 18. januarja 2006 o Evropskem registru izpustov in prenosov onesnaževal</w:t>
            </w:r>
          </w:p>
        </w:tc>
        <w:tc>
          <w:tcPr>
            <w:tcW w:w="1308" w:type="dxa"/>
            <w:vAlign w:val="center"/>
          </w:tcPr>
          <w:p w14:paraId="65C167AE" w14:textId="77777777" w:rsidR="007935AD" w:rsidRPr="00A040E1" w:rsidRDefault="001E5C89">
            <w:pPr>
              <w:jc w:val="center"/>
              <w:rPr>
                <w:lang w:val="sl-SI"/>
              </w:rPr>
            </w:pPr>
            <w:r w:rsidRPr="00A040E1">
              <w:rPr>
                <w:lang w:val="sl-SI"/>
              </w:rPr>
              <w:t>Da</w:t>
            </w:r>
          </w:p>
        </w:tc>
      </w:tr>
    </w:tbl>
    <w:p w14:paraId="65C167B0" w14:textId="77777777" w:rsidR="007935AD" w:rsidRPr="00A040E1" w:rsidRDefault="001E5C89">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65C167B1" w14:textId="77777777" w:rsidR="007935AD" w:rsidRPr="00A040E1" w:rsidRDefault="007935AD">
      <w:pPr>
        <w:rPr>
          <w:lang w:val="sl-SI"/>
        </w:rPr>
      </w:pPr>
    </w:p>
    <w:tbl>
      <w:tblPr>
        <w:tblStyle w:val="Tabelamrea"/>
        <w:tblW w:w="9414" w:type="dxa"/>
        <w:tblInd w:w="-8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4"/>
        <w:gridCol w:w="6446"/>
        <w:gridCol w:w="1274"/>
      </w:tblGrid>
      <w:tr w:rsidR="007935AD" w:rsidRPr="00A040E1" w14:paraId="65C167B5" w14:textId="77777777" w:rsidTr="4D845106">
        <w:tc>
          <w:tcPr>
            <w:tcW w:w="1694" w:type="dxa"/>
          </w:tcPr>
          <w:p w14:paraId="65C167B2" w14:textId="77777777" w:rsidR="007935AD" w:rsidRPr="00A040E1" w:rsidRDefault="001E5C89">
            <w:pPr>
              <w:jc w:val="center"/>
              <w:rPr>
                <w:b/>
                <w:lang w:val="sl-SI"/>
              </w:rPr>
            </w:pPr>
            <w:r w:rsidRPr="00A040E1">
              <w:rPr>
                <w:b/>
                <w:lang w:val="sl-SI"/>
              </w:rPr>
              <w:t>Državni monitoring</w:t>
            </w:r>
          </w:p>
        </w:tc>
        <w:tc>
          <w:tcPr>
            <w:tcW w:w="6446" w:type="dxa"/>
          </w:tcPr>
          <w:p w14:paraId="65C167B3" w14:textId="77777777" w:rsidR="007935AD" w:rsidRPr="00A040E1" w:rsidRDefault="001E5C89">
            <w:pPr>
              <w:jc w:val="center"/>
              <w:rPr>
                <w:b/>
                <w:lang w:val="sl-SI"/>
              </w:rPr>
            </w:pPr>
            <w:r w:rsidRPr="00A040E1">
              <w:rPr>
                <w:b/>
                <w:lang w:val="sl-SI"/>
              </w:rPr>
              <w:t>Zakonske podlage</w:t>
            </w:r>
          </w:p>
        </w:tc>
        <w:tc>
          <w:tcPr>
            <w:tcW w:w="1274" w:type="dxa"/>
          </w:tcPr>
          <w:p w14:paraId="65C167B4" w14:textId="77777777" w:rsidR="007935AD" w:rsidRPr="00A040E1" w:rsidRDefault="001E5C89">
            <w:pPr>
              <w:jc w:val="center"/>
              <w:rPr>
                <w:b/>
                <w:lang w:val="sl-SI"/>
              </w:rPr>
            </w:pPr>
            <w:r w:rsidRPr="00A040E1">
              <w:rPr>
                <w:b/>
                <w:lang w:val="sl-SI"/>
              </w:rPr>
              <w:t>Izkaznice delovnega procesa</w:t>
            </w:r>
          </w:p>
        </w:tc>
      </w:tr>
      <w:tr w:rsidR="007935AD" w:rsidRPr="00A040E1" w14:paraId="65C167D0" w14:textId="77777777" w:rsidTr="4D845106">
        <w:tc>
          <w:tcPr>
            <w:tcW w:w="1694" w:type="dxa"/>
            <w:vAlign w:val="center"/>
          </w:tcPr>
          <w:p w14:paraId="65C167B6" w14:textId="77777777" w:rsidR="007935AD" w:rsidRPr="00A040E1" w:rsidRDefault="001E5C89">
            <w:pPr>
              <w:rPr>
                <w:lang w:val="sl-SI"/>
              </w:rPr>
            </w:pPr>
            <w:r w:rsidRPr="00A040E1">
              <w:rPr>
                <w:lang w:val="sl-SI"/>
              </w:rPr>
              <w:t>Državni monitoring kemijskega stanja voda</w:t>
            </w:r>
          </w:p>
        </w:tc>
        <w:tc>
          <w:tcPr>
            <w:tcW w:w="6446" w:type="dxa"/>
          </w:tcPr>
          <w:p w14:paraId="65C167B7" w14:textId="77777777" w:rsidR="007935AD" w:rsidRPr="00A040E1" w:rsidRDefault="001E5C89" w:rsidP="00802420">
            <w:pPr>
              <w:pStyle w:val="Odstavekseznama"/>
              <w:numPr>
                <w:ilvl w:val="0"/>
                <w:numId w:val="9"/>
              </w:numPr>
              <w:rPr>
                <w:lang w:val="sl-SI"/>
              </w:rPr>
            </w:pPr>
            <w:r w:rsidRPr="00A040E1">
              <w:rPr>
                <w:lang w:val="sl-SI"/>
              </w:rPr>
              <w:t>Uredba o stanju površinskih voda</w:t>
            </w:r>
          </w:p>
          <w:p w14:paraId="65C167B8" w14:textId="77777777" w:rsidR="007935AD" w:rsidRPr="00A040E1" w:rsidRDefault="001E5C89" w:rsidP="00802420">
            <w:pPr>
              <w:pStyle w:val="Odstavekseznama"/>
              <w:numPr>
                <w:ilvl w:val="0"/>
                <w:numId w:val="9"/>
              </w:numPr>
              <w:rPr>
                <w:lang w:val="sl-SI"/>
              </w:rPr>
            </w:pPr>
            <w:r w:rsidRPr="00A040E1">
              <w:rPr>
                <w:lang w:val="sl-SI"/>
              </w:rPr>
              <w:t>Uredba o stanju podzemnih voda</w:t>
            </w:r>
          </w:p>
          <w:p w14:paraId="65C167B9" w14:textId="77777777" w:rsidR="007935AD" w:rsidRPr="00A040E1" w:rsidRDefault="001E5C89" w:rsidP="00802420">
            <w:pPr>
              <w:pStyle w:val="Odstavekseznama"/>
              <w:numPr>
                <w:ilvl w:val="0"/>
                <w:numId w:val="9"/>
              </w:numPr>
              <w:rPr>
                <w:lang w:val="sl-SI"/>
              </w:rPr>
            </w:pPr>
            <w:r w:rsidRPr="00A040E1">
              <w:rPr>
                <w:lang w:val="sl-SI"/>
              </w:rPr>
              <w:t>Uredba o upravljanju kakovosti kopalnih voda</w:t>
            </w:r>
          </w:p>
          <w:p w14:paraId="65C167BA" w14:textId="77777777" w:rsidR="007935AD" w:rsidRPr="00A040E1" w:rsidRDefault="001E5C89" w:rsidP="00802420">
            <w:pPr>
              <w:pStyle w:val="Odstavekseznama"/>
              <w:numPr>
                <w:ilvl w:val="0"/>
                <w:numId w:val="9"/>
              </w:numPr>
              <w:rPr>
                <w:lang w:val="sl-SI"/>
              </w:rPr>
            </w:pPr>
            <w:r w:rsidRPr="00A040E1">
              <w:rPr>
                <w:lang w:val="sl-SI"/>
              </w:rPr>
              <w:t>Konvencija o varstvo reke Donave</w:t>
            </w:r>
          </w:p>
          <w:p w14:paraId="65C167BB" w14:textId="77777777" w:rsidR="007935AD" w:rsidRPr="00A040E1" w:rsidRDefault="001E5C89" w:rsidP="00802420">
            <w:pPr>
              <w:pStyle w:val="Odstavekseznama"/>
              <w:numPr>
                <w:ilvl w:val="0"/>
                <w:numId w:val="9"/>
              </w:numPr>
              <w:rPr>
                <w:lang w:val="sl-SI"/>
              </w:rPr>
            </w:pPr>
            <w:r w:rsidRPr="00A040E1">
              <w:rPr>
                <w:lang w:val="sl-SI"/>
              </w:rPr>
              <w:t>Savska komisija</w:t>
            </w:r>
          </w:p>
          <w:p w14:paraId="65C167BC" w14:textId="77777777" w:rsidR="007935AD" w:rsidRPr="00A040E1" w:rsidRDefault="001E5C89" w:rsidP="00802420">
            <w:pPr>
              <w:pStyle w:val="Odstavekseznama"/>
              <w:numPr>
                <w:ilvl w:val="0"/>
                <w:numId w:val="9"/>
              </w:numPr>
              <w:rPr>
                <w:lang w:val="sl-SI"/>
              </w:rPr>
            </w:pPr>
            <w:r w:rsidRPr="00A040E1">
              <w:rPr>
                <w:lang w:val="sl-SI"/>
              </w:rPr>
              <w:t>Vodna direktiva</w:t>
            </w:r>
          </w:p>
          <w:p w14:paraId="65C167BD" w14:textId="77777777" w:rsidR="007935AD" w:rsidRPr="00A040E1" w:rsidRDefault="001E5C89" w:rsidP="00802420">
            <w:pPr>
              <w:pStyle w:val="Odstavekseznama"/>
              <w:numPr>
                <w:ilvl w:val="0"/>
                <w:numId w:val="9"/>
              </w:numPr>
              <w:rPr>
                <w:lang w:val="sl-SI"/>
              </w:rPr>
            </w:pPr>
            <w:r w:rsidRPr="00A040E1">
              <w:rPr>
                <w:lang w:val="sl-SI"/>
              </w:rPr>
              <w:t>Nevarne snovi-direktiva</w:t>
            </w:r>
          </w:p>
          <w:p w14:paraId="65C167BE" w14:textId="77777777" w:rsidR="007935AD" w:rsidRPr="00A040E1" w:rsidRDefault="001E5C89" w:rsidP="00802420">
            <w:pPr>
              <w:pStyle w:val="Odstavekseznama"/>
              <w:numPr>
                <w:ilvl w:val="0"/>
                <w:numId w:val="9"/>
              </w:numPr>
              <w:rPr>
                <w:lang w:val="sl-SI"/>
              </w:rPr>
            </w:pPr>
            <w:r w:rsidRPr="00A040E1">
              <w:rPr>
                <w:lang w:val="sl-SI"/>
              </w:rPr>
              <w:t>Direktiva o podzemnih vodah</w:t>
            </w:r>
          </w:p>
          <w:p w14:paraId="65C167BF" w14:textId="77777777" w:rsidR="007935AD" w:rsidRPr="00A040E1" w:rsidRDefault="001E5C89" w:rsidP="00802420">
            <w:pPr>
              <w:pStyle w:val="Odstavekseznama"/>
              <w:numPr>
                <w:ilvl w:val="0"/>
                <w:numId w:val="9"/>
              </w:numPr>
              <w:rPr>
                <w:lang w:val="sl-SI"/>
              </w:rPr>
            </w:pPr>
            <w:r w:rsidRPr="00A040E1">
              <w:rPr>
                <w:lang w:val="sl-SI"/>
              </w:rPr>
              <w:t>Kopalna direktiva</w:t>
            </w:r>
          </w:p>
          <w:p w14:paraId="65C167C0" w14:textId="77777777" w:rsidR="007935AD" w:rsidRPr="00A040E1" w:rsidRDefault="001E5C89" w:rsidP="00802420">
            <w:pPr>
              <w:pStyle w:val="Odstavekseznama"/>
              <w:numPr>
                <w:ilvl w:val="0"/>
                <w:numId w:val="9"/>
              </w:numPr>
              <w:rPr>
                <w:lang w:val="sl-SI"/>
              </w:rPr>
            </w:pPr>
            <w:r w:rsidRPr="00A040E1">
              <w:rPr>
                <w:lang w:val="sl-SI"/>
              </w:rPr>
              <w:t>Nitratna direktiva</w:t>
            </w:r>
          </w:p>
          <w:p w14:paraId="65C167C1" w14:textId="77777777" w:rsidR="007935AD" w:rsidRPr="00A040E1" w:rsidRDefault="001E5C89" w:rsidP="00802420">
            <w:pPr>
              <w:pStyle w:val="Odstavekseznama"/>
              <w:numPr>
                <w:ilvl w:val="0"/>
                <w:numId w:val="9"/>
              </w:numPr>
              <w:rPr>
                <w:lang w:val="sl-SI"/>
              </w:rPr>
            </w:pPr>
            <w:r w:rsidRPr="00A040E1">
              <w:rPr>
                <w:lang w:val="sl-SI"/>
              </w:rPr>
              <w:t>Okvirna direktiva o morski strategiji</w:t>
            </w:r>
          </w:p>
          <w:p w14:paraId="65C167C2" w14:textId="77777777" w:rsidR="007935AD" w:rsidRPr="00A040E1" w:rsidRDefault="001E5C89" w:rsidP="00802420">
            <w:pPr>
              <w:pStyle w:val="Odstavekseznama"/>
              <w:numPr>
                <w:ilvl w:val="0"/>
                <w:numId w:val="9"/>
              </w:numPr>
              <w:rPr>
                <w:lang w:val="sl-SI"/>
              </w:rPr>
            </w:pPr>
            <w:r w:rsidRPr="00A040E1">
              <w:rPr>
                <w:lang w:val="sl-SI"/>
              </w:rPr>
              <w:t>Zakon o varstvu okolja (Uradni list RS, št. 44/22)</w:t>
            </w:r>
          </w:p>
          <w:p w14:paraId="65C167C3" w14:textId="77777777" w:rsidR="007935AD" w:rsidRPr="00A040E1" w:rsidRDefault="001E5C89" w:rsidP="00802420">
            <w:pPr>
              <w:pStyle w:val="Odstavekseznama"/>
              <w:numPr>
                <w:ilvl w:val="0"/>
                <w:numId w:val="9"/>
              </w:numPr>
              <w:rPr>
                <w:lang w:val="sl-SI"/>
              </w:rPr>
            </w:pPr>
            <w:r w:rsidRPr="00A040E1">
              <w:rPr>
                <w:lang w:val="sl-SI"/>
              </w:rPr>
              <w:t>Zakon o vodah</w:t>
            </w:r>
          </w:p>
          <w:p w14:paraId="65C167C4" w14:textId="77777777" w:rsidR="007935AD" w:rsidRPr="00A040E1" w:rsidRDefault="001E5C89" w:rsidP="00802420">
            <w:pPr>
              <w:pStyle w:val="Odstavekseznama"/>
              <w:numPr>
                <w:ilvl w:val="0"/>
                <w:numId w:val="9"/>
              </w:numPr>
              <w:rPr>
                <w:lang w:val="sl-SI"/>
              </w:rPr>
            </w:pPr>
            <w:r w:rsidRPr="00A040E1">
              <w:rPr>
                <w:lang w:val="sl-SI"/>
              </w:rPr>
              <w:t>Pravilnik o monitoringu stanja površinskih voda</w:t>
            </w:r>
          </w:p>
          <w:p w14:paraId="65C167C5" w14:textId="77777777" w:rsidR="007935AD" w:rsidRPr="00A040E1" w:rsidRDefault="001E5C89" w:rsidP="00802420">
            <w:pPr>
              <w:pStyle w:val="Odstavekseznama"/>
              <w:numPr>
                <w:ilvl w:val="0"/>
                <w:numId w:val="9"/>
              </w:numPr>
              <w:rPr>
                <w:lang w:val="sl-SI"/>
              </w:rPr>
            </w:pPr>
            <w:r w:rsidRPr="00A040E1">
              <w:rPr>
                <w:lang w:val="sl-SI"/>
              </w:rPr>
              <w:t>Pravilnik  o monitoringu podzemnih voda</w:t>
            </w:r>
          </w:p>
          <w:p w14:paraId="65C167C6" w14:textId="77777777" w:rsidR="007935AD" w:rsidRPr="00A040E1" w:rsidRDefault="001E5C89" w:rsidP="00802420">
            <w:pPr>
              <w:pStyle w:val="Odstavekseznama"/>
              <w:numPr>
                <w:ilvl w:val="0"/>
                <w:numId w:val="9"/>
              </w:numPr>
              <w:rPr>
                <w:lang w:val="sl-SI"/>
              </w:rPr>
            </w:pPr>
            <w:r w:rsidRPr="00A040E1">
              <w:rPr>
                <w:lang w:val="sl-SI"/>
              </w:rPr>
              <w:t>Pravilnik o določitvi in razvrstitvi vodnih teles površinskih voda</w:t>
            </w:r>
          </w:p>
          <w:p w14:paraId="65C167C7" w14:textId="77777777" w:rsidR="007935AD" w:rsidRPr="00A040E1" w:rsidRDefault="001E5C89" w:rsidP="00802420">
            <w:pPr>
              <w:pStyle w:val="Odstavekseznama"/>
              <w:numPr>
                <w:ilvl w:val="0"/>
                <w:numId w:val="9"/>
              </w:numPr>
              <w:rPr>
                <w:lang w:val="sl-SI"/>
              </w:rPr>
            </w:pPr>
            <w:r w:rsidRPr="00A040E1">
              <w:rPr>
                <w:lang w:val="sl-SI"/>
              </w:rPr>
              <w:t>Pravilnik o določitvi vodnih teles podzemnih voda</w:t>
            </w:r>
          </w:p>
          <w:p w14:paraId="65C167C8" w14:textId="77777777" w:rsidR="007935AD" w:rsidRPr="00A040E1" w:rsidRDefault="001E5C89" w:rsidP="00802420">
            <w:pPr>
              <w:pStyle w:val="Odstavekseznama"/>
              <w:numPr>
                <w:ilvl w:val="0"/>
                <w:numId w:val="9"/>
              </w:numPr>
              <w:rPr>
                <w:lang w:val="sl-SI"/>
              </w:rPr>
            </w:pPr>
            <w:r w:rsidRPr="00A040E1">
              <w:rPr>
                <w:lang w:val="sl-SI"/>
              </w:rPr>
              <w:t>Konvencija o varstvu Sredozemskega morja pred onesnaževanjem s kopnega in pripadajoči protokoli</w:t>
            </w:r>
          </w:p>
          <w:p w14:paraId="65C167C9" w14:textId="77777777" w:rsidR="007935AD" w:rsidRPr="00A040E1" w:rsidRDefault="001E5C89" w:rsidP="00802420">
            <w:pPr>
              <w:pStyle w:val="Odstavekseznama"/>
              <w:numPr>
                <w:ilvl w:val="0"/>
                <w:numId w:val="9"/>
              </w:numPr>
              <w:rPr>
                <w:lang w:val="sl-SI"/>
              </w:rPr>
            </w:pPr>
            <w:r w:rsidRPr="00A040E1">
              <w:rPr>
                <w:lang w:val="sl-SI"/>
              </w:rPr>
              <w:t>Sporazum med FLRJ in Republiko Avstrijo o vodnogospodarskih vprašanjih mejnega toka Mure in obmejnih voda Mure</w:t>
            </w:r>
          </w:p>
          <w:p w14:paraId="65C167CA" w14:textId="77777777" w:rsidR="007935AD" w:rsidRPr="00A040E1" w:rsidRDefault="001E5C89" w:rsidP="00802420">
            <w:pPr>
              <w:pStyle w:val="Odstavekseznama"/>
              <w:numPr>
                <w:ilvl w:val="0"/>
                <w:numId w:val="9"/>
              </w:numPr>
              <w:rPr>
                <w:lang w:val="sl-SI"/>
              </w:rPr>
            </w:pPr>
            <w:r w:rsidRPr="00A040E1">
              <w:rPr>
                <w:lang w:val="sl-SI"/>
              </w:rPr>
              <w:t>Sporazum med vlado FLRJ in zvezno vlado Republike Avstrije o vodnogospodarskih vprašanjih, ki se tičejo Drave</w:t>
            </w:r>
          </w:p>
          <w:p w14:paraId="65C167CB" w14:textId="77777777" w:rsidR="007935AD" w:rsidRPr="00A040E1" w:rsidRDefault="001E5C89" w:rsidP="00802420">
            <w:pPr>
              <w:pStyle w:val="Odstavekseznama"/>
              <w:numPr>
                <w:ilvl w:val="0"/>
                <w:numId w:val="9"/>
              </w:numPr>
              <w:rPr>
                <w:lang w:val="sl-SI"/>
              </w:rPr>
            </w:pPr>
            <w:r w:rsidRPr="00A040E1">
              <w:rPr>
                <w:lang w:val="sl-SI"/>
              </w:rPr>
              <w:t>Jugoslovansko - italijanski sporazum o sodelovanju pri varstvu voda Jadranskega morja in obalnih območij pred onesnaževanjem</w:t>
            </w:r>
          </w:p>
          <w:p w14:paraId="65C167CC" w14:textId="77777777" w:rsidR="007935AD" w:rsidRPr="00A040E1" w:rsidRDefault="001E5C89" w:rsidP="00802420">
            <w:pPr>
              <w:pStyle w:val="Odstavekseznama"/>
              <w:numPr>
                <w:ilvl w:val="0"/>
                <w:numId w:val="9"/>
              </w:numPr>
              <w:rPr>
                <w:lang w:val="sl-SI"/>
              </w:rPr>
            </w:pPr>
            <w:r w:rsidRPr="00A040E1">
              <w:rPr>
                <w:lang w:val="sl-SI"/>
              </w:rPr>
              <w:t>Sporazum o delu Stalne jugoslovansko - italijanske komisije za vodno gospodarstvo</w:t>
            </w:r>
          </w:p>
          <w:p w14:paraId="65C167CD" w14:textId="77777777" w:rsidR="007935AD" w:rsidRPr="00A040E1" w:rsidRDefault="001E5C89" w:rsidP="00802420">
            <w:pPr>
              <w:pStyle w:val="Odstavekseznama"/>
              <w:numPr>
                <w:ilvl w:val="0"/>
                <w:numId w:val="9"/>
              </w:numPr>
              <w:rPr>
                <w:lang w:val="sl-SI"/>
              </w:rPr>
            </w:pPr>
            <w:r w:rsidRPr="00A040E1">
              <w:rPr>
                <w:lang w:val="sl-SI"/>
              </w:rPr>
              <w:t>Sporazum med Vlado Republike Slovenije in Vlado Republike Madžarske o reševanju vodnogospodarskih vprašanj</w:t>
            </w:r>
          </w:p>
          <w:p w14:paraId="65C167CE" w14:textId="77777777" w:rsidR="007935AD" w:rsidRPr="00A040E1" w:rsidRDefault="001E5C89" w:rsidP="00802420">
            <w:pPr>
              <w:pStyle w:val="Odstavekseznama"/>
              <w:numPr>
                <w:ilvl w:val="0"/>
                <w:numId w:val="9"/>
              </w:numPr>
              <w:rPr>
                <w:lang w:val="sl-SI"/>
              </w:rPr>
            </w:pPr>
            <w:r w:rsidRPr="00A040E1">
              <w:rPr>
                <w:lang w:val="sl-SI"/>
              </w:rPr>
              <w:t>Zakon o ratifikaciji pogodbe med Vlado Republike Slovenije in Vlado Republike Hrvaške o urejanju vodnogospodarskih razmerij</w:t>
            </w:r>
          </w:p>
        </w:tc>
        <w:tc>
          <w:tcPr>
            <w:tcW w:w="1274" w:type="dxa"/>
            <w:vAlign w:val="center"/>
          </w:tcPr>
          <w:p w14:paraId="65C167CF" w14:textId="77777777" w:rsidR="007935AD" w:rsidRPr="00A040E1" w:rsidRDefault="001E5C89">
            <w:pPr>
              <w:jc w:val="center"/>
              <w:rPr>
                <w:lang w:val="sl-SI"/>
              </w:rPr>
            </w:pPr>
            <w:r w:rsidRPr="00A040E1">
              <w:rPr>
                <w:lang w:val="sl-SI"/>
              </w:rPr>
              <w:t>Da</w:t>
            </w:r>
          </w:p>
        </w:tc>
      </w:tr>
      <w:tr w:rsidR="007935AD" w:rsidRPr="00A040E1" w14:paraId="65C167E4" w14:textId="77777777" w:rsidTr="4D845106">
        <w:tc>
          <w:tcPr>
            <w:tcW w:w="1694" w:type="dxa"/>
            <w:vAlign w:val="center"/>
          </w:tcPr>
          <w:p w14:paraId="65C167D1" w14:textId="77777777" w:rsidR="007935AD" w:rsidRPr="00A040E1" w:rsidRDefault="001E5C89">
            <w:pPr>
              <w:rPr>
                <w:lang w:val="sl-SI"/>
              </w:rPr>
            </w:pPr>
            <w:r w:rsidRPr="00A040E1">
              <w:rPr>
                <w:lang w:val="sl-SI"/>
              </w:rPr>
              <w:t xml:space="preserve">Državni monitoring ekološkega stanja voda  </w:t>
            </w:r>
          </w:p>
        </w:tc>
        <w:tc>
          <w:tcPr>
            <w:tcW w:w="6446" w:type="dxa"/>
          </w:tcPr>
          <w:p w14:paraId="65C167D2" w14:textId="77777777" w:rsidR="007935AD" w:rsidRPr="00A040E1" w:rsidRDefault="001E5C89" w:rsidP="00802420">
            <w:pPr>
              <w:pStyle w:val="Odstavekseznama"/>
              <w:numPr>
                <w:ilvl w:val="0"/>
                <w:numId w:val="8"/>
              </w:numPr>
              <w:rPr>
                <w:lang w:val="sl-SI"/>
              </w:rPr>
            </w:pPr>
            <w:r w:rsidRPr="00A040E1">
              <w:rPr>
                <w:lang w:val="sl-SI"/>
              </w:rPr>
              <w:t>Vodna direktiva</w:t>
            </w:r>
          </w:p>
          <w:p w14:paraId="65C167D3" w14:textId="77777777" w:rsidR="007935AD" w:rsidRPr="00A040E1" w:rsidRDefault="001E5C89" w:rsidP="00802420">
            <w:pPr>
              <w:pStyle w:val="Odstavekseznama"/>
              <w:numPr>
                <w:ilvl w:val="0"/>
                <w:numId w:val="8"/>
              </w:numPr>
              <w:rPr>
                <w:lang w:val="sl-SI"/>
              </w:rPr>
            </w:pPr>
            <w:r w:rsidRPr="00A040E1">
              <w:rPr>
                <w:lang w:val="sl-SI"/>
              </w:rPr>
              <w:t>Uredba o stanju površinskih voda</w:t>
            </w:r>
          </w:p>
          <w:p w14:paraId="65C167D4" w14:textId="77777777" w:rsidR="007935AD" w:rsidRPr="00A040E1" w:rsidRDefault="001E5C89" w:rsidP="00802420">
            <w:pPr>
              <w:pStyle w:val="Odstavekseznama"/>
              <w:numPr>
                <w:ilvl w:val="0"/>
                <w:numId w:val="8"/>
              </w:numPr>
              <w:rPr>
                <w:lang w:val="sl-SI"/>
              </w:rPr>
            </w:pPr>
            <w:r w:rsidRPr="00A040E1">
              <w:rPr>
                <w:lang w:val="sl-SI"/>
              </w:rPr>
              <w:t>Pravilnik o monitoringu stanja površinskih voda</w:t>
            </w:r>
          </w:p>
          <w:p w14:paraId="65C167D5" w14:textId="77777777" w:rsidR="007935AD" w:rsidRPr="00A040E1" w:rsidRDefault="001E5C89" w:rsidP="00802420">
            <w:pPr>
              <w:pStyle w:val="Odstavekseznama"/>
              <w:numPr>
                <w:ilvl w:val="0"/>
                <w:numId w:val="8"/>
              </w:numPr>
              <w:rPr>
                <w:lang w:val="sl-SI"/>
              </w:rPr>
            </w:pPr>
            <w:r w:rsidRPr="00A040E1">
              <w:rPr>
                <w:lang w:val="sl-SI"/>
              </w:rPr>
              <w:t>Pravilnik o določitvi in razvrstitvi vodnih teles površinskih voda</w:t>
            </w:r>
          </w:p>
          <w:p w14:paraId="65A82396" w14:textId="7BBA258D" w:rsidR="1AA75CEA" w:rsidRPr="00A040E1" w:rsidRDefault="1AA75CEA" w:rsidP="00802420">
            <w:pPr>
              <w:pStyle w:val="Odstavekseznama"/>
              <w:numPr>
                <w:ilvl w:val="0"/>
                <w:numId w:val="8"/>
              </w:numPr>
              <w:rPr>
                <w:lang w:val="sl-SI"/>
              </w:rPr>
            </w:pPr>
            <w:r w:rsidRPr="00A040E1">
              <w:rPr>
                <w:lang w:val="sl-SI"/>
              </w:rPr>
              <w:t>Metodologije vrednotenja ekološkega stanja voda</w:t>
            </w:r>
            <w:r w:rsidR="4890DFC3" w:rsidRPr="00A040E1">
              <w:rPr>
                <w:lang w:val="sl-SI"/>
              </w:rPr>
              <w:t xml:space="preserve"> in tipi površinskih voda za vrednotenje ekološkega stanja</w:t>
            </w:r>
            <w:r w:rsidRPr="00A040E1">
              <w:rPr>
                <w:lang w:val="sl-SI"/>
              </w:rPr>
              <w:t>,</w:t>
            </w:r>
            <w:r w:rsidR="58BBDD06" w:rsidRPr="00A040E1">
              <w:rPr>
                <w:lang w:val="sl-SI"/>
              </w:rPr>
              <w:t xml:space="preserve"> ki so</w:t>
            </w:r>
            <w:r w:rsidRPr="00A040E1">
              <w:rPr>
                <w:lang w:val="sl-SI"/>
              </w:rPr>
              <w:t xml:space="preserve"> dostopn</w:t>
            </w:r>
            <w:r w:rsidR="2D16F203" w:rsidRPr="00A040E1">
              <w:rPr>
                <w:lang w:val="sl-SI"/>
              </w:rPr>
              <w:t>i</w:t>
            </w:r>
            <w:r w:rsidRPr="00A040E1">
              <w:rPr>
                <w:lang w:val="sl-SI"/>
              </w:rPr>
              <w:t xml:space="preserve"> na </w:t>
            </w:r>
            <w:hyperlink r:id="rId21" w:history="1">
              <w:r w:rsidRPr="00A040E1">
                <w:rPr>
                  <w:rStyle w:val="Hiperpovezava"/>
                  <w:lang w:val="sl-SI"/>
                </w:rPr>
                <w:t>https://www.gov.si/teme/stanje-povrsinskih-voda/</w:t>
              </w:r>
            </w:hyperlink>
            <w:r w:rsidRPr="00A040E1">
              <w:rPr>
                <w:lang w:val="sl-SI"/>
              </w:rPr>
              <w:t xml:space="preserve"> in pri naročniku (nove ali </w:t>
            </w:r>
            <w:r w:rsidR="5F2EA65D" w:rsidRPr="00A040E1">
              <w:rPr>
                <w:lang w:val="sl-SI"/>
              </w:rPr>
              <w:t>posodobljene metodologije)</w:t>
            </w:r>
            <w:r w:rsidRPr="00A040E1">
              <w:rPr>
                <w:lang w:val="sl-SI"/>
              </w:rPr>
              <w:t xml:space="preserve"> </w:t>
            </w:r>
          </w:p>
          <w:p w14:paraId="65C167D6" w14:textId="77777777" w:rsidR="007935AD" w:rsidRPr="00A040E1" w:rsidRDefault="001E5C89" w:rsidP="00802420">
            <w:pPr>
              <w:pStyle w:val="Odstavekseznama"/>
              <w:numPr>
                <w:ilvl w:val="0"/>
                <w:numId w:val="8"/>
              </w:numPr>
              <w:rPr>
                <w:lang w:val="sl-SI"/>
              </w:rPr>
            </w:pPr>
            <w:r w:rsidRPr="00A040E1">
              <w:rPr>
                <w:lang w:val="sl-SI"/>
              </w:rPr>
              <w:t>Okvirna direktiva o morski strategiji</w:t>
            </w:r>
          </w:p>
          <w:p w14:paraId="65C167D7" w14:textId="77777777" w:rsidR="007935AD" w:rsidRPr="00A040E1" w:rsidRDefault="001E5C89" w:rsidP="00802420">
            <w:pPr>
              <w:pStyle w:val="Odstavekseznama"/>
              <w:numPr>
                <w:ilvl w:val="0"/>
                <w:numId w:val="8"/>
              </w:numPr>
              <w:rPr>
                <w:lang w:val="sl-SI"/>
              </w:rPr>
            </w:pPr>
            <w:r w:rsidRPr="00A040E1">
              <w:rPr>
                <w:lang w:val="sl-SI"/>
              </w:rPr>
              <w:t>Nitratna direktiva</w:t>
            </w:r>
          </w:p>
          <w:p w14:paraId="65C167D8" w14:textId="77777777" w:rsidR="007935AD" w:rsidRPr="00A040E1" w:rsidRDefault="001E5C89" w:rsidP="00802420">
            <w:pPr>
              <w:pStyle w:val="Odstavekseznama"/>
              <w:numPr>
                <w:ilvl w:val="0"/>
                <w:numId w:val="8"/>
              </w:numPr>
              <w:rPr>
                <w:lang w:val="sl-SI"/>
              </w:rPr>
            </w:pPr>
            <w:r w:rsidRPr="00A040E1">
              <w:rPr>
                <w:lang w:val="sl-SI"/>
              </w:rPr>
              <w:t>Zakon o varstvu okolja (Uradni list RS, št. 44/22)</w:t>
            </w:r>
          </w:p>
          <w:p w14:paraId="65C167D9" w14:textId="77777777" w:rsidR="007935AD" w:rsidRPr="00A040E1" w:rsidRDefault="001E5C89" w:rsidP="00802420">
            <w:pPr>
              <w:pStyle w:val="Odstavekseznama"/>
              <w:numPr>
                <w:ilvl w:val="0"/>
                <w:numId w:val="8"/>
              </w:numPr>
              <w:rPr>
                <w:lang w:val="sl-SI"/>
              </w:rPr>
            </w:pPr>
            <w:r w:rsidRPr="00A040E1">
              <w:rPr>
                <w:lang w:val="sl-SI"/>
              </w:rPr>
              <w:t>Zakon o vodah</w:t>
            </w:r>
          </w:p>
          <w:p w14:paraId="65C167DA" w14:textId="77777777" w:rsidR="007935AD" w:rsidRPr="00A040E1" w:rsidRDefault="001E5C89" w:rsidP="00802420">
            <w:pPr>
              <w:pStyle w:val="Odstavekseznama"/>
              <w:numPr>
                <w:ilvl w:val="0"/>
                <w:numId w:val="8"/>
              </w:numPr>
              <w:rPr>
                <w:lang w:val="sl-SI"/>
              </w:rPr>
            </w:pPr>
            <w:r w:rsidRPr="00A040E1">
              <w:rPr>
                <w:lang w:val="sl-SI"/>
              </w:rPr>
              <w:t>Konvencija o varstvu reke Donave</w:t>
            </w:r>
          </w:p>
          <w:p w14:paraId="65C167DB" w14:textId="77777777" w:rsidR="007935AD" w:rsidRPr="00A040E1" w:rsidRDefault="001E5C89" w:rsidP="00802420">
            <w:pPr>
              <w:pStyle w:val="Odstavekseznama"/>
              <w:numPr>
                <w:ilvl w:val="0"/>
                <w:numId w:val="8"/>
              </w:numPr>
              <w:rPr>
                <w:lang w:val="sl-SI"/>
              </w:rPr>
            </w:pPr>
            <w:r w:rsidRPr="00A040E1">
              <w:rPr>
                <w:lang w:val="sl-SI"/>
              </w:rPr>
              <w:t>Savska komisija</w:t>
            </w:r>
          </w:p>
          <w:p w14:paraId="65C167DC" w14:textId="77777777" w:rsidR="007935AD" w:rsidRPr="00A040E1" w:rsidRDefault="001E5C89" w:rsidP="00802420">
            <w:pPr>
              <w:pStyle w:val="Odstavekseznama"/>
              <w:numPr>
                <w:ilvl w:val="0"/>
                <w:numId w:val="8"/>
              </w:numPr>
              <w:rPr>
                <w:lang w:val="sl-SI"/>
              </w:rPr>
            </w:pPr>
            <w:r w:rsidRPr="00A040E1">
              <w:rPr>
                <w:lang w:val="sl-SI"/>
              </w:rPr>
              <w:lastRenderedPageBreak/>
              <w:t>Konvencija o varstvu Sredozemskega morja pred onesnaževanjem s kopnega in pripadajoči protokoli</w:t>
            </w:r>
          </w:p>
          <w:p w14:paraId="65C167DD" w14:textId="77777777" w:rsidR="007935AD" w:rsidRPr="00A040E1" w:rsidRDefault="001E5C89" w:rsidP="00802420">
            <w:pPr>
              <w:pStyle w:val="Odstavekseznama"/>
              <w:numPr>
                <w:ilvl w:val="0"/>
                <w:numId w:val="8"/>
              </w:numPr>
              <w:rPr>
                <w:lang w:val="sl-SI"/>
              </w:rPr>
            </w:pPr>
            <w:r w:rsidRPr="00A040E1">
              <w:rPr>
                <w:lang w:val="sl-SI"/>
              </w:rPr>
              <w:t>Sporazum med FLRJ in Republiko Avstrijo o vodnogospodarskih vprašanjih mejnega toka Mure in obmejnih voda Mure</w:t>
            </w:r>
          </w:p>
          <w:p w14:paraId="65C167DE" w14:textId="77777777" w:rsidR="007935AD" w:rsidRPr="00A040E1" w:rsidRDefault="001E5C89" w:rsidP="00802420">
            <w:pPr>
              <w:pStyle w:val="Odstavekseznama"/>
              <w:numPr>
                <w:ilvl w:val="0"/>
                <w:numId w:val="8"/>
              </w:numPr>
              <w:rPr>
                <w:lang w:val="sl-SI"/>
              </w:rPr>
            </w:pPr>
            <w:r w:rsidRPr="00A040E1">
              <w:rPr>
                <w:lang w:val="sl-SI"/>
              </w:rPr>
              <w:t>Sporazum med vlado FLRJ in zvezno vlado Republike Avstrije o vodnogospodarskih vprašanjih, ki se tičejo Drave</w:t>
            </w:r>
          </w:p>
          <w:p w14:paraId="65C167DF" w14:textId="77777777" w:rsidR="007935AD" w:rsidRPr="00A040E1" w:rsidRDefault="001E5C89" w:rsidP="00802420">
            <w:pPr>
              <w:pStyle w:val="Odstavekseznama"/>
              <w:numPr>
                <w:ilvl w:val="0"/>
                <w:numId w:val="8"/>
              </w:numPr>
              <w:rPr>
                <w:lang w:val="sl-SI"/>
              </w:rPr>
            </w:pPr>
            <w:r w:rsidRPr="00A040E1">
              <w:rPr>
                <w:lang w:val="sl-SI"/>
              </w:rPr>
              <w:t>Jugoslovansko - italijanski sporazum o sodelovanju pri varstvu voda Jadranskega morja in obalnih območij pred onesnaževanjem</w:t>
            </w:r>
          </w:p>
          <w:p w14:paraId="65C167E0" w14:textId="77777777" w:rsidR="007935AD" w:rsidRPr="00A040E1" w:rsidRDefault="001E5C89" w:rsidP="00802420">
            <w:pPr>
              <w:pStyle w:val="Odstavekseznama"/>
              <w:numPr>
                <w:ilvl w:val="0"/>
                <w:numId w:val="8"/>
              </w:numPr>
              <w:rPr>
                <w:lang w:val="sl-SI"/>
              </w:rPr>
            </w:pPr>
            <w:r w:rsidRPr="00A040E1">
              <w:rPr>
                <w:lang w:val="sl-SI"/>
              </w:rPr>
              <w:t>Sporazum o delu Stalne jugoslovansko - italijanske komisije za vodno gospodarstvo</w:t>
            </w:r>
          </w:p>
          <w:p w14:paraId="65C167E1" w14:textId="77777777" w:rsidR="007935AD" w:rsidRPr="00A040E1" w:rsidRDefault="001E5C89" w:rsidP="00802420">
            <w:pPr>
              <w:pStyle w:val="Odstavekseznama"/>
              <w:numPr>
                <w:ilvl w:val="0"/>
                <w:numId w:val="8"/>
              </w:numPr>
              <w:rPr>
                <w:lang w:val="sl-SI"/>
              </w:rPr>
            </w:pPr>
            <w:r w:rsidRPr="00A040E1">
              <w:rPr>
                <w:lang w:val="sl-SI"/>
              </w:rPr>
              <w:t>Sporazum med Vlado Republike Slovenije in Vlado Republike Madžarske o reševanju vodnogospodarskih vprašanj</w:t>
            </w:r>
          </w:p>
          <w:p w14:paraId="65C167E2" w14:textId="77777777" w:rsidR="007935AD" w:rsidRPr="00A040E1" w:rsidRDefault="001E5C89" w:rsidP="00802420">
            <w:pPr>
              <w:pStyle w:val="Odstavekseznama"/>
              <w:numPr>
                <w:ilvl w:val="0"/>
                <w:numId w:val="8"/>
              </w:numPr>
              <w:rPr>
                <w:lang w:val="sl-SI"/>
              </w:rPr>
            </w:pPr>
            <w:r w:rsidRPr="00A040E1">
              <w:rPr>
                <w:lang w:val="sl-SI"/>
              </w:rPr>
              <w:t>Zakon o ratifikaciji pogodbe med Vlado Republike Slovenije in Vlado Republike Hrvaške o urejanju vodnogospodarskih razmerij</w:t>
            </w:r>
          </w:p>
        </w:tc>
        <w:tc>
          <w:tcPr>
            <w:tcW w:w="1274" w:type="dxa"/>
            <w:vAlign w:val="center"/>
          </w:tcPr>
          <w:p w14:paraId="65C167E3" w14:textId="77777777" w:rsidR="007935AD" w:rsidRPr="00A040E1" w:rsidRDefault="001E5C89">
            <w:pPr>
              <w:jc w:val="center"/>
              <w:rPr>
                <w:lang w:val="sl-SI"/>
              </w:rPr>
            </w:pPr>
            <w:r w:rsidRPr="00A040E1">
              <w:rPr>
                <w:lang w:val="sl-SI"/>
              </w:rPr>
              <w:lastRenderedPageBreak/>
              <w:t>Da</w:t>
            </w:r>
          </w:p>
        </w:tc>
      </w:tr>
      <w:tr w:rsidR="007935AD" w:rsidRPr="00A040E1" w14:paraId="65C167F2" w14:textId="77777777" w:rsidTr="4D845106">
        <w:tc>
          <w:tcPr>
            <w:tcW w:w="1694" w:type="dxa"/>
            <w:vAlign w:val="center"/>
          </w:tcPr>
          <w:p w14:paraId="65C167E5" w14:textId="77777777" w:rsidR="007935AD" w:rsidRPr="00A040E1" w:rsidRDefault="001E5C89">
            <w:pPr>
              <w:rPr>
                <w:lang w:val="sl-SI"/>
              </w:rPr>
            </w:pPr>
            <w:r w:rsidRPr="00A040E1">
              <w:rPr>
                <w:lang w:val="sl-SI"/>
              </w:rPr>
              <w:t xml:space="preserve">Državni monitoring kakovosti tal  </w:t>
            </w:r>
          </w:p>
        </w:tc>
        <w:tc>
          <w:tcPr>
            <w:tcW w:w="6446" w:type="dxa"/>
          </w:tcPr>
          <w:p w14:paraId="65C167E6" w14:textId="77777777" w:rsidR="007935AD" w:rsidRPr="00A040E1" w:rsidRDefault="001E5C89" w:rsidP="00802420">
            <w:pPr>
              <w:pStyle w:val="Odstavekseznama"/>
              <w:numPr>
                <w:ilvl w:val="0"/>
                <w:numId w:val="10"/>
              </w:numPr>
              <w:rPr>
                <w:lang w:val="sl-SI"/>
              </w:rPr>
            </w:pPr>
            <w:r w:rsidRPr="00A040E1">
              <w:rPr>
                <w:lang w:val="sl-SI"/>
              </w:rPr>
              <w:t>Zakon o varstvu okolja (Uradni list RS, št. 44/22)</w:t>
            </w:r>
          </w:p>
          <w:p w14:paraId="65C167E7" w14:textId="77777777" w:rsidR="007935AD" w:rsidRPr="00A040E1" w:rsidRDefault="001E5C89" w:rsidP="00802420">
            <w:pPr>
              <w:pStyle w:val="Odstavekseznama"/>
              <w:numPr>
                <w:ilvl w:val="0"/>
                <w:numId w:val="10"/>
              </w:numPr>
              <w:rPr>
                <w:lang w:val="sl-SI"/>
              </w:rPr>
            </w:pPr>
            <w:r w:rsidRPr="00A040E1">
              <w:rPr>
                <w:lang w:val="sl-SI"/>
              </w:rPr>
              <w:t>Nacionalni program varstva okolja (Uradni list RS, št. 83/99, 41/04–ZVO-1 in 44/22–ZVO-2)</w:t>
            </w:r>
          </w:p>
          <w:p w14:paraId="65C167E8" w14:textId="77777777" w:rsidR="007935AD" w:rsidRPr="00A040E1" w:rsidRDefault="001E5C89" w:rsidP="00802420">
            <w:pPr>
              <w:pStyle w:val="Odstavekseznama"/>
              <w:numPr>
                <w:ilvl w:val="0"/>
                <w:numId w:val="10"/>
              </w:numPr>
              <w:rPr>
                <w:lang w:val="sl-SI"/>
              </w:rPr>
            </w:pPr>
            <w:r w:rsidRPr="00A040E1">
              <w:rPr>
                <w:lang w:val="sl-SI"/>
              </w:rPr>
              <w:t>Resolucija o Nacionalnem programu varstva okolja za obdobje 2020–2030 (Uradni list RS, št. 31/20 in 44/22–ZVO-2)</w:t>
            </w:r>
          </w:p>
          <w:p w14:paraId="65C167E9" w14:textId="77777777" w:rsidR="007935AD" w:rsidRPr="00A040E1" w:rsidRDefault="001E5C89" w:rsidP="00802420">
            <w:pPr>
              <w:pStyle w:val="Odstavekseznama"/>
              <w:numPr>
                <w:ilvl w:val="0"/>
                <w:numId w:val="10"/>
              </w:numPr>
              <w:rPr>
                <w:lang w:val="sl-SI"/>
              </w:rPr>
            </w:pPr>
            <w:r w:rsidRPr="00A040E1">
              <w:rPr>
                <w:lang w:val="sl-SI"/>
              </w:rPr>
              <w:t>Uredba o mejnih, opozorilnih in kritičnih imisijskih vrednostih nevarnih snovi v tleh (Uradni list RS, št. 68/96, 41/04–ZVO-1 in 44/22–ZVO-2)</w:t>
            </w:r>
          </w:p>
          <w:p w14:paraId="65C167EA" w14:textId="77777777" w:rsidR="007935AD" w:rsidRPr="00A040E1" w:rsidRDefault="001E5C89" w:rsidP="00802420">
            <w:pPr>
              <w:pStyle w:val="Odstavekseznama"/>
              <w:numPr>
                <w:ilvl w:val="0"/>
                <w:numId w:val="10"/>
              </w:numPr>
              <w:rPr>
                <w:lang w:val="sl-SI"/>
              </w:rPr>
            </w:pPr>
            <w:r w:rsidRPr="00A040E1">
              <w:rPr>
                <w:lang w:val="sl-SI"/>
              </w:rPr>
              <w:t>Uredba o obremenjevanju tal z vnašanjem odpadkov (Uradni list RS, št. 34/08, 61/11 in 44/22–ZVO-2)</w:t>
            </w:r>
          </w:p>
          <w:p w14:paraId="65C167EB" w14:textId="77777777" w:rsidR="007935AD" w:rsidRPr="00A040E1" w:rsidRDefault="001E5C89" w:rsidP="00802420">
            <w:pPr>
              <w:pStyle w:val="Odstavekseznama"/>
              <w:numPr>
                <w:ilvl w:val="0"/>
                <w:numId w:val="10"/>
              </w:numPr>
              <w:rPr>
                <w:lang w:val="sl-SI"/>
              </w:rPr>
            </w:pPr>
            <w:r w:rsidRPr="00A040E1">
              <w:rPr>
                <w:lang w:val="sl-SI"/>
              </w:rPr>
              <w:t>Uredba o vrstah ukrepov za sanacijo okoljske škode (Uradni list RS, št. 55/09 in 44/22–ZVO-2)</w:t>
            </w:r>
          </w:p>
          <w:p w14:paraId="65C167EC" w14:textId="77777777" w:rsidR="007935AD" w:rsidRPr="00A040E1" w:rsidRDefault="001E5C89" w:rsidP="00802420">
            <w:pPr>
              <w:pStyle w:val="Odstavekseznama"/>
              <w:numPr>
                <w:ilvl w:val="0"/>
                <w:numId w:val="10"/>
              </w:numPr>
              <w:rPr>
                <w:lang w:val="sl-SI"/>
              </w:rPr>
            </w:pPr>
            <w:r w:rsidRPr="00A040E1">
              <w:rPr>
                <w:lang w:val="sl-SI"/>
              </w:rPr>
              <w:t>Pravilnik o monitoringu kakovosti tal (Uradni list RS, št. 68/19 in 44/2 –ZVO-2)</w:t>
            </w:r>
          </w:p>
          <w:p w14:paraId="65C167ED" w14:textId="77777777" w:rsidR="007935AD" w:rsidRPr="00A040E1" w:rsidRDefault="001E5C89" w:rsidP="00802420">
            <w:pPr>
              <w:pStyle w:val="Odstavekseznama"/>
              <w:numPr>
                <w:ilvl w:val="0"/>
                <w:numId w:val="10"/>
              </w:numPr>
              <w:rPr>
                <w:lang w:val="sl-SI"/>
              </w:rPr>
            </w:pPr>
            <w:r w:rsidRPr="00A040E1">
              <w:rPr>
                <w:lang w:val="sl-SI"/>
              </w:rPr>
              <w:t>Pravilnik o obratovalnem monitoringu stanja tal (Uradni list RS, št. 66/17, 4/18 in 44/22–ZVO-2)</w:t>
            </w:r>
          </w:p>
          <w:p w14:paraId="65C167EE" w14:textId="77777777" w:rsidR="007935AD" w:rsidRPr="00A040E1" w:rsidRDefault="001E5C89" w:rsidP="00802420">
            <w:pPr>
              <w:pStyle w:val="Odstavekseznama"/>
              <w:numPr>
                <w:ilvl w:val="0"/>
                <w:numId w:val="10"/>
              </w:numPr>
              <w:rPr>
                <w:lang w:val="sl-SI"/>
              </w:rPr>
            </w:pPr>
            <w:r w:rsidRPr="00A040E1">
              <w:rPr>
                <w:lang w:val="sl-SI"/>
              </w:rPr>
              <w:t>Odlok o območjih največje obremenjenosti okolja in o programu ukrepov za izboljšanje kakovosti okolja v Zgornji Mežiški dolini (Uradni list RS, št. 119/07 in 44/22 – ZVO-2)</w:t>
            </w:r>
          </w:p>
          <w:p w14:paraId="65C167EF" w14:textId="77777777" w:rsidR="007935AD" w:rsidRPr="00A040E1" w:rsidRDefault="001E5C89" w:rsidP="00802420">
            <w:pPr>
              <w:pStyle w:val="Odstavekseznama"/>
              <w:numPr>
                <w:ilvl w:val="0"/>
                <w:numId w:val="10"/>
              </w:numPr>
              <w:rPr>
                <w:lang w:val="sl-SI"/>
              </w:rPr>
            </w:pPr>
            <w:r w:rsidRPr="00A040E1">
              <w:rPr>
                <w:lang w:val="sl-SI"/>
              </w:rPr>
              <w:t>Uredba o merilih za ugotavljanje stopnje obremenjenosti okolja zaradi onesnaženosti tal z nevarnimi snovmi (Uradni list RS, št. 7/19 in 44/22 – ZVO-2)</w:t>
            </w:r>
          </w:p>
          <w:p w14:paraId="65C167F0" w14:textId="77777777" w:rsidR="007935AD" w:rsidRPr="00A040E1" w:rsidRDefault="001E5C89" w:rsidP="00802420">
            <w:pPr>
              <w:pStyle w:val="Odstavekseznama"/>
              <w:numPr>
                <w:ilvl w:val="0"/>
                <w:numId w:val="10"/>
              </w:numPr>
              <w:rPr>
                <w:lang w:val="sl-SI"/>
              </w:rPr>
            </w:pPr>
            <w:r w:rsidRPr="00A040E1">
              <w:rPr>
                <w:lang w:val="sl-SI"/>
              </w:rPr>
              <w:t>Odredba o razvrstitvi nekaterih otroških igrišč v Mestni občini Celje v prvo stopnjo obremenjenosti okolja zaradi onesnaženosti tal z nevarnimi snovmi (Uradni list RS, št. 11/19 in 44/22 – ZVO-2)</w:t>
            </w:r>
          </w:p>
        </w:tc>
        <w:tc>
          <w:tcPr>
            <w:tcW w:w="1274" w:type="dxa"/>
            <w:vAlign w:val="center"/>
          </w:tcPr>
          <w:p w14:paraId="65C167F1" w14:textId="77777777" w:rsidR="007935AD" w:rsidRPr="00A040E1" w:rsidRDefault="001E5C89">
            <w:pPr>
              <w:jc w:val="center"/>
              <w:rPr>
                <w:lang w:val="sl-SI"/>
              </w:rPr>
            </w:pPr>
            <w:r w:rsidRPr="00A040E1">
              <w:rPr>
                <w:lang w:val="sl-SI"/>
              </w:rPr>
              <w:t>Da</w:t>
            </w:r>
          </w:p>
        </w:tc>
      </w:tr>
    </w:tbl>
    <w:p w14:paraId="65C167F3" w14:textId="77777777" w:rsidR="007935AD" w:rsidRPr="00A040E1" w:rsidRDefault="007935AD">
      <w:pPr>
        <w:rPr>
          <w:lang w:val="sl-SI"/>
        </w:rPr>
      </w:pPr>
    </w:p>
    <w:p w14:paraId="65C167F4" w14:textId="77777777" w:rsidR="007935AD" w:rsidRPr="00A040E1" w:rsidRDefault="007935AD">
      <w:pPr>
        <w:rPr>
          <w:lang w:val="sl-SI"/>
        </w:rPr>
      </w:pPr>
    </w:p>
    <w:p w14:paraId="65C167F5" w14:textId="2D8986E8" w:rsidR="007935AD" w:rsidRPr="00A040E1" w:rsidRDefault="007935AD">
      <w:pPr>
        <w:rPr>
          <w:b/>
          <w:bCs/>
          <w:lang w:val="sl-SI"/>
        </w:rPr>
      </w:pPr>
    </w:p>
    <w:p w14:paraId="100948AD" w14:textId="03AA86E2" w:rsidR="00EA28F0" w:rsidRPr="00A040E1" w:rsidRDefault="00EA28F0">
      <w:pPr>
        <w:rPr>
          <w:b/>
          <w:bCs/>
          <w:lang w:val="sl-SI"/>
        </w:rPr>
      </w:pPr>
    </w:p>
    <w:p w14:paraId="40053A08" w14:textId="23902C02" w:rsidR="00EA28F0" w:rsidRPr="00A040E1" w:rsidRDefault="00EA28F0">
      <w:pPr>
        <w:rPr>
          <w:b/>
          <w:bCs/>
          <w:lang w:val="sl-SI"/>
        </w:rPr>
      </w:pPr>
    </w:p>
    <w:p w14:paraId="6CF5202A" w14:textId="12DFEA7D" w:rsidR="00EA28F0" w:rsidRPr="00A040E1" w:rsidRDefault="00EA28F0">
      <w:pPr>
        <w:rPr>
          <w:b/>
          <w:bCs/>
          <w:lang w:val="sl-SI"/>
        </w:rPr>
      </w:pPr>
    </w:p>
    <w:p w14:paraId="3333815F" w14:textId="59F6E9AF" w:rsidR="00EA28F0" w:rsidRPr="00A040E1" w:rsidRDefault="00EA28F0">
      <w:pPr>
        <w:rPr>
          <w:b/>
          <w:bCs/>
          <w:lang w:val="sl-SI"/>
        </w:rPr>
      </w:pPr>
    </w:p>
    <w:p w14:paraId="2591E014" w14:textId="41B99AF7" w:rsidR="00EA28F0" w:rsidRPr="00A040E1" w:rsidRDefault="00EA28F0" w:rsidP="006223E4">
      <w:pPr>
        <w:pStyle w:val="Naslov1"/>
        <w:rPr>
          <w:lang w:val="sl-SI"/>
        </w:rPr>
      </w:pPr>
      <w:bookmarkStart w:id="64" w:name="_Toc130455713"/>
      <w:bookmarkStart w:id="65" w:name="_Toc131666972"/>
      <w:r w:rsidRPr="00A040E1">
        <w:rPr>
          <w:lang w:val="sl-SI"/>
        </w:rPr>
        <w:lastRenderedPageBreak/>
        <w:t>Poslovne zahteve</w:t>
      </w:r>
      <w:bookmarkEnd w:id="64"/>
      <w:bookmarkEnd w:id="65"/>
    </w:p>
    <w:p w14:paraId="087ADBC9" w14:textId="6C4E70A1" w:rsidR="00401FBD" w:rsidRPr="00A040E1" w:rsidRDefault="00401FBD" w:rsidP="00401FBD">
      <w:pPr>
        <w:rPr>
          <w:lang w:val="sl-SI"/>
        </w:rPr>
      </w:pPr>
    </w:p>
    <w:p w14:paraId="79AA6A80" w14:textId="436F4BD1" w:rsidR="00401FBD" w:rsidRPr="00A040E1" w:rsidRDefault="00401FBD" w:rsidP="00401FBD">
      <w:pPr>
        <w:jc w:val="both"/>
        <w:rPr>
          <w:lang w:val="sl-SI"/>
        </w:rPr>
      </w:pPr>
      <w:r w:rsidRPr="00A040E1">
        <w:rPr>
          <w:lang w:val="sl-SI"/>
        </w:rPr>
        <w:t>Namen poglavja je predstavitev poslovnih in uporabniških zahtev za bodoči enotni informacijski sistem monitoringa ARSO, krajše tudi IS Monitoring. Poslovne in uporabniške naloge izhajajo iz poslovnih zahtev naročnika, projektne naloge, delavnic s predstavniki naročnika po posameznih področjih monitoringa, interne dokumentacije ARSO, zakonskih podlag ter poslovne analize. Poslovne in uporabniške zahteve predstavljajo okvir informacijske rešitve ter predstavljajo osnovo za poglobljeno analizo in načrtovanje informacijskega sistema, ki bo izvedena v naslednjih fazah.</w:t>
      </w:r>
    </w:p>
    <w:p w14:paraId="684E1E6E" w14:textId="77777777" w:rsidR="00EA28F0" w:rsidRPr="00A040E1" w:rsidRDefault="00EA28F0" w:rsidP="00EA28F0">
      <w:pPr>
        <w:jc w:val="both"/>
        <w:rPr>
          <w:lang w:val="sl-SI"/>
        </w:rPr>
      </w:pPr>
      <w:r w:rsidRPr="00A040E1">
        <w:rPr>
          <w:lang w:val="sl-SI"/>
        </w:rPr>
        <w:t>Poslovne zahteve informacijskega sistema razumemo širše kot le zahteve, ki se nanašajo izključno na informacijsko rešitev ali aplikacijo IS Monitoring. Poslovne zahteve obsegajo tudi procese, kadre, pravila, dogovore in organizacijo. Za vzpostavitev IS Monitoring je tako potrebno slediti naslednjim poslovnim zahtevam, gledano širše, kot tudi ožje za informacijsko rešitev.</w:t>
      </w:r>
    </w:p>
    <w:p w14:paraId="17F24086" w14:textId="77777777" w:rsidR="00EA28F0" w:rsidRPr="00A040E1" w:rsidRDefault="00EA28F0" w:rsidP="00EA28F0">
      <w:pPr>
        <w:rPr>
          <w:lang w:val="sl-SI"/>
        </w:rPr>
      </w:pPr>
      <w:r w:rsidRPr="00A040E1">
        <w:rPr>
          <w:lang w:val="sl-SI"/>
        </w:rPr>
        <w:t>Poslovne zahteve in predpogoji za vzpostavitev IS Monitoring - SPLOŠNO:</w:t>
      </w:r>
    </w:p>
    <w:p w14:paraId="43A210FF" w14:textId="77777777" w:rsidR="00EA28F0" w:rsidRPr="00A040E1" w:rsidRDefault="00EA28F0" w:rsidP="00802420">
      <w:pPr>
        <w:pStyle w:val="Odstavekseznama"/>
        <w:numPr>
          <w:ilvl w:val="0"/>
          <w:numId w:val="36"/>
        </w:numPr>
        <w:spacing w:line="256" w:lineRule="auto"/>
        <w:rPr>
          <w:lang w:val="sl-SI"/>
        </w:rPr>
      </w:pPr>
      <w:r w:rsidRPr="00A040E1">
        <w:rPr>
          <w:lang w:val="sl-SI"/>
        </w:rPr>
        <w:t>Čim večje možno poenotenje procesov med različnimi monitoringi.</w:t>
      </w:r>
    </w:p>
    <w:p w14:paraId="3B72E8F1" w14:textId="77777777" w:rsidR="00EA28F0" w:rsidRPr="00A040E1" w:rsidRDefault="00EA28F0" w:rsidP="00802420">
      <w:pPr>
        <w:pStyle w:val="Odstavekseznama"/>
        <w:numPr>
          <w:ilvl w:val="0"/>
          <w:numId w:val="36"/>
        </w:numPr>
        <w:spacing w:line="256" w:lineRule="auto"/>
        <w:rPr>
          <w:lang w:val="sl-SI"/>
        </w:rPr>
      </w:pPr>
      <w:r w:rsidRPr="00A040E1">
        <w:rPr>
          <w:lang w:val="sl-SI"/>
        </w:rPr>
        <w:t>Sprejem zakonodaje, ki bo poenotila zahteve glede monitoringa, oddaje ter načinov oddaje podatkov (npr. zahteva za elektronsko oddajo podatkov).</w:t>
      </w:r>
    </w:p>
    <w:p w14:paraId="425F4B61" w14:textId="77777777" w:rsidR="00EA28F0" w:rsidRPr="00A040E1" w:rsidRDefault="00EA28F0" w:rsidP="00802420">
      <w:pPr>
        <w:pStyle w:val="Odstavekseznama"/>
        <w:numPr>
          <w:ilvl w:val="0"/>
          <w:numId w:val="36"/>
        </w:numPr>
        <w:spacing w:line="256" w:lineRule="auto"/>
        <w:rPr>
          <w:lang w:val="sl-SI"/>
        </w:rPr>
      </w:pPr>
      <w:r w:rsidRPr="00A040E1">
        <w:rPr>
          <w:lang w:val="sl-SI"/>
        </w:rPr>
        <w:t>Poenotenje terminoloških in vsebinskih podlag (npr. vsebine ključnih šifrantov).</w:t>
      </w:r>
    </w:p>
    <w:p w14:paraId="5CDB9C4E" w14:textId="77777777" w:rsidR="00EA28F0" w:rsidRPr="00A040E1" w:rsidRDefault="00EA28F0" w:rsidP="00802420">
      <w:pPr>
        <w:pStyle w:val="Odstavekseznama"/>
        <w:numPr>
          <w:ilvl w:val="0"/>
          <w:numId w:val="36"/>
        </w:numPr>
        <w:spacing w:line="256" w:lineRule="auto"/>
        <w:rPr>
          <w:lang w:val="sl-SI"/>
        </w:rPr>
      </w:pPr>
      <w:r w:rsidRPr="00A040E1">
        <w:rPr>
          <w:lang w:val="sl-SI"/>
        </w:rPr>
        <w:t>Sprejetje dogovorov med lastniki, upravljalci in uporabniki podatkov, npr. med MOPE in ARSO glede izmenjave podatkov o dovoljenjih in drugih odločbah ter o evidenci pooblaščenih izvajalcev monitoringov in njihovih pooblastil.</w:t>
      </w:r>
    </w:p>
    <w:p w14:paraId="700854E5" w14:textId="77777777" w:rsidR="00EA28F0" w:rsidRPr="00A040E1" w:rsidRDefault="00EA28F0" w:rsidP="00802420">
      <w:pPr>
        <w:pStyle w:val="Odstavekseznama"/>
        <w:numPr>
          <w:ilvl w:val="0"/>
          <w:numId w:val="36"/>
        </w:numPr>
        <w:spacing w:line="256" w:lineRule="auto"/>
        <w:rPr>
          <w:lang w:val="sl-SI"/>
        </w:rPr>
      </w:pPr>
      <w:r w:rsidRPr="00A040E1">
        <w:rPr>
          <w:lang w:val="sl-SI"/>
        </w:rPr>
        <w:t>Sprejetje internih dogovorov glede enotnega skrbništva skupnih šifrantov in evidenc, npr. dodeljevanje INSPIRE ID, ki ga bo predvidoma upravljal MOPE in uporabljal IS Monitoring (za dodelitev INSPIRE ID).</w:t>
      </w:r>
    </w:p>
    <w:p w14:paraId="0AADB900" w14:textId="77777777" w:rsidR="00EA28F0" w:rsidRPr="00A040E1" w:rsidRDefault="00EA28F0" w:rsidP="00802420">
      <w:pPr>
        <w:pStyle w:val="Odstavekseznama"/>
        <w:numPr>
          <w:ilvl w:val="0"/>
          <w:numId w:val="36"/>
        </w:numPr>
        <w:spacing w:line="256" w:lineRule="auto"/>
        <w:rPr>
          <w:lang w:val="sl-SI"/>
        </w:rPr>
      </w:pPr>
      <w:r w:rsidRPr="00A040E1">
        <w:rPr>
          <w:lang w:val="sl-SI"/>
        </w:rPr>
        <w:t>Dogovor o zmanjšanju tiskanja prispelih podatkov o monitoringu.</w:t>
      </w:r>
    </w:p>
    <w:p w14:paraId="459EE661" w14:textId="77777777" w:rsidR="00EA28F0" w:rsidRPr="00A040E1" w:rsidRDefault="00EA28F0" w:rsidP="00EA28F0">
      <w:pPr>
        <w:spacing w:line="256" w:lineRule="auto"/>
        <w:rPr>
          <w:lang w:val="sl-SI"/>
        </w:rPr>
      </w:pPr>
      <w:r w:rsidRPr="00A040E1">
        <w:rPr>
          <w:lang w:val="sl-SI"/>
        </w:rPr>
        <w:t>Poslovne zahteve, ki se nanašajo ožje samo na IS Monitoring (za informacijsko rešitev):</w:t>
      </w:r>
    </w:p>
    <w:p w14:paraId="7BF8E59C" w14:textId="77777777" w:rsidR="00EA28F0" w:rsidRPr="00A040E1" w:rsidRDefault="00EA28F0" w:rsidP="00802420">
      <w:pPr>
        <w:pStyle w:val="Odstavekseznama"/>
        <w:numPr>
          <w:ilvl w:val="0"/>
          <w:numId w:val="37"/>
        </w:numPr>
        <w:spacing w:line="256" w:lineRule="auto"/>
        <w:rPr>
          <w:lang w:val="sl-SI"/>
        </w:rPr>
      </w:pPr>
      <w:r w:rsidRPr="00A040E1">
        <w:rPr>
          <w:lang w:val="sl-SI"/>
        </w:rPr>
        <w:t>Enotna informacijska rešitev za državne in obratovalne monitoringe, ki ima zmogljivosti skladne z nalogami in pristojnostmi ARSO na teh področjih.</w:t>
      </w:r>
    </w:p>
    <w:p w14:paraId="168D91BA" w14:textId="77777777" w:rsidR="00EA28F0" w:rsidRPr="00A040E1" w:rsidRDefault="00EA28F0" w:rsidP="00802420">
      <w:pPr>
        <w:pStyle w:val="Odstavekseznama"/>
        <w:numPr>
          <w:ilvl w:val="0"/>
          <w:numId w:val="37"/>
        </w:numPr>
        <w:spacing w:line="256" w:lineRule="auto"/>
        <w:rPr>
          <w:lang w:val="sl-SI"/>
        </w:rPr>
      </w:pPr>
      <w:r w:rsidRPr="00A040E1">
        <w:rPr>
          <w:lang w:val="sl-SI"/>
        </w:rPr>
        <w:t>Registracija novih internih in zunanjih uporabnikov v sistem IS Monitoring.</w:t>
      </w:r>
    </w:p>
    <w:p w14:paraId="501C5061" w14:textId="77777777" w:rsidR="00EA28F0" w:rsidRPr="00A040E1" w:rsidRDefault="00EA28F0" w:rsidP="00802420">
      <w:pPr>
        <w:pStyle w:val="Odstavekseznama"/>
        <w:numPr>
          <w:ilvl w:val="0"/>
          <w:numId w:val="37"/>
        </w:numPr>
        <w:spacing w:line="256" w:lineRule="auto"/>
        <w:rPr>
          <w:lang w:val="sl-SI"/>
        </w:rPr>
      </w:pPr>
      <w:r w:rsidRPr="00A040E1">
        <w:rPr>
          <w:lang w:val="sl-SI"/>
        </w:rPr>
        <w:t>Enotna in varna prijava za vse uporabnike znotraj ARSO in tudi zunanje uporabnike.</w:t>
      </w:r>
    </w:p>
    <w:p w14:paraId="694481D6" w14:textId="77777777" w:rsidR="00EA28F0" w:rsidRPr="00A040E1" w:rsidRDefault="00EA28F0" w:rsidP="00802420">
      <w:pPr>
        <w:pStyle w:val="Odstavekseznama"/>
        <w:numPr>
          <w:ilvl w:val="0"/>
          <w:numId w:val="37"/>
        </w:numPr>
        <w:spacing w:line="256" w:lineRule="auto"/>
        <w:rPr>
          <w:lang w:val="sl-SI"/>
        </w:rPr>
      </w:pPr>
      <w:r w:rsidRPr="00A040E1">
        <w:rPr>
          <w:lang w:val="sl-SI"/>
        </w:rPr>
        <w:t>Enotni načini oddaje podatkov (oblike oddaje podatkov, osnovne in specifične forme, dostopi, vnosi, kontrole, validacije).</w:t>
      </w:r>
    </w:p>
    <w:p w14:paraId="0435DE77" w14:textId="77777777" w:rsidR="00EA28F0" w:rsidRPr="00A040E1" w:rsidRDefault="00EA28F0" w:rsidP="00802420">
      <w:pPr>
        <w:pStyle w:val="Odstavekseznama"/>
        <w:numPr>
          <w:ilvl w:val="0"/>
          <w:numId w:val="37"/>
        </w:numPr>
        <w:spacing w:line="256" w:lineRule="auto"/>
        <w:rPr>
          <w:lang w:val="sl-SI"/>
        </w:rPr>
      </w:pPr>
      <w:r w:rsidRPr="00A040E1">
        <w:rPr>
          <w:lang w:val="sl-SI"/>
        </w:rPr>
        <w:t>Vsebinsko poenotenje skupnih šifrantov znotraj ARSO ter določitev skrbništva.</w:t>
      </w:r>
    </w:p>
    <w:p w14:paraId="21A4280A" w14:textId="77777777" w:rsidR="00EA28F0" w:rsidRPr="00A040E1" w:rsidRDefault="00EA28F0" w:rsidP="00802420">
      <w:pPr>
        <w:pStyle w:val="Odstavekseznama"/>
        <w:numPr>
          <w:ilvl w:val="0"/>
          <w:numId w:val="37"/>
        </w:numPr>
        <w:spacing w:line="256" w:lineRule="auto"/>
        <w:rPr>
          <w:lang w:val="sl-SI"/>
        </w:rPr>
      </w:pPr>
      <w:r w:rsidRPr="00A040E1">
        <w:rPr>
          <w:lang w:val="sl-SI"/>
        </w:rPr>
        <w:t>Dostopi do vsebin in funkcionalnosti znotraj IS Monitoring na podlagi dodeljenih vlog in pravic ter varnostne sheme.</w:t>
      </w:r>
    </w:p>
    <w:p w14:paraId="31A0D2F0" w14:textId="77777777" w:rsidR="00EA28F0" w:rsidRPr="00A040E1" w:rsidRDefault="00EA28F0" w:rsidP="00802420">
      <w:pPr>
        <w:pStyle w:val="Odstavekseznama"/>
        <w:numPr>
          <w:ilvl w:val="0"/>
          <w:numId w:val="37"/>
        </w:numPr>
        <w:spacing w:line="256" w:lineRule="auto"/>
        <w:rPr>
          <w:lang w:val="sl-SI"/>
        </w:rPr>
      </w:pPr>
      <w:r w:rsidRPr="00A040E1">
        <w:rPr>
          <w:lang w:val="sl-SI"/>
        </w:rPr>
        <w:t>Čim večja uporaba skupnih funkcionalnosti IS Monitoring preko vseh monitoringov, poenotenje specifik kjer je to možno.</w:t>
      </w:r>
    </w:p>
    <w:p w14:paraId="01C909B9" w14:textId="77777777" w:rsidR="00EA28F0" w:rsidRPr="00A040E1" w:rsidRDefault="00EA28F0" w:rsidP="00802420">
      <w:pPr>
        <w:pStyle w:val="Odstavekseznama"/>
        <w:numPr>
          <w:ilvl w:val="0"/>
          <w:numId w:val="37"/>
        </w:numPr>
        <w:spacing w:line="256" w:lineRule="auto"/>
        <w:rPr>
          <w:lang w:val="sl-SI"/>
        </w:rPr>
      </w:pPr>
      <w:r w:rsidRPr="00A040E1">
        <w:rPr>
          <w:lang w:val="sl-SI"/>
        </w:rPr>
        <w:t>Samodejno generiranje pogostih poročil, tudi v specifičnih oblikah in formatih, ki jih npr. zahteva EU (npr. natančno določeni XML izpisi na podlagi XML shem).</w:t>
      </w:r>
    </w:p>
    <w:p w14:paraId="1886AB18" w14:textId="77777777" w:rsidR="00EA28F0" w:rsidRPr="00A040E1" w:rsidRDefault="00EA28F0" w:rsidP="00802420">
      <w:pPr>
        <w:pStyle w:val="Odstavekseznama"/>
        <w:numPr>
          <w:ilvl w:val="0"/>
          <w:numId w:val="36"/>
        </w:numPr>
        <w:spacing w:line="256" w:lineRule="auto"/>
        <w:rPr>
          <w:lang w:val="sl-SI"/>
        </w:rPr>
      </w:pPr>
      <w:r w:rsidRPr="00A040E1">
        <w:rPr>
          <w:lang w:val="sl-SI"/>
        </w:rPr>
        <w:t>Uporaba skupnih modulov in funkcionalnosti</w:t>
      </w:r>
    </w:p>
    <w:p w14:paraId="015E63A2" w14:textId="77777777" w:rsidR="00EA28F0" w:rsidRPr="00A040E1" w:rsidRDefault="00EA28F0" w:rsidP="00EA28F0">
      <w:pPr>
        <w:pBdr>
          <w:top w:val="single" w:sz="4" w:space="1" w:color="auto"/>
          <w:left w:val="single" w:sz="4" w:space="4" w:color="auto"/>
          <w:bottom w:val="single" w:sz="4" w:space="1" w:color="auto"/>
          <w:right w:val="single" w:sz="4" w:space="4" w:color="auto"/>
        </w:pBdr>
        <w:spacing w:line="256" w:lineRule="auto"/>
        <w:jc w:val="both"/>
        <w:rPr>
          <w:lang w:val="sl-SI"/>
        </w:rPr>
      </w:pPr>
      <w:r w:rsidRPr="00A040E1">
        <w:rPr>
          <w:b/>
          <w:lang w:val="sl-SI"/>
        </w:rPr>
        <w:t>Ta dokument podaja uporabniške zahteve, ki se nanašajo izključno na bodoči informacijski sistem, IS Monitoring v ožjem smislu, torej informacijsko rešitev. Ne podaja zahtev za organizacijske spremembe, dogovore med organizacijami, procesne spremembe, kadrovske zahteve.</w:t>
      </w:r>
    </w:p>
    <w:p w14:paraId="1D20F2E7" w14:textId="77777777" w:rsidR="00EA28F0" w:rsidRPr="00A040E1" w:rsidRDefault="00EA28F0" w:rsidP="00EA28F0">
      <w:pPr>
        <w:spacing w:line="256" w:lineRule="auto"/>
        <w:ind w:left="360"/>
        <w:rPr>
          <w:lang w:val="sl-SI"/>
        </w:rPr>
      </w:pPr>
    </w:p>
    <w:p w14:paraId="1413527A" w14:textId="77777777" w:rsidR="00EA28F0" w:rsidRPr="00A040E1" w:rsidRDefault="00EA28F0" w:rsidP="006223E4">
      <w:pPr>
        <w:pStyle w:val="Naslov2"/>
        <w:rPr>
          <w:lang w:val="sl-SI"/>
        </w:rPr>
      </w:pPr>
      <w:bookmarkStart w:id="66" w:name="_Toc130455714"/>
      <w:bookmarkStart w:id="67" w:name="_Toc131666973"/>
      <w:r w:rsidRPr="00A040E1">
        <w:rPr>
          <w:lang w:val="sl-SI"/>
        </w:rPr>
        <w:t>Poslovne zahteve iz projektne naloge</w:t>
      </w:r>
      <w:bookmarkEnd w:id="66"/>
      <w:bookmarkEnd w:id="67"/>
    </w:p>
    <w:p w14:paraId="444FC708" w14:textId="77777777" w:rsidR="00EA28F0" w:rsidRPr="00A040E1" w:rsidRDefault="00EA28F0" w:rsidP="00EA28F0">
      <w:pPr>
        <w:jc w:val="both"/>
        <w:rPr>
          <w:lang w:val="sl-SI"/>
        </w:rPr>
      </w:pPr>
      <w:r w:rsidRPr="00A040E1">
        <w:rPr>
          <w:lang w:val="sl-SI"/>
        </w:rPr>
        <w:t xml:space="preserve">Poslovne zahteve za IS Monitoring sicer dobro definira že projektna naloga (del razpisne dokumentacije za poslovno analizo), ki je bila glavna podlaga za izvajanje poslovne analize. Predstavljeno v nadaljevanju v tej podtočki (sklic: </w:t>
      </w:r>
      <w:r w:rsidRPr="00A040E1">
        <w:rPr>
          <w:i/>
          <w:lang w:val="sl-SI"/>
        </w:rPr>
        <w:t>Priprava poslovne analize za informacijski sistem »IS Monitoring – M-Vode-kemija, M-Vode-EKOS, M-Tla in M-OM «Datum: 29. september 2022</w:t>
      </w:r>
      <w:r w:rsidRPr="00A040E1">
        <w:rPr>
          <w:lang w:val="sl-SI"/>
        </w:rPr>
        <w:t>).</w:t>
      </w:r>
    </w:p>
    <w:p w14:paraId="439362A6" w14:textId="77777777" w:rsidR="00EA28F0" w:rsidRPr="00A040E1" w:rsidRDefault="00EA28F0" w:rsidP="00EA28F0">
      <w:pPr>
        <w:rPr>
          <w:lang w:val="sl-SI"/>
        </w:rPr>
      </w:pPr>
      <w:r w:rsidRPr="00A040E1">
        <w:rPr>
          <w:lang w:val="sl-SI"/>
        </w:rPr>
        <w:t>******</w:t>
      </w:r>
    </w:p>
    <w:p w14:paraId="083C4948" w14:textId="77777777" w:rsidR="00EA28F0" w:rsidRPr="00A040E1" w:rsidRDefault="00EA28F0" w:rsidP="00EA28F0">
      <w:pPr>
        <w:rPr>
          <w:i/>
          <w:iCs/>
          <w:lang w:val="sl-SI"/>
        </w:rPr>
      </w:pPr>
      <w:r w:rsidRPr="00A040E1">
        <w:rPr>
          <w:i/>
          <w:iCs/>
          <w:lang w:val="sl-SI"/>
        </w:rPr>
        <w:t xml:space="preserve">Naročnik želi, da se zgoraj opisani informacijski sistemi združijo v nov enotni informacijski sistem IS Monitoring. Kljub dejstvu, da so monitoringi vsebinsko ločeni bo imel sistem skupni vhod in preverbo nivoja uporabniških pravic. Prijava v sistem bo potekala preko sistema SI-PASS, z uporabo prijavnih možnosti, ki jih omenjeni sistem omogoča (kvalificirana potrdila, smsPASS,...). Nadalje se bo nivo uporabniških pravic preverjal v varnostni shemi (VS), ki bo s strani administratorja aplikacije omogočala upravljanje z uporabniki in njihovimi pravicami. </w:t>
      </w:r>
    </w:p>
    <w:p w14:paraId="0BD413DE" w14:textId="77777777" w:rsidR="00EA28F0" w:rsidRPr="00A040E1" w:rsidRDefault="00EA28F0" w:rsidP="00EA28F0">
      <w:pPr>
        <w:rPr>
          <w:i/>
          <w:lang w:val="sl-SI"/>
        </w:rPr>
      </w:pPr>
      <w:r w:rsidRPr="00A040E1">
        <w:rPr>
          <w:i/>
          <w:lang w:val="sl-SI"/>
        </w:rPr>
        <w:t xml:space="preserve">Vrste  uporabnikov,  ki  bodo  dostopale  do  sistema  so zelo  različne,  z  različnimi  nivoji uporabniških pravic: </w:t>
      </w:r>
    </w:p>
    <w:p w14:paraId="620AF4C7" w14:textId="77777777" w:rsidR="00EA28F0" w:rsidRPr="00A040E1" w:rsidRDefault="00EA28F0" w:rsidP="00802420">
      <w:pPr>
        <w:pStyle w:val="Odstavekseznama"/>
        <w:numPr>
          <w:ilvl w:val="0"/>
          <w:numId w:val="38"/>
        </w:numPr>
        <w:rPr>
          <w:i/>
          <w:lang w:val="sl-SI"/>
        </w:rPr>
      </w:pPr>
      <w:r w:rsidRPr="00A040E1">
        <w:rPr>
          <w:i/>
          <w:lang w:val="sl-SI"/>
        </w:rPr>
        <w:t xml:space="preserve">ARSO:  </w:t>
      </w:r>
      <w:r w:rsidRPr="00A040E1">
        <w:rPr>
          <w:i/>
          <w:iCs/>
          <w:lang w:val="sl-SI"/>
        </w:rPr>
        <w:t>vnos</w:t>
      </w:r>
      <w:r w:rsidRPr="00A040E1">
        <w:rPr>
          <w:i/>
          <w:lang w:val="sl-SI"/>
        </w:rPr>
        <w:t xml:space="preserve">  podatkov  monitoringov,  vzpostavitev  sistema  šifrantov  pri  državnih monitoringih,  kontrola  podatkov  pri  vseh  vrstah  monitoringov,  vodenje  realizacije programa  monitoringov,  izračun  kemijskega  in  ekološkega  stanja  voda,  priprava programov  monitoringov,  priprava  terminskih  planov monitoringov,  poročanje, administracija sistema, administracija uporabnikov,</w:t>
      </w:r>
    </w:p>
    <w:p w14:paraId="595D5AEC" w14:textId="77777777" w:rsidR="00EA28F0" w:rsidRPr="00A040E1" w:rsidRDefault="00EA28F0" w:rsidP="00802420">
      <w:pPr>
        <w:pStyle w:val="Odstavekseznama"/>
        <w:numPr>
          <w:ilvl w:val="0"/>
          <w:numId w:val="38"/>
        </w:numPr>
        <w:rPr>
          <w:i/>
          <w:lang w:val="sl-SI"/>
        </w:rPr>
      </w:pPr>
      <w:r w:rsidRPr="00A040E1">
        <w:rPr>
          <w:i/>
          <w:lang w:val="sl-SI"/>
        </w:rPr>
        <w:t xml:space="preserve">MOP, in IRSOP: pregled podatkov, vnos podatkov o OVD, vnos podatkov drugih evidenc, </w:t>
      </w:r>
    </w:p>
    <w:p w14:paraId="6D75E766" w14:textId="77777777" w:rsidR="00EA28F0" w:rsidRPr="00A040E1" w:rsidRDefault="00EA28F0" w:rsidP="00802420">
      <w:pPr>
        <w:pStyle w:val="Odstavekseznama"/>
        <w:numPr>
          <w:ilvl w:val="0"/>
          <w:numId w:val="38"/>
        </w:numPr>
        <w:rPr>
          <w:i/>
          <w:iCs/>
          <w:lang w:val="sl-SI"/>
        </w:rPr>
      </w:pPr>
      <w:r w:rsidRPr="00A040E1">
        <w:rPr>
          <w:i/>
          <w:iCs/>
          <w:lang w:val="sl-SI"/>
        </w:rPr>
        <w:t xml:space="preserve">Zavezanci in/ali pooblaščenci pri obratovalnih monitoringih: vnos in kontrola vnesenih podatkov o monitoringih, možnost uvažanja večjega obsega podatkov preko datotek ali spletnih servisov, </w:t>
      </w:r>
    </w:p>
    <w:p w14:paraId="5F3B21D3" w14:textId="77777777" w:rsidR="00EA28F0" w:rsidRPr="00A040E1" w:rsidRDefault="00EA28F0" w:rsidP="00802420">
      <w:pPr>
        <w:pStyle w:val="Odstavekseznama"/>
        <w:numPr>
          <w:ilvl w:val="0"/>
          <w:numId w:val="38"/>
        </w:numPr>
        <w:rPr>
          <w:i/>
          <w:lang w:val="sl-SI"/>
        </w:rPr>
      </w:pPr>
      <w:r w:rsidRPr="00A040E1">
        <w:rPr>
          <w:i/>
          <w:lang w:val="sl-SI"/>
        </w:rPr>
        <w:t>Pogodbeni  izvajalci  (laboratoriji)  pri  državnih  monitoringih:  vnos  podatkov  o monitoringih, možnost uvažanja večjega obsega podatkov preko datotek ali spletnih servisov.</w:t>
      </w:r>
    </w:p>
    <w:p w14:paraId="7A8D7989" w14:textId="77777777" w:rsidR="00EA28F0" w:rsidRPr="00A040E1" w:rsidRDefault="00EA28F0" w:rsidP="00EA28F0">
      <w:pPr>
        <w:rPr>
          <w:i/>
          <w:lang w:val="sl-SI"/>
        </w:rPr>
      </w:pPr>
      <w:r w:rsidRPr="00A040E1">
        <w:rPr>
          <w:i/>
          <w:lang w:val="sl-SI"/>
        </w:rPr>
        <w:t>V osnovi (ampak samo v osnovi) je proces pridobivanja podatkov enak, v praksi pa so razlike ne le v vsebini, ampak tudi v določenih segmentih izvedbe.</w:t>
      </w:r>
    </w:p>
    <w:p w14:paraId="207C6D77" w14:textId="77777777" w:rsidR="00EA28F0" w:rsidRPr="00A040E1" w:rsidRDefault="00EA28F0" w:rsidP="00EA28F0">
      <w:pPr>
        <w:rPr>
          <w:i/>
          <w:lang w:val="sl-SI"/>
        </w:rPr>
      </w:pPr>
      <w:r w:rsidRPr="00A040E1">
        <w:rPr>
          <w:i/>
          <w:lang w:val="sl-SI"/>
        </w:rPr>
        <w:t>V sistemu poznamo delitev na dve vrsti monitoringov, državni monitoring, v katerem se zbirajo podatki o stanju okolja, in obratovalni monitoring, v katerem se zbirajo podatki o vplivih na okolje. Državni monitoring izvaja ARSO sam ali s svojimi pogodbenimi izvajalci, obratovalni monitoring pa izvajajo zavezanci in njihovi pooblaščenci, ki s poročanjem izpolnjujejo zakonske zaveze.</w:t>
      </w:r>
    </w:p>
    <w:p w14:paraId="608028E6" w14:textId="77777777" w:rsidR="00EA28F0" w:rsidRPr="00A040E1" w:rsidRDefault="00EA28F0" w:rsidP="00EA28F0">
      <w:pPr>
        <w:rPr>
          <w:i/>
          <w:lang w:val="sl-SI"/>
        </w:rPr>
      </w:pPr>
      <w:r w:rsidRPr="00A040E1">
        <w:rPr>
          <w:i/>
          <w:lang w:val="sl-SI"/>
        </w:rPr>
        <w:t xml:space="preserve">Sistem mora v primeru vseh modulov omogočiti direkten vnos podatkov v vsebini prilagojene forme, ki hkrati omogočajo osnovne kontrole vnosa,  ter nekatere vsebinske kontrole, ki se določijo glede na modul. Ob izpolnjevanju vseh pogojev vnosa podatkov uporabnik poročilo odda  in  elektronsko  podpiše.  Ker  pri  izvedbi  monitoringov  sodelujemo  z  nekaterimi organizacijami, ki opravijo večje število monitoringov in imajo lastne informacijske sisteme, mora bodoči IS omogočiti tudi prenos podatkov iz sistemov zunanjih partnerjev. V modulu M-Vode-EKOS mora biti omogočen tudi vnos podatkov preko uvoza tabelaričnih podatkov iz MS Excel ali kompatibilnega formata. Pri izvedbi kontrole oddanih podatkov, ki jo izvaja ARSO, je v primeru ugotovljenih napak potrebno  omogočiti     funkcionalnost obveščanja </w:t>
      </w:r>
      <w:r w:rsidRPr="00A040E1">
        <w:rPr>
          <w:i/>
          <w:iCs/>
          <w:lang w:val="sl-SI"/>
        </w:rPr>
        <w:t>(po</w:t>
      </w:r>
      <w:r w:rsidRPr="00A040E1">
        <w:rPr>
          <w:i/>
          <w:lang w:val="sl-SI"/>
        </w:rPr>
        <w:t xml:space="preserve"> e-pošti) zavezancev/pooblaščencev/izvajalcev preko vnaprej pripravljenih predlog v aplikaciji.  Pri vseh modulih bo potrebno zagotoviti prenos obstoječih </w:t>
      </w:r>
      <w:r w:rsidRPr="00A040E1">
        <w:rPr>
          <w:i/>
          <w:lang w:val="sl-SI"/>
        </w:rPr>
        <w:lastRenderedPageBreak/>
        <w:t xml:space="preserve">podatkov v nov sistem. S tem zagotovimo sledljivost, omogočimo uporabnikom prikaz prejšnjih stanj ter morebitni prikaz trendov. Trenutno so podatki o izvedenih monitoringih v zelo različnih oblikah (del podatkov se nahaja v dokumentnem sistemu): </w:t>
      </w:r>
    </w:p>
    <w:p w14:paraId="2FADE203" w14:textId="77777777" w:rsidR="00EA28F0" w:rsidRPr="00A040E1" w:rsidRDefault="00EA28F0" w:rsidP="00802420">
      <w:pPr>
        <w:pStyle w:val="Odstavekseznama"/>
        <w:numPr>
          <w:ilvl w:val="0"/>
          <w:numId w:val="39"/>
        </w:numPr>
        <w:rPr>
          <w:i/>
          <w:lang w:val="sl-SI"/>
        </w:rPr>
      </w:pPr>
      <w:r w:rsidRPr="00A040E1">
        <w:rPr>
          <w:i/>
          <w:lang w:val="sl-SI"/>
        </w:rPr>
        <w:t xml:space="preserve">Tabele v Oracle bazi, </w:t>
      </w:r>
    </w:p>
    <w:p w14:paraId="3CC45A7E" w14:textId="77777777" w:rsidR="00EA28F0" w:rsidRPr="00A040E1" w:rsidRDefault="00EA28F0" w:rsidP="00802420">
      <w:pPr>
        <w:pStyle w:val="Odstavekseznama"/>
        <w:numPr>
          <w:ilvl w:val="0"/>
          <w:numId w:val="39"/>
        </w:numPr>
        <w:rPr>
          <w:i/>
          <w:iCs/>
          <w:lang w:val="sl-SI"/>
        </w:rPr>
      </w:pPr>
      <w:r w:rsidRPr="00A040E1">
        <w:rPr>
          <w:i/>
          <w:iCs/>
          <w:lang w:val="sl-SI"/>
        </w:rPr>
        <w:t xml:space="preserve">Access aplikacija, </w:t>
      </w:r>
    </w:p>
    <w:p w14:paraId="53D05F9A" w14:textId="77777777" w:rsidR="00EA28F0" w:rsidRPr="00A040E1" w:rsidRDefault="00EA28F0" w:rsidP="00802420">
      <w:pPr>
        <w:pStyle w:val="Odstavekseznama"/>
        <w:numPr>
          <w:ilvl w:val="0"/>
          <w:numId w:val="39"/>
        </w:numPr>
        <w:rPr>
          <w:i/>
          <w:iCs/>
          <w:lang w:val="sl-SI"/>
        </w:rPr>
      </w:pPr>
      <w:r w:rsidRPr="00A040E1">
        <w:rPr>
          <w:i/>
          <w:lang w:val="sl-SI"/>
        </w:rPr>
        <w:t xml:space="preserve">Excel preglednice, </w:t>
      </w:r>
    </w:p>
    <w:p w14:paraId="7BF069E3" w14:textId="77777777" w:rsidR="00EA28F0" w:rsidRPr="00A040E1" w:rsidRDefault="00EA28F0" w:rsidP="00802420">
      <w:pPr>
        <w:pStyle w:val="Odstavekseznama"/>
        <w:numPr>
          <w:ilvl w:val="0"/>
          <w:numId w:val="39"/>
        </w:numPr>
        <w:rPr>
          <w:i/>
          <w:iCs/>
          <w:lang w:val="sl-SI"/>
        </w:rPr>
      </w:pPr>
      <w:r w:rsidRPr="00A040E1">
        <w:rPr>
          <w:i/>
          <w:lang w:val="sl-SI"/>
        </w:rPr>
        <w:t xml:space="preserve">Word in PDF dokumenti. </w:t>
      </w:r>
    </w:p>
    <w:p w14:paraId="511B2C97" w14:textId="77777777" w:rsidR="00EA28F0" w:rsidRPr="00A040E1" w:rsidRDefault="00EA28F0" w:rsidP="00EA28F0">
      <w:pPr>
        <w:rPr>
          <w:i/>
          <w:lang w:val="sl-SI"/>
        </w:rPr>
      </w:pPr>
      <w:r w:rsidRPr="00A040E1">
        <w:rPr>
          <w:i/>
          <w:lang w:val="sl-SI"/>
        </w:rPr>
        <w:t xml:space="preserve">V sistemu bodo imeli pomembno vlogo šifranti, ki bodo različni glede na različne vsebine, pri vseh  pa  mora  biti  omogočeno  spreminjanje  podatkov  ter  dopolnjevanje  strukture  preko spletnega vmesnika. Dostop bo namenjen zgolj uporabnikom iz ARSO, ki bodo imeli ustrezen nivo pravic. </w:t>
      </w:r>
    </w:p>
    <w:p w14:paraId="1A8A71E7" w14:textId="77777777" w:rsidR="00EA28F0" w:rsidRPr="00A040E1" w:rsidRDefault="00EA28F0" w:rsidP="00EA28F0">
      <w:pPr>
        <w:rPr>
          <w:i/>
          <w:iCs/>
          <w:lang w:val="sl-SI"/>
        </w:rPr>
      </w:pPr>
      <w:r w:rsidRPr="00A040E1">
        <w:rPr>
          <w:i/>
          <w:iCs/>
          <w:lang w:val="sl-SI"/>
        </w:rPr>
        <w:t>Poleg podpore delovnih procesov v nadaljevanju opisanih monitoringov mora sistem omogočiti tudi  podporo  izvedbi  poročanja  po  vodni,  morski,  kopalni,  ...  direktivi,  poročanje  po mednarodnih konvencijah, poročanje meddržavnih monitoringov, poročanje na EEA, EU, UN.</w:t>
      </w:r>
    </w:p>
    <w:p w14:paraId="4C40649D" w14:textId="77777777" w:rsidR="00EA28F0" w:rsidRPr="00A040E1" w:rsidRDefault="00EA28F0" w:rsidP="00EA28F0">
      <w:pPr>
        <w:rPr>
          <w:i/>
          <w:iCs/>
          <w:lang w:val="sl-SI"/>
        </w:rPr>
      </w:pPr>
      <w:r w:rsidRPr="00A040E1">
        <w:rPr>
          <w:i/>
          <w:iCs/>
          <w:lang w:val="sl-SI"/>
        </w:rPr>
        <w:t>*****</w:t>
      </w:r>
    </w:p>
    <w:p w14:paraId="5D60AFA1" w14:textId="77777777" w:rsidR="00EA28F0" w:rsidRPr="00A040E1" w:rsidRDefault="00EA28F0" w:rsidP="00EA28F0">
      <w:pPr>
        <w:rPr>
          <w:lang w:val="sl-SI"/>
        </w:rPr>
      </w:pPr>
    </w:p>
    <w:p w14:paraId="613E9019" w14:textId="77777777" w:rsidR="00EA28F0" w:rsidRPr="00A040E1" w:rsidRDefault="00EA28F0" w:rsidP="00EA28F0">
      <w:pPr>
        <w:rPr>
          <w:rFonts w:asciiTheme="majorHAnsi" w:eastAsiaTheme="majorEastAsia" w:hAnsiTheme="majorHAnsi" w:cstheme="majorBidi"/>
          <w:color w:val="2F5496" w:themeColor="accent1" w:themeShade="BF"/>
          <w:sz w:val="32"/>
          <w:szCs w:val="32"/>
          <w:lang w:val="sl-SI"/>
        </w:rPr>
      </w:pPr>
      <w:r w:rsidRPr="00A040E1">
        <w:rPr>
          <w:lang w:val="sl-SI"/>
        </w:rPr>
        <w:br w:type="page"/>
      </w:r>
    </w:p>
    <w:p w14:paraId="382AFC67" w14:textId="77777777" w:rsidR="00EA28F0" w:rsidRPr="00A040E1" w:rsidRDefault="00EA28F0" w:rsidP="006F6518">
      <w:pPr>
        <w:pStyle w:val="Naslov2"/>
        <w:rPr>
          <w:lang w:val="sl-SI"/>
        </w:rPr>
      </w:pPr>
      <w:bookmarkStart w:id="68" w:name="_Toc130455715"/>
      <w:bookmarkStart w:id="69" w:name="_Toc131666974"/>
      <w:r w:rsidRPr="00A040E1">
        <w:rPr>
          <w:lang w:val="sl-SI"/>
        </w:rPr>
        <w:lastRenderedPageBreak/>
        <w:t>Identifikacija uporabniških vlog</w:t>
      </w:r>
      <w:bookmarkEnd w:id="68"/>
      <w:bookmarkEnd w:id="69"/>
    </w:p>
    <w:p w14:paraId="6421D5C8" w14:textId="77777777" w:rsidR="00EA28F0" w:rsidRPr="00A040E1" w:rsidRDefault="00EA28F0" w:rsidP="00EA28F0">
      <w:pPr>
        <w:jc w:val="both"/>
        <w:rPr>
          <w:lang w:val="sl-SI"/>
        </w:rPr>
      </w:pPr>
      <w:r w:rsidRPr="00A040E1">
        <w:rPr>
          <w:lang w:val="sl-SI"/>
        </w:rPr>
        <w:t xml:space="preserve">IS Monitoring bodo uporabljali tako notranji uporabniki ARSO, kot zunanji uporabniki, izvajalci monitoringov, predstavniki MOPE in IRSOE. V novem sistemu tako identificiramo naslednje uporabniške vloge, ki jih bodo administratorji dodelili posameznim uporabnikom oz. bodo le te v nekaterih primerih dodeljene samodejno (npr. ob registraciji zunanjega uporabnika). </w:t>
      </w:r>
    </w:p>
    <w:p w14:paraId="011335BF" w14:textId="77777777" w:rsidR="00EA28F0" w:rsidRPr="00A040E1" w:rsidRDefault="00EA28F0" w:rsidP="00EA28F0">
      <w:pPr>
        <w:rPr>
          <w:lang w:val="sl-SI"/>
        </w:rPr>
      </w:pPr>
      <w:r w:rsidRPr="00A040E1">
        <w:rPr>
          <w:lang w:val="sl-SI"/>
        </w:rPr>
        <w:t>ARSO vloge:</w:t>
      </w:r>
    </w:p>
    <w:p w14:paraId="59019CED" w14:textId="77777777" w:rsidR="00EA28F0" w:rsidRPr="00A040E1" w:rsidRDefault="00EA28F0" w:rsidP="00802420">
      <w:pPr>
        <w:pStyle w:val="Odstavekseznama"/>
        <w:numPr>
          <w:ilvl w:val="0"/>
          <w:numId w:val="41"/>
        </w:numPr>
        <w:rPr>
          <w:lang w:val="sl-SI"/>
        </w:rPr>
      </w:pPr>
      <w:r w:rsidRPr="00A040E1">
        <w:rPr>
          <w:lang w:val="sl-SI"/>
        </w:rPr>
        <w:t>Vodja monitoringa (potrjuje končno vrednotenje in oceno stanja)</w:t>
      </w:r>
    </w:p>
    <w:p w14:paraId="2DEE2750" w14:textId="77777777" w:rsidR="00EA28F0" w:rsidRPr="00A040E1" w:rsidRDefault="00EA28F0" w:rsidP="00802420">
      <w:pPr>
        <w:pStyle w:val="Odstavekseznama"/>
        <w:numPr>
          <w:ilvl w:val="0"/>
          <w:numId w:val="41"/>
        </w:numPr>
        <w:rPr>
          <w:lang w:val="sl-SI"/>
        </w:rPr>
      </w:pPr>
      <w:r w:rsidRPr="00A040E1">
        <w:rPr>
          <w:lang w:val="sl-SI"/>
        </w:rPr>
        <w:t>Skrbnik monitoringa (zbira podatke monitoringa, izvaja kontrole, vrednotenja, izračune stanj, komunicira z izvajalci monitoringa, pripravlja poročila, izpise).</w:t>
      </w:r>
    </w:p>
    <w:p w14:paraId="2466E6A1" w14:textId="77777777" w:rsidR="00EA28F0" w:rsidRPr="00A040E1" w:rsidRDefault="00EA28F0" w:rsidP="00802420">
      <w:pPr>
        <w:pStyle w:val="Odstavekseznama"/>
        <w:numPr>
          <w:ilvl w:val="1"/>
          <w:numId w:val="41"/>
        </w:numPr>
        <w:rPr>
          <w:lang w:val="sl-SI"/>
        </w:rPr>
      </w:pPr>
      <w:r w:rsidRPr="00A040E1">
        <w:rPr>
          <w:lang w:val="sl-SI"/>
        </w:rPr>
        <w:t>Za vsakega skrbnika monitoringa mora biti možno določiti za konkretno kateri monitoring je skrbnik in do katerih funkcionalnosti, podatkov, poročil ima dostop. To se lahko reši tudi z dodatnimi več nivojskimi uporabniškimi vlogami za vsak monitoring oz. področje monitoringa posebej (npr. Skrbnik monitoringa M-OM-OV).</w:t>
      </w:r>
    </w:p>
    <w:p w14:paraId="1AAA7BAB" w14:textId="77777777" w:rsidR="00EA28F0" w:rsidRPr="00A040E1" w:rsidRDefault="00EA28F0" w:rsidP="00802420">
      <w:pPr>
        <w:pStyle w:val="Odstavekseznama"/>
        <w:numPr>
          <w:ilvl w:val="0"/>
          <w:numId w:val="41"/>
        </w:numPr>
        <w:rPr>
          <w:lang w:val="sl-SI"/>
        </w:rPr>
      </w:pPr>
      <w:r w:rsidRPr="00A040E1">
        <w:rPr>
          <w:lang w:val="sl-SI"/>
        </w:rPr>
        <w:t>Skrbnik podpodročja monitoringa (ima omejene pravice do uporabe le določenih funkcionalnosti, izvajanja operacij in spreminjanja podatkov na določenem področju monitoringa – npr. na področju M-Vode-EKOS lahko za en biološki element skrbi en skrbnik, kar pomeni, da lahko le ta skrbnik ureja podatke in izvaja izračune, ki so vezani na ta biološki element kakovosti)</w:t>
      </w:r>
    </w:p>
    <w:p w14:paraId="1957060C" w14:textId="77777777" w:rsidR="00EA28F0" w:rsidRPr="00A040E1" w:rsidRDefault="00EA28F0" w:rsidP="00802420">
      <w:pPr>
        <w:pStyle w:val="Odstavekseznama"/>
        <w:numPr>
          <w:ilvl w:val="0"/>
          <w:numId w:val="41"/>
        </w:numPr>
        <w:rPr>
          <w:lang w:val="sl-SI"/>
        </w:rPr>
      </w:pPr>
      <w:r w:rsidRPr="00A040E1">
        <w:rPr>
          <w:lang w:val="sl-SI"/>
        </w:rPr>
        <w:t>Skrbnik proračunske postavke monitoringa (potrjuje finančne plane letnih programov monitoringa)</w:t>
      </w:r>
    </w:p>
    <w:p w14:paraId="3A8FB34E" w14:textId="77777777" w:rsidR="00EA28F0" w:rsidRPr="00A040E1" w:rsidRDefault="00EA28F0" w:rsidP="00802420">
      <w:pPr>
        <w:pStyle w:val="Odstavekseznama"/>
        <w:numPr>
          <w:ilvl w:val="0"/>
          <w:numId w:val="41"/>
        </w:numPr>
        <w:rPr>
          <w:lang w:val="sl-SI"/>
        </w:rPr>
      </w:pPr>
      <w:r w:rsidRPr="00A040E1">
        <w:rPr>
          <w:lang w:val="sl-SI"/>
        </w:rPr>
        <w:t>Skrbnik šifranta ARSO (skrbi za urejanje skupnega ali specifičnega šifranta ARSO)</w:t>
      </w:r>
    </w:p>
    <w:p w14:paraId="35DE92F9" w14:textId="77777777" w:rsidR="00EA28F0" w:rsidRPr="00A040E1" w:rsidRDefault="00EA28F0" w:rsidP="00802420">
      <w:pPr>
        <w:pStyle w:val="Odstavekseznama"/>
        <w:numPr>
          <w:ilvl w:val="0"/>
          <w:numId w:val="41"/>
        </w:numPr>
        <w:rPr>
          <w:lang w:val="sl-SI"/>
        </w:rPr>
      </w:pPr>
      <w:r w:rsidRPr="00A040E1">
        <w:rPr>
          <w:lang w:val="sl-SI"/>
        </w:rPr>
        <w:t>Administrator šifrantov (ima možnost urejanja vseh šifrantov, parametrov, faktorjev)</w:t>
      </w:r>
    </w:p>
    <w:p w14:paraId="36B939EB" w14:textId="77777777" w:rsidR="00EA28F0" w:rsidRPr="00A040E1" w:rsidRDefault="00EA28F0" w:rsidP="00802420">
      <w:pPr>
        <w:pStyle w:val="Odstavekseznama"/>
        <w:numPr>
          <w:ilvl w:val="0"/>
          <w:numId w:val="41"/>
        </w:numPr>
        <w:rPr>
          <w:lang w:val="sl-SI"/>
        </w:rPr>
      </w:pPr>
      <w:r w:rsidRPr="00A040E1">
        <w:rPr>
          <w:lang w:val="sl-SI"/>
        </w:rPr>
        <w:t>Administrator oblikovanja poizvedb in izpisov</w:t>
      </w:r>
    </w:p>
    <w:p w14:paraId="7AEFAF94" w14:textId="77777777" w:rsidR="00EA28F0" w:rsidRPr="00A040E1" w:rsidRDefault="00EA28F0" w:rsidP="00802420">
      <w:pPr>
        <w:pStyle w:val="Odstavekseznama"/>
        <w:numPr>
          <w:ilvl w:val="0"/>
          <w:numId w:val="41"/>
        </w:numPr>
        <w:rPr>
          <w:lang w:val="sl-SI"/>
        </w:rPr>
      </w:pPr>
      <w:r w:rsidRPr="00A040E1">
        <w:rPr>
          <w:lang w:val="sl-SI"/>
        </w:rPr>
        <w:t>Administrator predlog (poštna sporočila, dokumenti)</w:t>
      </w:r>
    </w:p>
    <w:p w14:paraId="582FBE58" w14:textId="77777777" w:rsidR="00EA28F0" w:rsidRPr="00A040E1" w:rsidRDefault="00EA28F0" w:rsidP="00802420">
      <w:pPr>
        <w:pStyle w:val="Odstavekseznama"/>
        <w:numPr>
          <w:ilvl w:val="0"/>
          <w:numId w:val="41"/>
        </w:numPr>
        <w:rPr>
          <w:lang w:val="sl-SI"/>
        </w:rPr>
      </w:pPr>
      <w:r w:rsidRPr="00A040E1">
        <w:rPr>
          <w:lang w:val="sl-SI"/>
        </w:rPr>
        <w:t>Administrator sistema (ima dostop do vseh nastavitev sistema, šifrantov, poročil, predlog in podatkov, ima vse pravice urejanje, spreminjanja, arhiviranja)</w:t>
      </w:r>
    </w:p>
    <w:p w14:paraId="3AA6204B" w14:textId="77777777" w:rsidR="00EA28F0" w:rsidRPr="00A040E1" w:rsidRDefault="00EA28F0" w:rsidP="00802420">
      <w:pPr>
        <w:pStyle w:val="Odstavekseznama"/>
        <w:numPr>
          <w:ilvl w:val="0"/>
          <w:numId w:val="43"/>
        </w:numPr>
        <w:rPr>
          <w:lang w:val="sl-SI"/>
        </w:rPr>
      </w:pPr>
      <w:r w:rsidRPr="00A040E1">
        <w:rPr>
          <w:lang w:val="sl-SI"/>
        </w:rPr>
        <w:t>Izvajalec monitoringa ARSO (ARSO izvajalec monitoringa, ki pripravlja in vnaša podatke kot so zahtevani v okviru državnega monitoringa, hkrati ima pregled nad že izvedenimi vnosi, statusi vnosov, zgodovino). V nadaljevanju dokumenta se uporablja izraz »izvajalec monitoringa«</w:t>
      </w:r>
    </w:p>
    <w:p w14:paraId="1231AD6C" w14:textId="77777777" w:rsidR="00EA28F0" w:rsidRPr="00A040E1" w:rsidRDefault="00EA28F0" w:rsidP="00EA28F0">
      <w:pPr>
        <w:pStyle w:val="Odstavekseznama"/>
        <w:rPr>
          <w:lang w:val="sl-SI"/>
        </w:rPr>
      </w:pPr>
    </w:p>
    <w:p w14:paraId="16D6C95A" w14:textId="77777777" w:rsidR="00EA28F0" w:rsidRPr="00A040E1" w:rsidRDefault="00EA28F0" w:rsidP="00EA28F0">
      <w:pPr>
        <w:rPr>
          <w:lang w:val="sl-SI"/>
        </w:rPr>
      </w:pPr>
      <w:r w:rsidRPr="00A040E1">
        <w:rPr>
          <w:lang w:val="sl-SI"/>
        </w:rPr>
        <w:t>IRSOE vloge:</w:t>
      </w:r>
    </w:p>
    <w:p w14:paraId="48F72F40" w14:textId="77777777" w:rsidR="00EA28F0" w:rsidRPr="00A040E1" w:rsidRDefault="00EA28F0" w:rsidP="00802420">
      <w:pPr>
        <w:pStyle w:val="Odstavekseznama"/>
        <w:numPr>
          <w:ilvl w:val="0"/>
          <w:numId w:val="42"/>
        </w:numPr>
        <w:rPr>
          <w:lang w:val="sl-SI"/>
        </w:rPr>
      </w:pPr>
      <w:r w:rsidRPr="00A040E1">
        <w:rPr>
          <w:lang w:val="sl-SI"/>
        </w:rPr>
        <w:t>Inšpektor (ima vpogled v vsa poročila, ki se nanašajo na delo inšpekcijskih služb in jih bo ARSO zagotavljal v okviru IS Monitoring za potrebe IRSOE)</w:t>
      </w:r>
    </w:p>
    <w:p w14:paraId="4DDC94DF" w14:textId="77777777" w:rsidR="00EA28F0" w:rsidRPr="00A040E1" w:rsidRDefault="00EA28F0" w:rsidP="00EA28F0">
      <w:pPr>
        <w:rPr>
          <w:lang w:val="sl-SI"/>
        </w:rPr>
      </w:pPr>
      <w:r w:rsidRPr="00A040E1">
        <w:rPr>
          <w:lang w:val="sl-SI"/>
        </w:rPr>
        <w:t>MOPE vloge:</w:t>
      </w:r>
    </w:p>
    <w:p w14:paraId="22481B0F" w14:textId="77777777" w:rsidR="00EA28F0" w:rsidRPr="00A040E1" w:rsidRDefault="00EA28F0" w:rsidP="00802420">
      <w:pPr>
        <w:pStyle w:val="Odstavekseznama"/>
        <w:numPr>
          <w:ilvl w:val="0"/>
          <w:numId w:val="41"/>
        </w:numPr>
        <w:rPr>
          <w:lang w:val="sl-SI"/>
        </w:rPr>
      </w:pPr>
      <w:r w:rsidRPr="00A040E1">
        <w:rPr>
          <w:lang w:val="sl-SI"/>
        </w:rPr>
        <w:t>Skrbnik obveznosti monitoringa MOPE (vnaša in skrbi za ažurno stanje obveznosti monitoringa, ki sledijo iz dovoljenje (OVD), odločb, ukrepov).</w:t>
      </w:r>
    </w:p>
    <w:p w14:paraId="4342E571" w14:textId="77777777" w:rsidR="00EA28F0" w:rsidRPr="00A040E1" w:rsidRDefault="00EA28F0" w:rsidP="00802420">
      <w:pPr>
        <w:pStyle w:val="Odstavekseznama"/>
        <w:numPr>
          <w:ilvl w:val="0"/>
          <w:numId w:val="41"/>
        </w:numPr>
        <w:rPr>
          <w:lang w:val="sl-SI"/>
        </w:rPr>
      </w:pPr>
      <w:r w:rsidRPr="00A040E1">
        <w:rPr>
          <w:lang w:val="sl-SI"/>
        </w:rPr>
        <w:t>Skrbnik pooblaščenih izvajalcev (vnaša in skrbi za ažurno stanje pooblastil, ki jih MOPE izdaja izvajalcem monitoringa)</w:t>
      </w:r>
    </w:p>
    <w:p w14:paraId="7868F577" w14:textId="77777777" w:rsidR="00EA28F0" w:rsidRPr="00A040E1" w:rsidRDefault="00EA28F0" w:rsidP="00EA28F0">
      <w:pPr>
        <w:keepNext/>
        <w:rPr>
          <w:lang w:val="sl-SI"/>
        </w:rPr>
      </w:pPr>
      <w:r w:rsidRPr="00A040E1">
        <w:rPr>
          <w:lang w:val="sl-SI"/>
        </w:rPr>
        <w:t>Druge zunanje vloge:</w:t>
      </w:r>
    </w:p>
    <w:p w14:paraId="6D9DD921" w14:textId="77777777" w:rsidR="00EA28F0" w:rsidRPr="00A040E1" w:rsidRDefault="00EA28F0" w:rsidP="00802420">
      <w:pPr>
        <w:pStyle w:val="Odstavekseznama"/>
        <w:numPr>
          <w:ilvl w:val="0"/>
          <w:numId w:val="43"/>
        </w:numPr>
        <w:rPr>
          <w:lang w:val="sl-SI"/>
        </w:rPr>
      </w:pPr>
      <w:r w:rsidRPr="00A040E1">
        <w:rPr>
          <w:lang w:val="sl-SI"/>
        </w:rPr>
        <w:t>Izvajalec monitoringa (Vlogo mora imeti vsak zunanji poslovni subjekt, ki v sistem oddaja, vnaša podatke). V nadaljevanju dokumenta se uporablja izraz »izvajalec monitoringa«</w:t>
      </w:r>
    </w:p>
    <w:p w14:paraId="5B9FAD6A" w14:textId="77777777" w:rsidR="00EA28F0" w:rsidRPr="00A040E1" w:rsidRDefault="00EA28F0" w:rsidP="00802420">
      <w:pPr>
        <w:pStyle w:val="Odstavekseznama"/>
        <w:numPr>
          <w:ilvl w:val="0"/>
          <w:numId w:val="43"/>
        </w:numPr>
        <w:rPr>
          <w:lang w:val="sl-SI"/>
        </w:rPr>
      </w:pPr>
      <w:r w:rsidRPr="00A040E1">
        <w:rPr>
          <w:lang w:val="sl-SI"/>
        </w:rPr>
        <w:lastRenderedPageBreak/>
        <w:t>Zavezanec (Zavezanec, ki sam izvaja monitoring mora imeti tudi vlogo »Izvajalec monitoringa«. V kolikor Zavezanec nima vloge »Izvajalec monitoringa«, bo lahko v procesu samo pooblastil svojega pooblaščenca in pregledoval podatke ter namenska poročila, ne bo pa mogel vnašati podatkov)</w:t>
      </w:r>
    </w:p>
    <w:p w14:paraId="17CCA10A" w14:textId="77777777" w:rsidR="00EA28F0" w:rsidRPr="00A040E1" w:rsidRDefault="00EA28F0" w:rsidP="00802420">
      <w:pPr>
        <w:pStyle w:val="Odstavekseznama"/>
        <w:numPr>
          <w:ilvl w:val="0"/>
          <w:numId w:val="43"/>
        </w:numPr>
        <w:rPr>
          <w:lang w:val="sl-SI"/>
        </w:rPr>
      </w:pPr>
      <w:r w:rsidRPr="00A040E1">
        <w:rPr>
          <w:lang w:val="sl-SI"/>
        </w:rPr>
        <w:t xml:space="preserve">Pooblaščenec (Pooblaščenec je vloga, ki sama po sebi nima pravic uporabe sistema. Po pooblastilu s strani zavezanca dobi pooblaščenec tudi vlogo izvajalca monitoringa, ki lahko vidi podatke za zavezanca, obveznosti monitoringa in lahko oddaja podatke za določenega zavezanca za katerega je pooblaščen) ) </w:t>
      </w:r>
    </w:p>
    <w:p w14:paraId="204AB4D5" w14:textId="77777777" w:rsidR="00EA28F0" w:rsidRPr="00A040E1" w:rsidRDefault="00EA28F0" w:rsidP="00802420">
      <w:pPr>
        <w:pStyle w:val="Odstavekseznama"/>
        <w:numPr>
          <w:ilvl w:val="0"/>
          <w:numId w:val="43"/>
        </w:numPr>
        <w:rPr>
          <w:lang w:val="sl-SI"/>
        </w:rPr>
      </w:pPr>
      <w:r w:rsidRPr="00A040E1">
        <w:rPr>
          <w:lang w:val="sl-SI"/>
        </w:rPr>
        <w:t>Preveritelj za področje TGP (preverja oddane podatke zavezancev oz. izvajalcev monitoringa za področje TGP in oddaja svoje poročilo na ARSO; več opisano v uporabniških zahtevah)</w:t>
      </w:r>
    </w:p>
    <w:p w14:paraId="6D080BB2" w14:textId="77777777" w:rsidR="00EA28F0" w:rsidRPr="00A040E1" w:rsidRDefault="00EA28F0" w:rsidP="00EA28F0">
      <w:pPr>
        <w:rPr>
          <w:lang w:val="sl-SI"/>
        </w:rPr>
      </w:pPr>
      <w:r w:rsidRPr="00A040E1">
        <w:rPr>
          <w:lang w:val="sl-SI"/>
        </w:rPr>
        <w:t xml:space="preserve">Poleg navedenih uporabniških vlog IS Monitoring predvideva še </w:t>
      </w:r>
      <w:r w:rsidRPr="00A040E1">
        <w:rPr>
          <w:b/>
          <w:bCs/>
          <w:lang w:val="sl-SI"/>
        </w:rPr>
        <w:t>Sistemske vloge</w:t>
      </w:r>
      <w:r w:rsidRPr="00A040E1">
        <w:rPr>
          <w:lang w:val="sl-SI"/>
        </w:rPr>
        <w:t xml:space="preserve"> </w:t>
      </w:r>
      <w:r w:rsidRPr="00A040E1">
        <w:rPr>
          <w:b/>
          <w:bCs/>
          <w:lang w:val="sl-SI"/>
        </w:rPr>
        <w:t xml:space="preserve">za izmenjavo podatkov </w:t>
      </w:r>
      <w:r w:rsidRPr="00A040E1">
        <w:rPr>
          <w:lang w:val="sl-SI"/>
        </w:rPr>
        <w:t>vezane na vire podatkov. Gre za vloge in na to vezane pravice, ki bodo potrebne za samodejno izmenjavo podatkov z zunanjimi sistemi (npr. MOPE, GURS, FURS, AJPES – prenos v lokalno kopijo ARSO AJPES registra je že zagotovljen).</w:t>
      </w:r>
    </w:p>
    <w:p w14:paraId="68B58DF8" w14:textId="77777777" w:rsidR="00EA28F0" w:rsidRPr="00A040E1" w:rsidRDefault="00EA28F0" w:rsidP="00EA28F0">
      <w:pPr>
        <w:rPr>
          <w:lang w:val="sl-SI"/>
        </w:rPr>
      </w:pPr>
      <w:r w:rsidRPr="00A040E1">
        <w:rPr>
          <w:lang w:val="sl-SI"/>
        </w:rPr>
        <w:t>Ena oseba bo lahko imela več vlog. Vsako uporabniško vlogo mora biti možno konfigurirati na način, da bo lahko administrator določil do katerih delov, oz. modulov sistema lahko vloga dostopa, kaj lahko izvaja, katere funkcionalnosti lahko uporablja ter nad katerimi podatki ima pravice izvajati operacije oz. v katere podatke lahko le vpogleduje. Omogočeno mora biti večnivojsko definiranje uporabniških vlog.</w:t>
      </w:r>
    </w:p>
    <w:p w14:paraId="181448ED" w14:textId="77777777" w:rsidR="00EA28F0" w:rsidRPr="00A040E1" w:rsidRDefault="00EA28F0" w:rsidP="00EA28F0">
      <w:pPr>
        <w:rPr>
          <w:lang w:val="sl-SI"/>
        </w:rPr>
      </w:pPr>
    </w:p>
    <w:p w14:paraId="5D3E59CD" w14:textId="77777777" w:rsidR="00EA28F0" w:rsidRPr="00A040E1" w:rsidRDefault="00EA28F0" w:rsidP="006F6518">
      <w:pPr>
        <w:pStyle w:val="Naslov2"/>
        <w:rPr>
          <w:lang w:val="sl-SI"/>
        </w:rPr>
      </w:pPr>
      <w:bookmarkStart w:id="70" w:name="_Toc130455716"/>
      <w:bookmarkStart w:id="71" w:name="_Toc131666975"/>
      <w:r w:rsidRPr="00A040E1">
        <w:rPr>
          <w:lang w:val="sl-SI"/>
        </w:rPr>
        <w:t>Uporabniške zahteve</w:t>
      </w:r>
      <w:bookmarkEnd w:id="70"/>
      <w:bookmarkEnd w:id="71"/>
    </w:p>
    <w:p w14:paraId="3C080608" w14:textId="77777777" w:rsidR="00EA28F0" w:rsidRPr="00A040E1" w:rsidRDefault="00EA28F0" w:rsidP="00EA28F0">
      <w:pPr>
        <w:jc w:val="both"/>
        <w:rPr>
          <w:lang w:val="sl-SI"/>
        </w:rPr>
      </w:pPr>
      <w:r w:rsidRPr="00A040E1">
        <w:rPr>
          <w:lang w:val="sl-SI"/>
        </w:rPr>
        <w:t>V nadaljevanju so podrobneje predstavljene uporabniške zahteve po sklopih uporabniških zahtev, kot je določen tudi poslovni proces monitoringa. Uporabniške zahteve so tako predstavljene po naslednjih sklopih:</w:t>
      </w:r>
    </w:p>
    <w:p w14:paraId="1ADC44B7" w14:textId="77777777" w:rsidR="00EA28F0" w:rsidRPr="00A040E1" w:rsidRDefault="00EA28F0" w:rsidP="00802420">
      <w:pPr>
        <w:pStyle w:val="Odstavekseznama"/>
        <w:numPr>
          <w:ilvl w:val="0"/>
          <w:numId w:val="40"/>
        </w:numPr>
        <w:jc w:val="both"/>
        <w:rPr>
          <w:lang w:val="sl-SI"/>
        </w:rPr>
      </w:pPr>
      <w:r w:rsidRPr="00A040E1">
        <w:rPr>
          <w:lang w:val="sl-SI"/>
        </w:rPr>
        <w:t>Z0. Splošne in skupne zahteve</w:t>
      </w:r>
    </w:p>
    <w:p w14:paraId="0F44D1DD" w14:textId="77777777" w:rsidR="00EA28F0" w:rsidRPr="00A040E1" w:rsidRDefault="00EA28F0" w:rsidP="00802420">
      <w:pPr>
        <w:pStyle w:val="Odstavekseznama"/>
        <w:numPr>
          <w:ilvl w:val="0"/>
          <w:numId w:val="40"/>
        </w:numPr>
        <w:jc w:val="both"/>
        <w:rPr>
          <w:lang w:val="sl-SI"/>
        </w:rPr>
      </w:pPr>
      <w:r w:rsidRPr="00A040E1">
        <w:rPr>
          <w:lang w:val="sl-SI"/>
        </w:rPr>
        <w:t>Z1. Vzpostavitev obveznosti monitoringa v IS Monitoring</w:t>
      </w:r>
    </w:p>
    <w:p w14:paraId="5E33B34C" w14:textId="77777777" w:rsidR="00EA28F0" w:rsidRPr="00A040E1" w:rsidRDefault="00EA28F0" w:rsidP="00802420">
      <w:pPr>
        <w:pStyle w:val="Odstavekseznama"/>
        <w:numPr>
          <w:ilvl w:val="0"/>
          <w:numId w:val="40"/>
        </w:numPr>
        <w:jc w:val="both"/>
        <w:rPr>
          <w:lang w:val="sl-SI"/>
        </w:rPr>
      </w:pPr>
      <w:r w:rsidRPr="00A040E1">
        <w:rPr>
          <w:lang w:val="sl-SI"/>
        </w:rPr>
        <w:t>Z2. Priprava na monitoring</w:t>
      </w:r>
    </w:p>
    <w:p w14:paraId="0072444E" w14:textId="77777777" w:rsidR="00EA28F0" w:rsidRPr="00A040E1" w:rsidRDefault="00EA28F0" w:rsidP="00802420">
      <w:pPr>
        <w:pStyle w:val="Odstavekseznama"/>
        <w:numPr>
          <w:ilvl w:val="0"/>
          <w:numId w:val="40"/>
        </w:numPr>
        <w:jc w:val="both"/>
        <w:rPr>
          <w:lang w:val="sl-SI"/>
        </w:rPr>
      </w:pPr>
      <w:r w:rsidRPr="00A040E1">
        <w:rPr>
          <w:lang w:val="sl-SI"/>
        </w:rPr>
        <w:t>Z3. Monitoring-vzorčenje in analiza – Samo državni monitoring</w:t>
      </w:r>
    </w:p>
    <w:p w14:paraId="3AB301B5" w14:textId="77777777" w:rsidR="00EA28F0" w:rsidRPr="00A040E1" w:rsidRDefault="00EA28F0" w:rsidP="00802420">
      <w:pPr>
        <w:pStyle w:val="Odstavekseznama"/>
        <w:numPr>
          <w:ilvl w:val="0"/>
          <w:numId w:val="40"/>
        </w:numPr>
        <w:jc w:val="both"/>
        <w:rPr>
          <w:lang w:val="sl-SI"/>
        </w:rPr>
      </w:pPr>
      <w:r w:rsidRPr="00A040E1">
        <w:rPr>
          <w:lang w:val="sl-SI"/>
        </w:rPr>
        <w:t>Z4. Vnos in oddaja podatkov</w:t>
      </w:r>
    </w:p>
    <w:p w14:paraId="00555E64" w14:textId="77777777" w:rsidR="00EA28F0" w:rsidRPr="00A040E1" w:rsidRDefault="00EA28F0" w:rsidP="00802420">
      <w:pPr>
        <w:pStyle w:val="Odstavekseznama"/>
        <w:numPr>
          <w:ilvl w:val="0"/>
          <w:numId w:val="40"/>
        </w:numPr>
        <w:jc w:val="both"/>
        <w:rPr>
          <w:lang w:val="sl-SI"/>
        </w:rPr>
      </w:pPr>
      <w:r w:rsidRPr="00A040E1">
        <w:rPr>
          <w:lang w:val="sl-SI"/>
        </w:rPr>
        <w:t>Z5. Kontrola oddanih podatkov na ARSO</w:t>
      </w:r>
    </w:p>
    <w:p w14:paraId="6612D4E7" w14:textId="77777777" w:rsidR="00EA28F0" w:rsidRPr="00A040E1" w:rsidRDefault="00EA28F0" w:rsidP="00802420">
      <w:pPr>
        <w:pStyle w:val="Odstavekseznama"/>
        <w:numPr>
          <w:ilvl w:val="0"/>
          <w:numId w:val="40"/>
        </w:numPr>
        <w:jc w:val="both"/>
        <w:rPr>
          <w:lang w:val="sl-SI"/>
        </w:rPr>
      </w:pPr>
      <w:r w:rsidRPr="00A040E1">
        <w:rPr>
          <w:lang w:val="sl-SI"/>
        </w:rPr>
        <w:t>Z6. Vrednotenje</w:t>
      </w:r>
    </w:p>
    <w:p w14:paraId="7B7E930F" w14:textId="77777777" w:rsidR="00EA28F0" w:rsidRPr="00A040E1" w:rsidRDefault="00EA28F0" w:rsidP="00802420">
      <w:pPr>
        <w:pStyle w:val="Odstavekseznama"/>
        <w:numPr>
          <w:ilvl w:val="0"/>
          <w:numId w:val="40"/>
        </w:numPr>
        <w:jc w:val="both"/>
        <w:rPr>
          <w:lang w:val="sl-SI"/>
        </w:rPr>
      </w:pPr>
      <w:r w:rsidRPr="00A040E1">
        <w:rPr>
          <w:lang w:val="sl-SI"/>
        </w:rPr>
        <w:t>Z7. Pregled podatkov monitoringa, poročanje, izvoz podatkov v druge sisteme</w:t>
      </w:r>
    </w:p>
    <w:p w14:paraId="41DC9951" w14:textId="77777777" w:rsidR="00EA28F0" w:rsidRPr="00A040E1" w:rsidRDefault="00EA28F0" w:rsidP="00802420">
      <w:pPr>
        <w:pStyle w:val="Odstavekseznama"/>
        <w:numPr>
          <w:ilvl w:val="0"/>
          <w:numId w:val="40"/>
        </w:numPr>
        <w:jc w:val="both"/>
        <w:rPr>
          <w:lang w:val="sl-SI"/>
        </w:rPr>
      </w:pPr>
      <w:r w:rsidRPr="00A040E1">
        <w:rPr>
          <w:lang w:val="sl-SI"/>
        </w:rPr>
        <w:t>Z8. Analitika podatkov – zasnova skupnega pregledovalnika</w:t>
      </w:r>
    </w:p>
    <w:p w14:paraId="46F27D6F" w14:textId="77777777" w:rsidR="00EA28F0" w:rsidRPr="00A040E1" w:rsidRDefault="00EA28F0" w:rsidP="00802420">
      <w:pPr>
        <w:pStyle w:val="Odstavekseznama"/>
        <w:numPr>
          <w:ilvl w:val="0"/>
          <w:numId w:val="40"/>
        </w:numPr>
        <w:jc w:val="both"/>
        <w:rPr>
          <w:lang w:val="sl-SI"/>
        </w:rPr>
      </w:pPr>
      <w:r w:rsidRPr="00A040E1">
        <w:rPr>
          <w:lang w:val="sl-SI"/>
        </w:rPr>
        <w:t>Z9. Spremljanje realizacije– Samo državni monitoring</w:t>
      </w:r>
    </w:p>
    <w:p w14:paraId="5FC2F053" w14:textId="77777777" w:rsidR="00EA28F0" w:rsidRPr="00A040E1" w:rsidRDefault="00EA28F0" w:rsidP="00802420">
      <w:pPr>
        <w:pStyle w:val="Odstavekseznama"/>
        <w:numPr>
          <w:ilvl w:val="0"/>
          <w:numId w:val="40"/>
        </w:numPr>
        <w:jc w:val="both"/>
        <w:rPr>
          <w:lang w:val="sl-SI"/>
        </w:rPr>
      </w:pPr>
      <w:r w:rsidRPr="00A040E1">
        <w:rPr>
          <w:lang w:val="sl-SI"/>
        </w:rPr>
        <w:t>Z99. Administracija</w:t>
      </w:r>
    </w:p>
    <w:p w14:paraId="548A9AA9" w14:textId="77777777" w:rsidR="00EA28F0" w:rsidRPr="00A040E1" w:rsidRDefault="00EA28F0" w:rsidP="00EA28F0">
      <w:pPr>
        <w:jc w:val="both"/>
        <w:rPr>
          <w:lang w:val="sl-SI"/>
        </w:rPr>
      </w:pPr>
      <w:r w:rsidRPr="00A040E1">
        <w:rPr>
          <w:lang w:val="sl-SI"/>
        </w:rPr>
        <w:t>V začetku uporabniških zahtev so predstavljene tudi skupne oz. splošne uporabniške zahteve ter na koncu so predstavljene zahteve glede administracije sistema. Za lažje sklicevanje so vse zahteve označene s kodami, npr. Z4.UZ01.OM.</w:t>
      </w:r>
    </w:p>
    <w:p w14:paraId="645C1E8F" w14:textId="77777777" w:rsidR="00EA28F0" w:rsidRPr="00A040E1" w:rsidRDefault="00EA28F0" w:rsidP="00EA28F0">
      <w:pPr>
        <w:jc w:val="both"/>
        <w:rPr>
          <w:lang w:val="sl-SI"/>
        </w:rPr>
      </w:pPr>
      <w:r w:rsidRPr="00A040E1">
        <w:rPr>
          <w:b/>
          <w:bCs/>
          <w:lang w:val="sl-SI"/>
        </w:rPr>
        <w:t xml:space="preserve">Za vsak sklop uporabniških zahtev je predstavljena ločena tabela v nadaljevanju dokumenta. V začetku vsake tabele so predstavljene zahteve, ki se nanašajo tako na državni kot obratovalni monitoring (npr. </w:t>
      </w:r>
      <w:r w:rsidRPr="00A040E1">
        <w:rPr>
          <w:b/>
          <w:lang w:val="sl-SI"/>
        </w:rPr>
        <w:t>Z0.UZ01)</w:t>
      </w:r>
      <w:r w:rsidRPr="00A040E1">
        <w:rPr>
          <w:b/>
          <w:bCs/>
          <w:lang w:val="sl-SI"/>
        </w:rPr>
        <w:t>. V drugem delu tabele pa so predstavljene in označene specifike, bodisi za obratovalni (</w:t>
      </w:r>
      <w:r w:rsidRPr="00A040E1">
        <w:rPr>
          <w:b/>
          <w:lang w:val="sl-SI"/>
        </w:rPr>
        <w:t>Z0.UZ01.</w:t>
      </w:r>
      <w:r w:rsidRPr="00A040E1">
        <w:rPr>
          <w:b/>
          <w:u w:val="single"/>
          <w:lang w:val="sl-SI"/>
        </w:rPr>
        <w:t>OM</w:t>
      </w:r>
      <w:r w:rsidRPr="00A040E1">
        <w:rPr>
          <w:b/>
          <w:bCs/>
          <w:lang w:val="sl-SI"/>
        </w:rPr>
        <w:t>) ali državni monitoring (</w:t>
      </w:r>
      <w:r w:rsidRPr="00A040E1">
        <w:rPr>
          <w:b/>
          <w:lang w:val="sl-SI"/>
        </w:rPr>
        <w:t>Z0.UZ01.</w:t>
      </w:r>
      <w:r w:rsidRPr="00A040E1">
        <w:rPr>
          <w:b/>
          <w:u w:val="single"/>
          <w:lang w:val="sl-SI"/>
        </w:rPr>
        <w:t>DM</w:t>
      </w:r>
      <w:r w:rsidRPr="00A040E1">
        <w:rPr>
          <w:b/>
          <w:bCs/>
          <w:lang w:val="sl-SI"/>
        </w:rPr>
        <w:t>).</w:t>
      </w:r>
    </w:p>
    <w:p w14:paraId="3D0D33A2" w14:textId="77777777" w:rsidR="00EA28F0" w:rsidRPr="00A040E1" w:rsidRDefault="00EA28F0" w:rsidP="00EA28F0">
      <w:pPr>
        <w:jc w:val="both"/>
        <w:rPr>
          <w:lang w:val="sl-SI"/>
        </w:rPr>
      </w:pPr>
      <w:r w:rsidRPr="00A040E1">
        <w:rPr>
          <w:lang w:val="sl-SI"/>
        </w:rPr>
        <w:lastRenderedPageBreak/>
        <w:t>Uporabniške zahteve so predstavljene do nivoja podrobnosti, da bodoči načrtovalec sistema razume meje sistema, zahtevane sklope funkcionalnosti sistema, tudi nekatere specifike. Niso pa predstavljene vse specifike, izjeme, atributi, poslovna pravila, izračuni, formule in podobno. To je predmet nadaljnje podrobne analize in načrtovanja sistema (predvidoma del PZI v postopku izgradnje IS).</w:t>
      </w:r>
    </w:p>
    <w:p w14:paraId="3E82A5F8" w14:textId="77777777" w:rsidR="00EA28F0" w:rsidRPr="00A040E1" w:rsidRDefault="00EA28F0" w:rsidP="00EA28F0">
      <w:pPr>
        <w:jc w:val="both"/>
        <w:rPr>
          <w:b/>
          <w:lang w:val="sl-SI"/>
        </w:rPr>
      </w:pPr>
      <w:r w:rsidRPr="00A040E1">
        <w:rPr>
          <w:lang w:val="sl-SI"/>
        </w:rPr>
        <w:t xml:space="preserve">Dostop do funkcionalnosti sistema mora biti možno upravljati s pravicami na vlogi. V praksi to pomeni, da bodo nekateri uporabniške vloge imele na voljo določeno funkcionalnost, druge uporabniške vloge te možnosti ne bodo imele (primer1: »Z1.UZ09.DM Priprava periodičnih nalog letnega programa« - funkcionalnost predvidoma v začetku delovanja IS ne bo uporabna za vse državne monitoringe). </w:t>
      </w:r>
      <w:r w:rsidRPr="00A040E1">
        <w:rPr>
          <w:b/>
          <w:lang w:val="sl-SI"/>
        </w:rPr>
        <w:t>Za vsakega skrbnika monitoringa mora biti tako možno določiti katere od navedenih funkcionalnosti bo lahko uporabljal in katere ne.</w:t>
      </w:r>
    </w:p>
    <w:p w14:paraId="3525E5F3" w14:textId="77777777" w:rsidR="00EA28F0" w:rsidRPr="00A040E1" w:rsidRDefault="00EA28F0" w:rsidP="00EA28F0">
      <w:pPr>
        <w:rPr>
          <w:lang w:val="sl-SI"/>
        </w:rPr>
      </w:pPr>
      <w:r w:rsidRPr="00A040E1">
        <w:rPr>
          <w:lang w:val="sl-SI"/>
        </w:rPr>
        <w:t xml:space="preserve"> </w:t>
      </w:r>
    </w:p>
    <w:p w14:paraId="09F3605D" w14:textId="77777777" w:rsidR="00EA28F0" w:rsidRPr="00A040E1" w:rsidRDefault="00EA28F0" w:rsidP="006F6518">
      <w:pPr>
        <w:pStyle w:val="Naslov2"/>
        <w:rPr>
          <w:lang w:val="sl-SI"/>
        </w:rPr>
      </w:pPr>
      <w:bookmarkStart w:id="72" w:name="_Toc130455717"/>
      <w:bookmarkStart w:id="73" w:name="_Toc131666976"/>
      <w:r w:rsidRPr="00A040E1">
        <w:rPr>
          <w:lang w:val="sl-SI"/>
        </w:rPr>
        <w:t>Z0. Splošne in skupne zahteve</w:t>
      </w:r>
      <w:bookmarkEnd w:id="72"/>
      <w:bookmarkEnd w:id="73"/>
    </w:p>
    <w:tbl>
      <w:tblPr>
        <w:tblStyle w:val="Tabelamrea"/>
        <w:tblW w:w="9015" w:type="dxa"/>
        <w:tblLook w:val="06A0" w:firstRow="1" w:lastRow="0" w:firstColumn="1" w:lastColumn="0" w:noHBand="1" w:noVBand="1"/>
      </w:tblPr>
      <w:tblGrid>
        <w:gridCol w:w="3000"/>
        <w:gridCol w:w="4894"/>
        <w:gridCol w:w="1121"/>
      </w:tblGrid>
      <w:tr w:rsidR="00EA28F0" w:rsidRPr="00A040E1" w14:paraId="0AECF4FB" w14:textId="77777777" w:rsidTr="002359A0">
        <w:trPr>
          <w:trHeight w:val="300"/>
        </w:trPr>
        <w:tc>
          <w:tcPr>
            <w:tcW w:w="3000" w:type="dxa"/>
            <w:shd w:val="clear" w:color="auto" w:fill="E7E6E6" w:themeFill="background2"/>
          </w:tcPr>
          <w:p w14:paraId="58C49564" w14:textId="77777777" w:rsidR="00EA28F0" w:rsidRPr="00A040E1" w:rsidRDefault="00EA28F0" w:rsidP="002359A0">
            <w:pPr>
              <w:rPr>
                <w:b/>
                <w:bCs/>
                <w:lang w:val="sl-SI"/>
              </w:rPr>
            </w:pPr>
            <w:r w:rsidRPr="00A040E1">
              <w:rPr>
                <w:b/>
                <w:bCs/>
                <w:lang w:val="sl-SI"/>
              </w:rPr>
              <w:t>Oznaka in ime uporabniške zahteve</w:t>
            </w:r>
          </w:p>
        </w:tc>
        <w:tc>
          <w:tcPr>
            <w:tcW w:w="4894" w:type="dxa"/>
            <w:shd w:val="clear" w:color="auto" w:fill="E7E6E6" w:themeFill="background2"/>
          </w:tcPr>
          <w:p w14:paraId="08A413B8" w14:textId="77777777" w:rsidR="00EA28F0" w:rsidRPr="00A040E1" w:rsidRDefault="00EA28F0" w:rsidP="002359A0">
            <w:pPr>
              <w:jc w:val="both"/>
              <w:rPr>
                <w:b/>
                <w:bCs/>
                <w:lang w:val="sl-SI"/>
              </w:rPr>
            </w:pPr>
            <w:r w:rsidRPr="00A040E1">
              <w:rPr>
                <w:b/>
                <w:bCs/>
                <w:lang w:val="sl-SI"/>
              </w:rPr>
              <w:t>Kratek opis uporabniške zahteve</w:t>
            </w:r>
          </w:p>
        </w:tc>
        <w:tc>
          <w:tcPr>
            <w:tcW w:w="1121" w:type="dxa"/>
            <w:shd w:val="clear" w:color="auto" w:fill="E7E6E6" w:themeFill="background2"/>
          </w:tcPr>
          <w:p w14:paraId="19952D06" w14:textId="77777777" w:rsidR="00EA28F0" w:rsidRPr="00A040E1" w:rsidRDefault="00EA28F0" w:rsidP="002359A0">
            <w:pPr>
              <w:rPr>
                <w:b/>
                <w:bCs/>
                <w:lang w:val="sl-SI"/>
              </w:rPr>
            </w:pPr>
            <w:r w:rsidRPr="00A040E1">
              <w:rPr>
                <w:b/>
                <w:bCs/>
                <w:lang w:val="sl-SI"/>
              </w:rPr>
              <w:t>Prioriteta</w:t>
            </w:r>
          </w:p>
        </w:tc>
      </w:tr>
      <w:tr w:rsidR="00EA28F0" w:rsidRPr="00A040E1" w14:paraId="17E2164C" w14:textId="77777777" w:rsidTr="002359A0">
        <w:trPr>
          <w:trHeight w:val="300"/>
        </w:trPr>
        <w:tc>
          <w:tcPr>
            <w:tcW w:w="3000" w:type="dxa"/>
          </w:tcPr>
          <w:p w14:paraId="3F7F04B2" w14:textId="77777777" w:rsidR="00EA28F0" w:rsidRPr="00A040E1" w:rsidRDefault="00EA28F0" w:rsidP="002359A0">
            <w:pPr>
              <w:rPr>
                <w:lang w:val="sl-SI"/>
              </w:rPr>
            </w:pPr>
            <w:r w:rsidRPr="00A040E1">
              <w:rPr>
                <w:lang w:val="sl-SI"/>
              </w:rPr>
              <w:t>Z0.UZ01 IS Monitoring je spletna rešitev</w:t>
            </w:r>
          </w:p>
        </w:tc>
        <w:tc>
          <w:tcPr>
            <w:tcW w:w="4894" w:type="dxa"/>
          </w:tcPr>
          <w:p w14:paraId="06E3ED65" w14:textId="77777777" w:rsidR="00EA28F0" w:rsidRPr="00A040E1" w:rsidRDefault="00EA28F0" w:rsidP="002359A0">
            <w:pPr>
              <w:jc w:val="both"/>
              <w:rPr>
                <w:lang w:val="sl-SI"/>
              </w:rPr>
            </w:pPr>
            <w:r w:rsidRPr="00A040E1">
              <w:rPr>
                <w:lang w:val="sl-SI"/>
              </w:rPr>
              <w:t>IS Monitoring je dostopen in deluje preko treh najbolj razširjenih spletnih brskalnikov v zadnji in predzadnji različici veljavni v času implementacije rešitve.</w:t>
            </w:r>
          </w:p>
        </w:tc>
        <w:tc>
          <w:tcPr>
            <w:tcW w:w="1121" w:type="dxa"/>
          </w:tcPr>
          <w:p w14:paraId="7116EF2A" w14:textId="77777777" w:rsidR="00EA28F0" w:rsidRPr="00A040E1" w:rsidRDefault="00EA28F0" w:rsidP="002359A0">
            <w:pPr>
              <w:rPr>
                <w:lang w:val="sl-SI"/>
              </w:rPr>
            </w:pPr>
            <w:r w:rsidRPr="00A040E1">
              <w:rPr>
                <w:lang w:val="sl-SI"/>
              </w:rPr>
              <w:t>1</w:t>
            </w:r>
          </w:p>
        </w:tc>
      </w:tr>
      <w:tr w:rsidR="00EA28F0" w:rsidRPr="00A040E1" w14:paraId="680D9437" w14:textId="77777777" w:rsidTr="002359A0">
        <w:trPr>
          <w:trHeight w:val="300"/>
        </w:trPr>
        <w:tc>
          <w:tcPr>
            <w:tcW w:w="3000" w:type="dxa"/>
          </w:tcPr>
          <w:p w14:paraId="577E14C9" w14:textId="77777777" w:rsidR="00EA28F0" w:rsidRPr="00A040E1" w:rsidRDefault="00EA28F0" w:rsidP="002359A0">
            <w:pPr>
              <w:rPr>
                <w:lang w:val="sl-SI"/>
              </w:rPr>
            </w:pPr>
            <w:r w:rsidRPr="00A040E1">
              <w:rPr>
                <w:lang w:val="sl-SI"/>
              </w:rPr>
              <w:t>Z0.UZ02 Enotna prijava spletnega uporabnika, varnostna shema</w:t>
            </w:r>
          </w:p>
        </w:tc>
        <w:tc>
          <w:tcPr>
            <w:tcW w:w="4894" w:type="dxa"/>
          </w:tcPr>
          <w:p w14:paraId="1AF03F2F" w14:textId="77777777" w:rsidR="00EA28F0" w:rsidRPr="00A040E1" w:rsidRDefault="00EA28F0" w:rsidP="002359A0">
            <w:pPr>
              <w:jc w:val="both"/>
              <w:rPr>
                <w:lang w:val="sl-SI"/>
              </w:rPr>
            </w:pPr>
            <w:r w:rsidRPr="00A040E1">
              <w:rPr>
                <w:lang w:val="sl-SI"/>
              </w:rPr>
              <w:t>Prijava uporabnika v sistem IS Monitoring s kvalificiranim potrdilom, ki je izhodišče za dostop do vseh modulov IS Monitoring glede na pravice/vlogo uporabnika. Uporaba SI PASS. Prijava tako za zunanje kot ARSO uporabnike.</w:t>
            </w:r>
          </w:p>
        </w:tc>
        <w:tc>
          <w:tcPr>
            <w:tcW w:w="1121" w:type="dxa"/>
          </w:tcPr>
          <w:p w14:paraId="0DB4B197" w14:textId="77777777" w:rsidR="00EA28F0" w:rsidRPr="00A040E1" w:rsidRDefault="00EA28F0" w:rsidP="002359A0">
            <w:pPr>
              <w:rPr>
                <w:lang w:val="sl-SI"/>
              </w:rPr>
            </w:pPr>
            <w:r w:rsidRPr="00A040E1">
              <w:rPr>
                <w:lang w:val="sl-SI"/>
              </w:rPr>
              <w:t>1</w:t>
            </w:r>
          </w:p>
        </w:tc>
      </w:tr>
      <w:tr w:rsidR="00EA28F0" w:rsidRPr="00A040E1" w14:paraId="5490BE42" w14:textId="77777777" w:rsidTr="002359A0">
        <w:trPr>
          <w:trHeight w:val="300"/>
        </w:trPr>
        <w:tc>
          <w:tcPr>
            <w:tcW w:w="3000" w:type="dxa"/>
          </w:tcPr>
          <w:p w14:paraId="6BFC022E" w14:textId="77777777" w:rsidR="00EA28F0" w:rsidRPr="00A040E1" w:rsidRDefault="00EA28F0" w:rsidP="002359A0">
            <w:pPr>
              <w:rPr>
                <w:lang w:val="sl-SI"/>
              </w:rPr>
            </w:pPr>
            <w:r w:rsidRPr="00A040E1">
              <w:rPr>
                <w:lang w:val="sl-SI"/>
              </w:rPr>
              <w:t>Z0.UZ03 Urejanje podatkov v spletnih formah</w:t>
            </w:r>
          </w:p>
        </w:tc>
        <w:tc>
          <w:tcPr>
            <w:tcW w:w="4894" w:type="dxa"/>
          </w:tcPr>
          <w:p w14:paraId="3DEC96BF" w14:textId="77777777" w:rsidR="00EA28F0" w:rsidRPr="00A040E1" w:rsidRDefault="00EA28F0" w:rsidP="002359A0">
            <w:pPr>
              <w:jc w:val="both"/>
              <w:rPr>
                <w:lang w:val="sl-SI"/>
              </w:rPr>
            </w:pPr>
            <w:r w:rsidRPr="00A040E1">
              <w:rPr>
                <w:lang w:val="sl-SI"/>
              </w:rPr>
              <w:t>Planiranje obveznosti monitoringa, finančno planiranje, vnos podatkov ali oddaja podatkov, izračunavanje, spremljanje vnosa podatkov in realizacije, vse poteka preko spletnih form različnih modulov. Spletne forme morajo omogočati neposredni vnos podatkov oz. rezultatov analiz/meritev monitoringa, ki ga izvaja ARSO sam ali zunanji izvajalci – skupaj imenovani izvajalci monitoringa, omogočajo tudi izračune, preglede. V primeru uvoza podatkov v IS Monitoring služijo spletne forme za pregled uvoženih podatkov, morebitne korekcije, potrditev, izračune.</w:t>
            </w:r>
          </w:p>
        </w:tc>
        <w:tc>
          <w:tcPr>
            <w:tcW w:w="1121" w:type="dxa"/>
          </w:tcPr>
          <w:p w14:paraId="385FF6ED" w14:textId="77777777" w:rsidR="00EA28F0" w:rsidRPr="00A040E1" w:rsidRDefault="00EA28F0" w:rsidP="002359A0">
            <w:pPr>
              <w:rPr>
                <w:lang w:val="sl-SI"/>
              </w:rPr>
            </w:pPr>
            <w:r w:rsidRPr="00A040E1">
              <w:rPr>
                <w:lang w:val="sl-SI"/>
              </w:rPr>
              <w:t>1</w:t>
            </w:r>
          </w:p>
        </w:tc>
      </w:tr>
      <w:tr w:rsidR="00EA28F0" w:rsidRPr="00A040E1" w14:paraId="62E04C4A" w14:textId="77777777" w:rsidTr="002359A0">
        <w:trPr>
          <w:trHeight w:val="300"/>
        </w:trPr>
        <w:tc>
          <w:tcPr>
            <w:tcW w:w="3000" w:type="dxa"/>
          </w:tcPr>
          <w:p w14:paraId="4FDFD3D9" w14:textId="77777777" w:rsidR="00EA28F0" w:rsidRPr="00A040E1" w:rsidRDefault="00EA28F0" w:rsidP="002359A0">
            <w:pPr>
              <w:spacing w:line="259" w:lineRule="auto"/>
              <w:rPr>
                <w:lang w:val="sl-SI"/>
              </w:rPr>
            </w:pPr>
            <w:r w:rsidRPr="00A040E1">
              <w:rPr>
                <w:lang w:val="sl-SI"/>
              </w:rPr>
              <w:t>Z0.UZ04 Osnovne kontrole podatkov ob vnosu podatkov v spletne obrazce</w:t>
            </w:r>
          </w:p>
          <w:p w14:paraId="58CF1EEC" w14:textId="77777777" w:rsidR="00EA28F0" w:rsidRPr="00A040E1" w:rsidRDefault="00EA28F0" w:rsidP="002359A0">
            <w:pPr>
              <w:rPr>
                <w:lang w:val="sl-SI"/>
              </w:rPr>
            </w:pPr>
          </w:p>
        </w:tc>
        <w:tc>
          <w:tcPr>
            <w:tcW w:w="4894" w:type="dxa"/>
          </w:tcPr>
          <w:p w14:paraId="1CE21D93" w14:textId="77777777" w:rsidR="00EA28F0" w:rsidRPr="00A040E1" w:rsidRDefault="00EA28F0" w:rsidP="002359A0">
            <w:pPr>
              <w:spacing w:line="259" w:lineRule="auto"/>
              <w:jc w:val="both"/>
              <w:rPr>
                <w:lang w:val="sl-SI"/>
              </w:rPr>
            </w:pPr>
            <w:r w:rsidRPr="00A040E1">
              <w:rPr>
                <w:lang w:val="sl-SI"/>
              </w:rPr>
              <w:t xml:space="preserve">Pri vnosu podatkov v IS Monitoring morajo biti zagotovljene sprotne osnovne kontrole oz. izbirniki podatkov za standardne oblike (npr. datumi) ali druge vsebinske izbirne vrednosti (npr. šifranti). Kontrole se morajo izvajati bodisi pri neposrednem ročnem vnosu podatkov v spletne obrazce ali pri vnosu/uvozu podatkov oz. pridobivanju preko programskih vmesnikov (API). Podrobnosti v nadaljevanju pod Z4. Opomba: Zahteva se ne nanaša samo na podatke, ki jih izvajalci monitoringov oddajajo na ARSO, ampak tudi na podatke ARSO ali </w:t>
            </w:r>
            <w:r w:rsidRPr="00A040E1">
              <w:rPr>
                <w:lang w:val="sl-SI"/>
              </w:rPr>
              <w:lastRenderedPageBreak/>
              <w:t>npr. obveznosti monitoringa, ki se jih uvozi iz zunanjega sistema ali datoteke.</w:t>
            </w:r>
          </w:p>
        </w:tc>
        <w:tc>
          <w:tcPr>
            <w:tcW w:w="1121" w:type="dxa"/>
          </w:tcPr>
          <w:p w14:paraId="29956213" w14:textId="77777777" w:rsidR="00EA28F0" w:rsidRPr="00A040E1" w:rsidRDefault="00EA28F0" w:rsidP="002359A0">
            <w:pPr>
              <w:rPr>
                <w:lang w:val="sl-SI"/>
              </w:rPr>
            </w:pPr>
            <w:r w:rsidRPr="00A040E1">
              <w:rPr>
                <w:lang w:val="sl-SI"/>
              </w:rPr>
              <w:lastRenderedPageBreak/>
              <w:t>1</w:t>
            </w:r>
          </w:p>
        </w:tc>
      </w:tr>
      <w:tr w:rsidR="00EA28F0" w:rsidRPr="00A040E1" w14:paraId="5422B734" w14:textId="77777777" w:rsidTr="002359A0">
        <w:trPr>
          <w:trHeight w:val="300"/>
        </w:trPr>
        <w:tc>
          <w:tcPr>
            <w:tcW w:w="3000" w:type="dxa"/>
          </w:tcPr>
          <w:p w14:paraId="51DBA778" w14:textId="77777777" w:rsidR="00EA28F0" w:rsidRPr="00A040E1" w:rsidRDefault="00EA28F0" w:rsidP="002359A0">
            <w:pPr>
              <w:spacing w:line="259" w:lineRule="auto"/>
              <w:rPr>
                <w:lang w:val="sl-SI"/>
              </w:rPr>
            </w:pPr>
            <w:r w:rsidRPr="00A040E1">
              <w:rPr>
                <w:lang w:val="sl-SI"/>
              </w:rPr>
              <w:t>Z0.UZ05 Vsebinske kontrole podatkov ob vnosu podatkov v spletne obrazce</w:t>
            </w:r>
          </w:p>
          <w:p w14:paraId="72B498B5" w14:textId="77777777" w:rsidR="00EA28F0" w:rsidRPr="00A040E1" w:rsidRDefault="00EA28F0" w:rsidP="002359A0">
            <w:pPr>
              <w:rPr>
                <w:lang w:val="sl-SI"/>
              </w:rPr>
            </w:pPr>
          </w:p>
        </w:tc>
        <w:tc>
          <w:tcPr>
            <w:tcW w:w="4894" w:type="dxa"/>
          </w:tcPr>
          <w:p w14:paraId="15534A19" w14:textId="77777777" w:rsidR="00EA28F0" w:rsidRPr="00A040E1" w:rsidRDefault="00EA28F0" w:rsidP="002359A0">
            <w:pPr>
              <w:jc w:val="both"/>
              <w:rPr>
                <w:lang w:val="sl-SI"/>
              </w:rPr>
            </w:pPr>
            <w:r w:rsidRPr="00A040E1">
              <w:rPr>
                <w:lang w:val="sl-SI"/>
              </w:rPr>
              <w:t>Pri vnosu podatkov v IS Monitoring morajo biti implementirane sprotne vsebinske kontrole nad vnesenimi podatki, ravno tako mora biti možno spreminjanje in dodajanje kontrol. Kontrole se morajo izvajati bodisi pri neposrednem ročnem vnosu podatkov v spletne obrazce ali pri uvozu podatkov oz. pridobivanju preko programskih vmesnikov (API). Podrobnosti v nadaljevanju – glejte Z4.UZ08. Opomba: Zahteva se ne nanaša samo na podatke, ki jih izvajalci monitoringov oddajajo na ARSO ampak tudi na planiranje obveznosti monitoringa, finančno planiranje, izračunavanje, spremljanje vnosa podatkov in realizacije, torej na vseh spletnih obrazcih, kjer se vnašajo podatki</w:t>
            </w:r>
          </w:p>
        </w:tc>
        <w:tc>
          <w:tcPr>
            <w:tcW w:w="1121" w:type="dxa"/>
          </w:tcPr>
          <w:p w14:paraId="374E5BC0" w14:textId="77777777" w:rsidR="00EA28F0" w:rsidRPr="00A040E1" w:rsidRDefault="00EA28F0" w:rsidP="002359A0">
            <w:pPr>
              <w:rPr>
                <w:lang w:val="sl-SI"/>
              </w:rPr>
            </w:pPr>
            <w:r w:rsidRPr="00A040E1">
              <w:rPr>
                <w:lang w:val="sl-SI"/>
              </w:rPr>
              <w:t>1</w:t>
            </w:r>
          </w:p>
        </w:tc>
      </w:tr>
      <w:tr w:rsidR="00EA28F0" w:rsidRPr="00A040E1" w14:paraId="0584586A" w14:textId="77777777" w:rsidTr="002359A0">
        <w:trPr>
          <w:trHeight w:val="300"/>
        </w:trPr>
        <w:tc>
          <w:tcPr>
            <w:tcW w:w="3000" w:type="dxa"/>
          </w:tcPr>
          <w:p w14:paraId="52DB39A7" w14:textId="77777777" w:rsidR="00EA28F0" w:rsidRPr="00A040E1" w:rsidRDefault="00EA28F0" w:rsidP="002359A0">
            <w:pPr>
              <w:spacing w:line="259" w:lineRule="auto"/>
              <w:rPr>
                <w:lang w:val="sl-SI"/>
              </w:rPr>
            </w:pPr>
            <w:r w:rsidRPr="00A040E1">
              <w:rPr>
                <w:lang w:val="sl-SI"/>
              </w:rPr>
              <w:t>Z0.UZ06 Uvoz podatkov v dogovorjeni strukturi iz datotek (XLS(x), CSV, XML)</w:t>
            </w:r>
          </w:p>
        </w:tc>
        <w:tc>
          <w:tcPr>
            <w:tcW w:w="4894" w:type="dxa"/>
          </w:tcPr>
          <w:p w14:paraId="3F3FADDC" w14:textId="77777777" w:rsidR="00EA28F0" w:rsidRPr="00A040E1" w:rsidRDefault="00EA28F0" w:rsidP="002359A0">
            <w:pPr>
              <w:jc w:val="both"/>
              <w:rPr>
                <w:lang w:val="sl-SI"/>
              </w:rPr>
            </w:pPr>
            <w:r w:rsidRPr="00A040E1">
              <w:rPr>
                <w:lang w:val="sl-SI"/>
              </w:rPr>
              <w:t xml:space="preserve">Uvažanje podatkov v IS Monitoring mora biti nadzorovano, pred uvozom morajo biti izvedene kontrole podatkov, o neuspelem uvozu mora biti uporabnik obveščen ter prikazane morajo biti napake uvoza (konkretno in podrobno pri katerih podatkih ali strukturi so težave). Nepravilni paketi podatkov se ne uvozijo oz. se lahko uvozijo v primeru dopustnega odstopanja in dodatnega pojasnila. Podrobnosti v nadaljevanju – glejte Z4.UZ02 in Z4.UZ08. </w:t>
            </w:r>
          </w:p>
        </w:tc>
        <w:tc>
          <w:tcPr>
            <w:tcW w:w="1121" w:type="dxa"/>
          </w:tcPr>
          <w:p w14:paraId="08FDA3DF" w14:textId="77777777" w:rsidR="00EA28F0" w:rsidRPr="00A040E1" w:rsidRDefault="00EA28F0" w:rsidP="002359A0">
            <w:pPr>
              <w:rPr>
                <w:lang w:val="sl-SI"/>
              </w:rPr>
            </w:pPr>
            <w:r w:rsidRPr="00A040E1">
              <w:rPr>
                <w:lang w:val="sl-SI"/>
              </w:rPr>
              <w:t>1</w:t>
            </w:r>
          </w:p>
        </w:tc>
      </w:tr>
      <w:tr w:rsidR="00EA28F0" w:rsidRPr="00A040E1" w14:paraId="08643425" w14:textId="77777777" w:rsidTr="002359A0">
        <w:trPr>
          <w:trHeight w:val="300"/>
        </w:trPr>
        <w:tc>
          <w:tcPr>
            <w:tcW w:w="3000" w:type="dxa"/>
          </w:tcPr>
          <w:p w14:paraId="4140890A" w14:textId="77777777" w:rsidR="00EA28F0" w:rsidRPr="00A040E1" w:rsidRDefault="00EA28F0" w:rsidP="002359A0">
            <w:pPr>
              <w:spacing w:line="259" w:lineRule="auto"/>
              <w:rPr>
                <w:lang w:val="sl-SI"/>
              </w:rPr>
            </w:pPr>
            <w:r w:rsidRPr="00A040E1">
              <w:rPr>
                <w:lang w:val="sl-SI"/>
              </w:rPr>
              <w:t>Z0.UZ07 Šifriranje vrednosti šifrantov, vnos podatkov preko šifer</w:t>
            </w:r>
          </w:p>
        </w:tc>
        <w:tc>
          <w:tcPr>
            <w:tcW w:w="4894" w:type="dxa"/>
          </w:tcPr>
          <w:p w14:paraId="63D616C1" w14:textId="77777777" w:rsidR="00EA28F0" w:rsidRPr="00A040E1" w:rsidRDefault="00EA28F0" w:rsidP="002359A0">
            <w:pPr>
              <w:jc w:val="both"/>
              <w:rPr>
                <w:lang w:val="sl-SI"/>
              </w:rPr>
            </w:pPr>
            <w:r w:rsidRPr="00A040E1">
              <w:rPr>
                <w:lang w:val="sl-SI"/>
              </w:rPr>
              <w:t>Šifranti (npr. Šifranti kemijskih in drugih parametrov) morajo biti izvedeni s pomočjo šifriranja, vnašanje podatkov pa lahko poteka bodisi z izbiro iz šifranta ali neposrednim vnosom šifre (predpone vrednosti iz šifranta).</w:t>
            </w:r>
          </w:p>
        </w:tc>
        <w:tc>
          <w:tcPr>
            <w:tcW w:w="1121" w:type="dxa"/>
          </w:tcPr>
          <w:p w14:paraId="2733C6F4" w14:textId="77777777" w:rsidR="00EA28F0" w:rsidRPr="00A040E1" w:rsidRDefault="00EA28F0" w:rsidP="002359A0">
            <w:pPr>
              <w:rPr>
                <w:lang w:val="sl-SI"/>
              </w:rPr>
            </w:pPr>
            <w:r w:rsidRPr="00A040E1">
              <w:rPr>
                <w:lang w:val="sl-SI"/>
              </w:rPr>
              <w:t>1</w:t>
            </w:r>
          </w:p>
        </w:tc>
      </w:tr>
      <w:tr w:rsidR="00EA28F0" w:rsidRPr="00A040E1" w14:paraId="20020228" w14:textId="77777777" w:rsidTr="002359A0">
        <w:trPr>
          <w:trHeight w:val="300"/>
        </w:trPr>
        <w:tc>
          <w:tcPr>
            <w:tcW w:w="3000" w:type="dxa"/>
          </w:tcPr>
          <w:p w14:paraId="07311715" w14:textId="77777777" w:rsidR="00EA28F0" w:rsidRPr="00A040E1" w:rsidRDefault="00EA28F0" w:rsidP="002359A0">
            <w:pPr>
              <w:spacing w:line="259" w:lineRule="auto"/>
              <w:rPr>
                <w:lang w:val="sl-SI"/>
              </w:rPr>
            </w:pPr>
            <w:r w:rsidRPr="00A040E1">
              <w:rPr>
                <w:lang w:val="sl-SI"/>
              </w:rPr>
              <w:t>Z0.UZ08 Komunikacija z izvajalci monitoringa preko IS Monitoring</w:t>
            </w:r>
          </w:p>
        </w:tc>
        <w:tc>
          <w:tcPr>
            <w:tcW w:w="4894" w:type="dxa"/>
          </w:tcPr>
          <w:p w14:paraId="014F377B" w14:textId="77777777" w:rsidR="00EA28F0" w:rsidRPr="00A040E1" w:rsidRDefault="00EA28F0" w:rsidP="002359A0">
            <w:pPr>
              <w:spacing w:line="259" w:lineRule="auto"/>
              <w:jc w:val="both"/>
              <w:rPr>
                <w:rFonts w:ascii="Calibri" w:eastAsia="Calibri" w:hAnsi="Calibri" w:cs="Calibri"/>
                <w:lang w:val="sl-SI"/>
              </w:rPr>
            </w:pPr>
            <w:r w:rsidRPr="00A040E1">
              <w:rPr>
                <w:lang w:val="sl-SI"/>
              </w:rPr>
              <w:t>Možnost komunikacije z izvajalcem monitoringa v različnih statusih monitoringa (npr. Pri vnašanju podatkov, dopolnitvah, vrednotenju, izračunu stanja). Komunikacija je dvosmerna, uporabijo se predloge za sporočila, ki jih lahko ARSO ureja. Vsa komunikacija, se mora beležiti v IS Monitoring, vzporedno pa se morajo pošiljati tudi e-poštna sporočila. H</w:t>
            </w:r>
            <w:r w:rsidRPr="00A040E1">
              <w:rPr>
                <w:rFonts w:ascii="Calibri" w:eastAsia="Calibri" w:hAnsi="Calibri" w:cs="Calibri"/>
                <w:lang w:val="sl-SI"/>
              </w:rPr>
              <w:t xml:space="preserve">krati mora IS Monitoring v določenih statusih in korakih procesa poskrbeti za ustrezne zapise v sistemu pisarniškega poslovanja. Podrobnosti so v nadaljevanju zahtev – glejte Z2.UZ01, </w:t>
            </w:r>
            <w:r w:rsidRPr="00A040E1">
              <w:rPr>
                <w:lang w:val="sl-SI"/>
              </w:rPr>
              <w:t>Z2.UZ02, Z5.UZ04</w:t>
            </w:r>
            <w:r w:rsidRPr="00A040E1">
              <w:rPr>
                <w:rFonts w:ascii="Calibri" w:eastAsia="Calibri" w:hAnsi="Calibri" w:cs="Calibri"/>
                <w:lang w:val="sl-SI"/>
              </w:rPr>
              <w:t>.</w:t>
            </w:r>
          </w:p>
        </w:tc>
        <w:tc>
          <w:tcPr>
            <w:tcW w:w="1121" w:type="dxa"/>
          </w:tcPr>
          <w:p w14:paraId="57101BA9" w14:textId="77777777" w:rsidR="00EA28F0" w:rsidRPr="00A040E1" w:rsidRDefault="00EA28F0" w:rsidP="002359A0">
            <w:pPr>
              <w:rPr>
                <w:lang w:val="sl-SI"/>
              </w:rPr>
            </w:pPr>
            <w:r w:rsidRPr="00A040E1">
              <w:rPr>
                <w:lang w:val="sl-SI"/>
              </w:rPr>
              <w:t>2</w:t>
            </w:r>
          </w:p>
        </w:tc>
      </w:tr>
      <w:tr w:rsidR="00EA28F0" w:rsidRPr="00A040E1" w14:paraId="6EE5E59D" w14:textId="77777777" w:rsidTr="002359A0">
        <w:trPr>
          <w:trHeight w:val="300"/>
        </w:trPr>
        <w:tc>
          <w:tcPr>
            <w:tcW w:w="3000" w:type="dxa"/>
          </w:tcPr>
          <w:p w14:paraId="08197CB8" w14:textId="77777777" w:rsidR="00EA28F0" w:rsidRPr="00A040E1" w:rsidRDefault="00EA28F0" w:rsidP="002359A0">
            <w:pPr>
              <w:spacing w:line="259" w:lineRule="auto"/>
              <w:rPr>
                <w:lang w:val="sl-SI"/>
              </w:rPr>
            </w:pPr>
            <w:r w:rsidRPr="00A040E1">
              <w:rPr>
                <w:lang w:val="sl-SI"/>
              </w:rPr>
              <w:t>Z0.UZ09 Vodenje in urejanje statusa monitoringa</w:t>
            </w:r>
          </w:p>
        </w:tc>
        <w:tc>
          <w:tcPr>
            <w:tcW w:w="4894" w:type="dxa"/>
          </w:tcPr>
          <w:p w14:paraId="54D25D8F" w14:textId="77777777" w:rsidR="00EA28F0" w:rsidRPr="00A040E1" w:rsidRDefault="00EA28F0" w:rsidP="002359A0">
            <w:pPr>
              <w:spacing w:line="259" w:lineRule="auto"/>
              <w:jc w:val="both"/>
              <w:rPr>
                <w:lang w:val="sl-SI"/>
              </w:rPr>
            </w:pPr>
            <w:r w:rsidRPr="00A040E1">
              <w:rPr>
                <w:lang w:val="sl-SI"/>
              </w:rPr>
              <w:t xml:space="preserve">Vodenje in urejanje statusa monitoringa se uporablja tako na obratovalnem kot na državnem monitoringu. Pri obratovalnem monitoringu se status vodi najmanj na nivoju zavezanca in naprave (npr. obveznost določena, podatki v pripravi, oddani podatki, preverjeno, končano vrednotenje, potrjeno). Pri državnem monitoringu pa se status vodi najmanj na </w:t>
            </w:r>
            <w:r w:rsidRPr="00A040E1">
              <w:rPr>
                <w:lang w:val="sl-SI"/>
              </w:rPr>
              <w:lastRenderedPageBreak/>
              <w:t>nivoju vzorca (npr. načrtovan, vzorčen, obdelan, izračunan, potrjen, zavrnjen,…), na nivoju programa, letnega plana in projektne naloge za izvajalca monitoringa ter na nivoju izračuna stanja. Obdobni p</w:t>
            </w:r>
            <w:r w:rsidRPr="00A040E1">
              <w:rPr>
                <w:rFonts w:ascii="Calibri" w:eastAsia="Calibri" w:hAnsi="Calibri" w:cs="Calibri"/>
                <w:lang w:val="sl-SI"/>
              </w:rPr>
              <w:t xml:space="preserve">rogrami monitoringov, letni plani in terminski plani naj imajo pri vsaki verziji oznako statusa (potrjen, nepotrjen, osnutek, v delu, ipd..) in uporabnika, ki je določil zadnji veljavni status. </w:t>
            </w:r>
          </w:p>
          <w:p w14:paraId="255C1210" w14:textId="77777777" w:rsidR="00EA28F0" w:rsidRPr="00A040E1" w:rsidRDefault="00EA28F0" w:rsidP="002359A0">
            <w:pPr>
              <w:spacing w:line="259" w:lineRule="auto"/>
              <w:jc w:val="both"/>
              <w:rPr>
                <w:lang w:val="sl-SI"/>
              </w:rPr>
            </w:pPr>
            <w:r w:rsidRPr="00A040E1">
              <w:rPr>
                <w:lang w:val="sl-SI"/>
              </w:rPr>
              <w:t xml:space="preserve">Sprememba statusov se vedno nanaša na določeno akcijo, ki jo izvede bodisi izvajalec monitoringa ali ARSO (npr. oddaja podatkov, potrditev podatkov). </w:t>
            </w:r>
          </w:p>
        </w:tc>
        <w:tc>
          <w:tcPr>
            <w:tcW w:w="1121" w:type="dxa"/>
          </w:tcPr>
          <w:p w14:paraId="582DC4DB" w14:textId="77777777" w:rsidR="00EA28F0" w:rsidRPr="00A040E1" w:rsidRDefault="00EA28F0" w:rsidP="002359A0">
            <w:pPr>
              <w:rPr>
                <w:lang w:val="sl-SI"/>
              </w:rPr>
            </w:pPr>
            <w:r w:rsidRPr="00A040E1">
              <w:rPr>
                <w:lang w:val="sl-SI"/>
              </w:rPr>
              <w:lastRenderedPageBreak/>
              <w:t>1</w:t>
            </w:r>
          </w:p>
        </w:tc>
      </w:tr>
      <w:tr w:rsidR="00EA28F0" w:rsidRPr="00A040E1" w14:paraId="6B0DF87C" w14:textId="77777777" w:rsidTr="002359A0">
        <w:trPr>
          <w:trHeight w:val="300"/>
        </w:trPr>
        <w:tc>
          <w:tcPr>
            <w:tcW w:w="3000" w:type="dxa"/>
          </w:tcPr>
          <w:p w14:paraId="04A6B2FF" w14:textId="77777777" w:rsidR="00EA28F0" w:rsidRPr="00A040E1" w:rsidRDefault="00EA28F0" w:rsidP="002359A0">
            <w:pPr>
              <w:spacing w:line="259" w:lineRule="auto"/>
              <w:rPr>
                <w:lang w:val="sl-SI"/>
              </w:rPr>
            </w:pPr>
            <w:r w:rsidRPr="00A040E1">
              <w:rPr>
                <w:lang w:val="sl-SI"/>
              </w:rPr>
              <w:t>Z0.UZ10 Urejanje dostopnosti monitoringa in podatkov</w:t>
            </w:r>
          </w:p>
        </w:tc>
        <w:tc>
          <w:tcPr>
            <w:tcW w:w="4894" w:type="dxa"/>
          </w:tcPr>
          <w:p w14:paraId="0A2D96F7" w14:textId="77777777" w:rsidR="00EA28F0" w:rsidRPr="00A040E1" w:rsidRDefault="00EA28F0" w:rsidP="002359A0">
            <w:pPr>
              <w:spacing w:line="259" w:lineRule="auto"/>
              <w:jc w:val="both"/>
              <w:rPr>
                <w:lang w:val="sl-SI"/>
              </w:rPr>
            </w:pPr>
            <w:r w:rsidRPr="00A040E1">
              <w:rPr>
                <w:lang w:val="sl-SI"/>
              </w:rPr>
              <w:t xml:space="preserve">Za vsak status monitoringa mora biti možno v sistemu določiti in urejati dostopnosti (npr. Interno ARSO, javno – splet, MOPE, IRSOE, ,...). Za vsak status bo možno določiti več hkratnih oznak dostopnosti. </w:t>
            </w:r>
          </w:p>
        </w:tc>
        <w:tc>
          <w:tcPr>
            <w:tcW w:w="1121" w:type="dxa"/>
          </w:tcPr>
          <w:p w14:paraId="1205294C" w14:textId="77777777" w:rsidR="00EA28F0" w:rsidRPr="00A040E1" w:rsidRDefault="00EA28F0" w:rsidP="002359A0">
            <w:pPr>
              <w:rPr>
                <w:lang w:val="sl-SI"/>
              </w:rPr>
            </w:pPr>
            <w:r w:rsidRPr="00A040E1">
              <w:rPr>
                <w:lang w:val="sl-SI"/>
              </w:rPr>
              <w:t>1</w:t>
            </w:r>
          </w:p>
        </w:tc>
      </w:tr>
      <w:tr w:rsidR="00EA28F0" w:rsidRPr="00A040E1" w14:paraId="635068BA" w14:textId="77777777" w:rsidTr="002359A0">
        <w:trPr>
          <w:trHeight w:val="300"/>
        </w:trPr>
        <w:tc>
          <w:tcPr>
            <w:tcW w:w="3000" w:type="dxa"/>
          </w:tcPr>
          <w:p w14:paraId="1202AFE0" w14:textId="77777777" w:rsidR="00EA28F0" w:rsidRPr="00A040E1" w:rsidRDefault="00EA28F0" w:rsidP="002359A0">
            <w:pPr>
              <w:rPr>
                <w:lang w:val="sl-SI"/>
              </w:rPr>
            </w:pPr>
            <w:r w:rsidRPr="00A040E1">
              <w:rPr>
                <w:lang w:val="sl-SI"/>
              </w:rPr>
              <w:t>Z0.UZ11 Uporaba enotnih identifikatorjev v IS Monitoring</w:t>
            </w:r>
          </w:p>
        </w:tc>
        <w:tc>
          <w:tcPr>
            <w:tcW w:w="4894" w:type="dxa"/>
          </w:tcPr>
          <w:p w14:paraId="0C21DD8C" w14:textId="77777777" w:rsidR="00EA28F0" w:rsidRPr="00A040E1" w:rsidRDefault="00EA28F0" w:rsidP="002359A0">
            <w:pPr>
              <w:jc w:val="both"/>
              <w:rPr>
                <w:lang w:val="sl-SI"/>
              </w:rPr>
            </w:pPr>
            <w:r w:rsidRPr="00A040E1">
              <w:rPr>
                <w:lang w:val="sl-SI"/>
              </w:rPr>
              <w:t>Isti objekti/subjekti/entitete morajo biti v sistemu vodeni pod enim identifikatorjem (npr. zavezanci, viri onesnaževanja, merilna mesta, kemijski parametri, matriksi). Kjer je zahtevano se uvede INSPIRE ID skladno z zahtevami (npr. za industrijske naprave, merilna mesta). Sistem mora omogočati zaznavanje enakih in podobnih vnosov, ki lahko potencialno predstavljajo dvojnik že obstoječega zapisa.</w:t>
            </w:r>
          </w:p>
        </w:tc>
        <w:tc>
          <w:tcPr>
            <w:tcW w:w="1121" w:type="dxa"/>
          </w:tcPr>
          <w:p w14:paraId="0A3D0E0B" w14:textId="77777777" w:rsidR="00EA28F0" w:rsidRPr="00A040E1" w:rsidRDefault="00EA28F0" w:rsidP="002359A0">
            <w:pPr>
              <w:rPr>
                <w:lang w:val="sl-SI"/>
              </w:rPr>
            </w:pPr>
            <w:r w:rsidRPr="00A040E1">
              <w:rPr>
                <w:lang w:val="sl-SI"/>
              </w:rPr>
              <w:t>1</w:t>
            </w:r>
          </w:p>
        </w:tc>
      </w:tr>
      <w:tr w:rsidR="00EA28F0" w:rsidRPr="00A040E1" w14:paraId="40ED486C" w14:textId="77777777" w:rsidTr="002359A0">
        <w:trPr>
          <w:trHeight w:val="300"/>
        </w:trPr>
        <w:tc>
          <w:tcPr>
            <w:tcW w:w="3000" w:type="dxa"/>
          </w:tcPr>
          <w:p w14:paraId="1ECE9245" w14:textId="77777777" w:rsidR="00EA28F0" w:rsidRPr="00A040E1" w:rsidRDefault="00EA28F0" w:rsidP="002359A0">
            <w:pPr>
              <w:rPr>
                <w:lang w:val="sl-SI"/>
              </w:rPr>
            </w:pPr>
            <w:r w:rsidRPr="00A040E1">
              <w:rPr>
                <w:lang w:val="sl-SI"/>
              </w:rPr>
              <w:t>Z0.UZ12 Možnost izvoza pregledov, izpisov in poročil</w:t>
            </w:r>
          </w:p>
        </w:tc>
        <w:tc>
          <w:tcPr>
            <w:tcW w:w="4894" w:type="dxa"/>
          </w:tcPr>
          <w:p w14:paraId="75CE2DB7" w14:textId="77777777" w:rsidR="00EA28F0" w:rsidRPr="00A040E1" w:rsidRDefault="00EA28F0" w:rsidP="002359A0">
            <w:pPr>
              <w:jc w:val="both"/>
              <w:rPr>
                <w:lang w:val="sl-SI"/>
              </w:rPr>
            </w:pPr>
            <w:r w:rsidRPr="00A040E1">
              <w:rPr>
                <w:lang w:val="sl-SI"/>
              </w:rPr>
              <w:t>IS Monitoringa mora omogočati izvoz vseh v naprej pripravljenih ali uporabniško definiranih pregledov podatkov, izpisov in poročil v IS Monitoring v znane formate MS Excel ali CSV.</w:t>
            </w:r>
          </w:p>
        </w:tc>
        <w:tc>
          <w:tcPr>
            <w:tcW w:w="1121" w:type="dxa"/>
          </w:tcPr>
          <w:p w14:paraId="01BCBEB8" w14:textId="77777777" w:rsidR="00EA28F0" w:rsidRPr="00A040E1" w:rsidRDefault="00EA28F0" w:rsidP="002359A0">
            <w:pPr>
              <w:rPr>
                <w:lang w:val="sl-SI"/>
              </w:rPr>
            </w:pPr>
            <w:r w:rsidRPr="00A040E1">
              <w:rPr>
                <w:lang w:val="sl-SI"/>
              </w:rPr>
              <w:t>1</w:t>
            </w:r>
          </w:p>
        </w:tc>
      </w:tr>
      <w:tr w:rsidR="00EA28F0" w:rsidRPr="00A040E1" w14:paraId="64C9D8E3" w14:textId="77777777" w:rsidTr="002359A0">
        <w:trPr>
          <w:trHeight w:val="300"/>
        </w:trPr>
        <w:tc>
          <w:tcPr>
            <w:tcW w:w="3000" w:type="dxa"/>
          </w:tcPr>
          <w:p w14:paraId="6A003E30" w14:textId="77777777" w:rsidR="00EA28F0" w:rsidRPr="00A040E1" w:rsidRDefault="00EA28F0" w:rsidP="002359A0">
            <w:pPr>
              <w:rPr>
                <w:rFonts w:ascii="Calibri" w:eastAsia="Calibri" w:hAnsi="Calibri" w:cs="Calibri"/>
                <w:lang w:val="sl-SI"/>
              </w:rPr>
            </w:pPr>
            <w:r w:rsidRPr="00A040E1">
              <w:rPr>
                <w:lang w:val="sl-SI"/>
              </w:rPr>
              <w:t xml:space="preserve">Z0.UZ13 </w:t>
            </w:r>
            <w:r w:rsidRPr="00A040E1">
              <w:rPr>
                <w:rFonts w:ascii="Calibri" w:eastAsia="Calibri" w:hAnsi="Calibri" w:cs="Calibri"/>
                <w:lang w:val="sl-SI"/>
              </w:rPr>
              <w:t>Izhodiščna stran za dostop do modulov</w:t>
            </w:r>
          </w:p>
        </w:tc>
        <w:tc>
          <w:tcPr>
            <w:tcW w:w="4894" w:type="dxa"/>
          </w:tcPr>
          <w:p w14:paraId="265E97F2"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Rešitev mora omogočati po prijavi uporabnika izbiro modula, ki ga želi uporabljati skladno s pravicami in vlogo (npr. vstop v M-Vode-EKOS, M-Tla, M-OM-Zrak, M-OM-OV)</w:t>
            </w:r>
          </w:p>
        </w:tc>
        <w:tc>
          <w:tcPr>
            <w:tcW w:w="1121" w:type="dxa"/>
          </w:tcPr>
          <w:p w14:paraId="15F7F6F5" w14:textId="77777777" w:rsidR="00EA28F0" w:rsidRPr="00A040E1" w:rsidRDefault="00EA28F0" w:rsidP="002359A0">
            <w:pPr>
              <w:rPr>
                <w:lang w:val="sl-SI"/>
              </w:rPr>
            </w:pPr>
            <w:r w:rsidRPr="00A040E1">
              <w:rPr>
                <w:lang w:val="sl-SI"/>
              </w:rPr>
              <w:t>1</w:t>
            </w:r>
          </w:p>
        </w:tc>
      </w:tr>
      <w:tr w:rsidR="00EA28F0" w:rsidRPr="00A040E1" w14:paraId="1932B5EE" w14:textId="77777777" w:rsidTr="002359A0">
        <w:trPr>
          <w:trHeight w:val="300"/>
        </w:trPr>
        <w:tc>
          <w:tcPr>
            <w:tcW w:w="3000" w:type="dxa"/>
          </w:tcPr>
          <w:p w14:paraId="2E926C09" w14:textId="77777777" w:rsidR="00EA28F0" w:rsidRPr="00A040E1" w:rsidRDefault="00EA28F0" w:rsidP="002359A0">
            <w:pPr>
              <w:rPr>
                <w:rFonts w:ascii="Calibri" w:eastAsia="Calibri" w:hAnsi="Calibri" w:cs="Calibri"/>
                <w:lang w:val="sl-SI"/>
              </w:rPr>
            </w:pPr>
            <w:r w:rsidRPr="00A040E1">
              <w:rPr>
                <w:lang w:val="sl-SI"/>
              </w:rPr>
              <w:t xml:space="preserve">Z0.UZ14 </w:t>
            </w:r>
            <w:r w:rsidRPr="00A040E1">
              <w:rPr>
                <w:rFonts w:ascii="Calibri" w:eastAsia="Calibri" w:hAnsi="Calibri" w:cs="Calibri"/>
                <w:lang w:val="sl-SI"/>
              </w:rPr>
              <w:t>Skupni pregledovalnik</w:t>
            </w:r>
          </w:p>
        </w:tc>
        <w:tc>
          <w:tcPr>
            <w:tcW w:w="4894" w:type="dxa"/>
          </w:tcPr>
          <w:p w14:paraId="42475A81"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Rešitev mora omogočati vstop v modul »Skupni pregledovalnik«, ki bo omogočal pregled podatkov preko več področij monitoringa (povezovanje podatkov, navzkrižno primerjanje, časovno primerjanje, trendi). Npr. primerjava izračuna stanja za določeno reko z gor-vodnimi vrednotenji obratovalnih monitoringov za določen parameter. Podrobnosti so predstavljene v Z8 Analitika podatkov – zasnova Skupnega pregledovalnika.</w:t>
            </w:r>
          </w:p>
        </w:tc>
        <w:tc>
          <w:tcPr>
            <w:tcW w:w="1121" w:type="dxa"/>
          </w:tcPr>
          <w:p w14:paraId="4667DA69" w14:textId="77777777" w:rsidR="00EA28F0" w:rsidRPr="00A040E1" w:rsidRDefault="00EA28F0" w:rsidP="002359A0">
            <w:pPr>
              <w:rPr>
                <w:lang w:val="sl-SI"/>
              </w:rPr>
            </w:pPr>
            <w:r w:rsidRPr="00A040E1">
              <w:rPr>
                <w:lang w:val="sl-SI"/>
              </w:rPr>
              <w:t>1</w:t>
            </w:r>
          </w:p>
        </w:tc>
      </w:tr>
      <w:tr w:rsidR="00EA28F0" w:rsidRPr="00A040E1" w14:paraId="3C08363E" w14:textId="77777777" w:rsidTr="002359A0">
        <w:trPr>
          <w:trHeight w:val="300"/>
        </w:trPr>
        <w:tc>
          <w:tcPr>
            <w:tcW w:w="3000" w:type="dxa"/>
          </w:tcPr>
          <w:p w14:paraId="497A1F63" w14:textId="77777777" w:rsidR="00EA28F0" w:rsidRPr="00A040E1" w:rsidRDefault="00EA28F0" w:rsidP="002359A0">
            <w:pPr>
              <w:rPr>
                <w:rFonts w:ascii="Calibri" w:eastAsia="Calibri" w:hAnsi="Calibri" w:cs="Calibri"/>
                <w:lang w:val="sl-SI"/>
              </w:rPr>
            </w:pPr>
            <w:r w:rsidRPr="00A040E1">
              <w:rPr>
                <w:lang w:val="sl-SI"/>
              </w:rPr>
              <w:t xml:space="preserve">Z0.UZ15 </w:t>
            </w:r>
            <w:r w:rsidRPr="00A040E1">
              <w:rPr>
                <w:rFonts w:ascii="Calibri" w:eastAsia="Calibri" w:hAnsi="Calibri" w:cs="Calibri"/>
                <w:lang w:val="sl-SI"/>
              </w:rPr>
              <w:t>Integracija z ARSO sistemi</w:t>
            </w:r>
          </w:p>
        </w:tc>
        <w:tc>
          <w:tcPr>
            <w:tcW w:w="4894" w:type="dxa"/>
          </w:tcPr>
          <w:p w14:paraId="6D12EE15"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Zahtevana je integracija z vsaj naslednjimi ARSO informacijskimi sistemi in je predmet projekta IS Monitoring:</w:t>
            </w:r>
          </w:p>
          <w:p w14:paraId="0A4482A9" w14:textId="77777777" w:rsidR="00EA28F0" w:rsidRPr="00A040E1" w:rsidRDefault="00EA28F0" w:rsidP="00802420">
            <w:pPr>
              <w:pStyle w:val="Odstavekseznama"/>
              <w:numPr>
                <w:ilvl w:val="0"/>
                <w:numId w:val="44"/>
              </w:numPr>
              <w:jc w:val="both"/>
              <w:rPr>
                <w:rFonts w:ascii="Calibri" w:eastAsia="Calibri" w:hAnsi="Calibri" w:cs="Calibri"/>
                <w:lang w:val="sl-SI"/>
              </w:rPr>
            </w:pPr>
            <w:r w:rsidRPr="00A040E1">
              <w:rPr>
                <w:rFonts w:ascii="Calibri" w:eastAsia="Calibri" w:hAnsi="Calibri" w:cs="Calibri"/>
                <w:lang w:val="sl-SI"/>
              </w:rPr>
              <w:t>Prenos podatkov pretežno v smeri IS Monitoring:</w:t>
            </w:r>
          </w:p>
          <w:p w14:paraId="01553795"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Laboratorijski IS ARSO</w:t>
            </w:r>
          </w:p>
          <w:p w14:paraId="3D420CB8"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Dokumentni sistem</w:t>
            </w:r>
          </w:p>
          <w:p w14:paraId="29EED486"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IS Hidrolog</w:t>
            </w:r>
          </w:p>
          <w:p w14:paraId="4A5BEA47" w14:textId="77777777" w:rsidR="00EA28F0" w:rsidRPr="00A040E1" w:rsidRDefault="00EA28F0" w:rsidP="00802420">
            <w:pPr>
              <w:pStyle w:val="Odstavekseznama"/>
              <w:numPr>
                <w:ilvl w:val="0"/>
                <w:numId w:val="44"/>
              </w:numPr>
              <w:jc w:val="both"/>
              <w:rPr>
                <w:rFonts w:ascii="Calibri" w:eastAsia="Calibri" w:hAnsi="Calibri" w:cs="Calibri"/>
                <w:lang w:val="sl-SI"/>
              </w:rPr>
            </w:pPr>
            <w:r w:rsidRPr="00A040E1">
              <w:rPr>
                <w:rFonts w:ascii="Calibri" w:eastAsia="Calibri" w:hAnsi="Calibri" w:cs="Calibri"/>
                <w:lang w:val="sl-SI"/>
              </w:rPr>
              <w:t>Prenos podatkov pretežno iz IS Monitoring:</w:t>
            </w:r>
          </w:p>
          <w:p w14:paraId="43377837"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Laboratorijski IS ARSO</w:t>
            </w:r>
          </w:p>
          <w:p w14:paraId="420BA854"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lastRenderedPageBreak/>
              <w:t>Dokumentni sistem</w:t>
            </w:r>
          </w:p>
          <w:p w14:paraId="544569E4"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Spletne strani ARSO</w:t>
            </w:r>
          </w:p>
          <w:p w14:paraId="05FC45B2"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GIS ARSO</w:t>
            </w:r>
          </w:p>
        </w:tc>
        <w:tc>
          <w:tcPr>
            <w:tcW w:w="1121" w:type="dxa"/>
          </w:tcPr>
          <w:p w14:paraId="3A0A666D" w14:textId="77777777" w:rsidR="00EA28F0" w:rsidRPr="00A040E1" w:rsidRDefault="00EA28F0" w:rsidP="002359A0">
            <w:pPr>
              <w:rPr>
                <w:lang w:val="sl-SI"/>
              </w:rPr>
            </w:pPr>
            <w:r w:rsidRPr="00A040E1">
              <w:rPr>
                <w:lang w:val="sl-SI"/>
              </w:rPr>
              <w:lastRenderedPageBreak/>
              <w:t>1</w:t>
            </w:r>
          </w:p>
        </w:tc>
      </w:tr>
      <w:tr w:rsidR="00EA28F0" w:rsidRPr="00A040E1" w14:paraId="46949BD2" w14:textId="77777777" w:rsidTr="002359A0">
        <w:trPr>
          <w:trHeight w:val="300"/>
        </w:trPr>
        <w:tc>
          <w:tcPr>
            <w:tcW w:w="3000" w:type="dxa"/>
          </w:tcPr>
          <w:p w14:paraId="2215CFC7" w14:textId="77777777" w:rsidR="00EA28F0" w:rsidRPr="00A040E1" w:rsidRDefault="00EA28F0" w:rsidP="002359A0">
            <w:pPr>
              <w:rPr>
                <w:rFonts w:ascii="Calibri" w:eastAsia="Calibri" w:hAnsi="Calibri" w:cs="Calibri"/>
                <w:lang w:val="sl-SI"/>
              </w:rPr>
            </w:pPr>
            <w:r w:rsidRPr="00A040E1">
              <w:rPr>
                <w:lang w:val="sl-SI"/>
              </w:rPr>
              <w:t xml:space="preserve">Z0.UZ16 </w:t>
            </w:r>
            <w:r w:rsidRPr="00A040E1">
              <w:rPr>
                <w:rFonts w:ascii="Calibri" w:eastAsia="Calibri" w:hAnsi="Calibri" w:cs="Calibri"/>
                <w:lang w:val="sl-SI"/>
              </w:rPr>
              <w:t>Dostop do podatkov drugih IS - Integracija z zunanjimi sistemi, registri, evidencami, šifranti</w:t>
            </w:r>
          </w:p>
        </w:tc>
        <w:tc>
          <w:tcPr>
            <w:tcW w:w="4894" w:type="dxa"/>
          </w:tcPr>
          <w:p w14:paraId="39D0C44F"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Zahtevana je integracija z vsaj naslednjimi zunanjimi informacijskimi sistemi in projekti ter je predmet projekta IS Monitoring:</w:t>
            </w:r>
          </w:p>
          <w:p w14:paraId="1907DB53" w14:textId="77777777" w:rsidR="00EA28F0" w:rsidRPr="00A040E1" w:rsidRDefault="00EA28F0" w:rsidP="00802420">
            <w:pPr>
              <w:pStyle w:val="Odstavekseznama"/>
              <w:numPr>
                <w:ilvl w:val="0"/>
                <w:numId w:val="44"/>
              </w:numPr>
              <w:jc w:val="both"/>
              <w:rPr>
                <w:rFonts w:ascii="Calibri" w:eastAsia="Calibri" w:hAnsi="Calibri" w:cs="Calibri"/>
                <w:lang w:val="sl-SI"/>
              </w:rPr>
            </w:pPr>
            <w:r w:rsidRPr="00A040E1">
              <w:rPr>
                <w:rFonts w:ascii="Calibri" w:eastAsia="Calibri" w:hAnsi="Calibri" w:cs="Calibri"/>
                <w:lang w:val="sl-SI"/>
              </w:rPr>
              <w:t xml:space="preserve">Prenos podatkov pretežno v smeri IS Monitoring: </w:t>
            </w:r>
          </w:p>
          <w:p w14:paraId="5D75C3B6"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MOPE (dovoljenja, načrti, uredbe)</w:t>
            </w:r>
          </w:p>
          <w:p w14:paraId="09E1FEAD"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MOPE (INSPIRE register)</w:t>
            </w:r>
          </w:p>
          <w:p w14:paraId="3DF3F95B"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RPE (GURS), GJI (GURS),</w:t>
            </w:r>
          </w:p>
          <w:p w14:paraId="53B1EEF9"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lang w:val="sl-SI"/>
              </w:rPr>
              <w:t xml:space="preserve">projekt LUCAS, </w:t>
            </w:r>
          </w:p>
          <w:p w14:paraId="6C29BB45"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lang w:val="sl-SI"/>
              </w:rPr>
              <w:t xml:space="preserve">MKGP, </w:t>
            </w:r>
          </w:p>
          <w:p w14:paraId="180226BA"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lang w:val="sl-SI"/>
              </w:rPr>
              <w:t xml:space="preserve">BF, </w:t>
            </w:r>
          </w:p>
          <w:p w14:paraId="25946D56" w14:textId="77777777" w:rsidR="00EA28F0" w:rsidRPr="00A040E1" w:rsidRDefault="00EA28F0" w:rsidP="00802420">
            <w:pPr>
              <w:pStyle w:val="Odstavekseznama"/>
              <w:numPr>
                <w:ilvl w:val="1"/>
                <w:numId w:val="44"/>
              </w:numPr>
              <w:spacing w:line="259" w:lineRule="auto"/>
              <w:jc w:val="both"/>
              <w:rPr>
                <w:lang w:val="sl-SI"/>
              </w:rPr>
            </w:pPr>
            <w:r w:rsidRPr="00A040E1">
              <w:rPr>
                <w:lang w:val="sl-SI"/>
              </w:rPr>
              <w:t>KIS</w:t>
            </w:r>
          </w:p>
          <w:p w14:paraId="4A3345D2"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NLZOH</w:t>
            </w:r>
          </w:p>
          <w:p w14:paraId="2C0A715E"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Zavod za ribištvo (ZZRS)</w:t>
            </w:r>
          </w:p>
          <w:p w14:paraId="27ABE217"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Nacionalni inštitut za biologijo (NIB)</w:t>
            </w:r>
          </w:p>
          <w:p w14:paraId="080D5604"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AJPES</w:t>
            </w:r>
          </w:p>
          <w:p w14:paraId="02A979C6"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DRSV (vodna telesa)</w:t>
            </w:r>
          </w:p>
          <w:p w14:paraId="3AB15BC0" w14:textId="77777777" w:rsidR="00EA28F0" w:rsidRPr="00A040E1" w:rsidRDefault="00EA28F0" w:rsidP="00802420">
            <w:pPr>
              <w:pStyle w:val="Odstavekseznama"/>
              <w:numPr>
                <w:ilvl w:val="0"/>
                <w:numId w:val="44"/>
              </w:numPr>
              <w:jc w:val="both"/>
              <w:rPr>
                <w:rFonts w:ascii="Calibri" w:eastAsia="Calibri" w:hAnsi="Calibri" w:cs="Calibri"/>
                <w:lang w:val="sl-SI"/>
              </w:rPr>
            </w:pPr>
            <w:r w:rsidRPr="00A040E1">
              <w:rPr>
                <w:rFonts w:ascii="Calibri" w:eastAsia="Calibri" w:hAnsi="Calibri" w:cs="Calibri"/>
                <w:lang w:val="sl-SI"/>
              </w:rPr>
              <w:t>Prenos podatkov pretežno iz IS Monitoring:</w:t>
            </w:r>
          </w:p>
          <w:p w14:paraId="41199EC8"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MKGP</w:t>
            </w:r>
          </w:p>
          <w:p w14:paraId="0EED3AD2"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MOPE</w:t>
            </w:r>
          </w:p>
          <w:p w14:paraId="3DF64DCD"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Evropska okoljska agencija in druge EU ustanove (če bo izmenjava sistem-sistem)</w:t>
            </w:r>
          </w:p>
          <w:p w14:paraId="2D137E33" w14:textId="77777777" w:rsidR="00EA28F0" w:rsidRPr="00A040E1" w:rsidRDefault="00EA28F0" w:rsidP="00802420">
            <w:pPr>
              <w:pStyle w:val="Odstavekseznama"/>
              <w:numPr>
                <w:ilvl w:val="1"/>
                <w:numId w:val="44"/>
              </w:numPr>
              <w:jc w:val="both"/>
              <w:rPr>
                <w:rFonts w:ascii="Calibri" w:eastAsia="Calibri" w:hAnsi="Calibri" w:cs="Calibri"/>
                <w:lang w:val="sl-SI"/>
              </w:rPr>
            </w:pPr>
            <w:r w:rsidRPr="00A040E1">
              <w:rPr>
                <w:rFonts w:ascii="Calibri" w:eastAsia="Calibri" w:hAnsi="Calibri" w:cs="Calibri"/>
                <w:lang w:val="sl-SI"/>
              </w:rPr>
              <w:t>IRSOE</w:t>
            </w:r>
          </w:p>
        </w:tc>
        <w:tc>
          <w:tcPr>
            <w:tcW w:w="1121" w:type="dxa"/>
          </w:tcPr>
          <w:p w14:paraId="5FDD445D" w14:textId="77777777" w:rsidR="00EA28F0" w:rsidRPr="00A040E1" w:rsidRDefault="00EA28F0" w:rsidP="002359A0">
            <w:pPr>
              <w:rPr>
                <w:lang w:val="sl-SI"/>
              </w:rPr>
            </w:pPr>
            <w:r w:rsidRPr="00A040E1">
              <w:rPr>
                <w:lang w:val="sl-SI"/>
              </w:rPr>
              <w:t>1</w:t>
            </w:r>
          </w:p>
        </w:tc>
      </w:tr>
      <w:tr w:rsidR="00EA28F0" w:rsidRPr="00A040E1" w14:paraId="714D4807" w14:textId="77777777" w:rsidTr="002359A0">
        <w:trPr>
          <w:trHeight w:val="300"/>
        </w:trPr>
        <w:tc>
          <w:tcPr>
            <w:tcW w:w="3000" w:type="dxa"/>
          </w:tcPr>
          <w:p w14:paraId="4E2AA0AE" w14:textId="77777777" w:rsidR="00EA28F0" w:rsidRPr="00A040E1" w:rsidRDefault="00EA28F0" w:rsidP="002359A0">
            <w:pPr>
              <w:rPr>
                <w:lang w:val="sl-SI"/>
              </w:rPr>
            </w:pPr>
            <w:r w:rsidRPr="00A040E1">
              <w:rPr>
                <w:lang w:val="sl-SI"/>
              </w:rPr>
              <w:t>Z0.UZ17 Dostop do šifrantov ARSO za izvajalce monitoringa</w:t>
            </w:r>
          </w:p>
        </w:tc>
        <w:tc>
          <w:tcPr>
            <w:tcW w:w="4894" w:type="dxa"/>
          </w:tcPr>
          <w:p w14:paraId="5463016F" w14:textId="77777777" w:rsidR="00EA28F0" w:rsidRPr="00A040E1" w:rsidRDefault="00EA28F0" w:rsidP="002359A0">
            <w:pPr>
              <w:jc w:val="both"/>
              <w:rPr>
                <w:lang w:val="sl-SI"/>
              </w:rPr>
            </w:pPr>
            <w:r w:rsidRPr="00A040E1">
              <w:rPr>
                <w:lang w:val="sl-SI"/>
              </w:rPr>
              <w:t>IS Monitoring mora v delu, ki bo namenjen izvajalcem monitoringa, omogočati pregled ključnih šifrantov na določenem področju (npr. Šifrant parametrov) ter izvoz tega šifranta v CSV ali drugi strukturirani obliki za potrebe uskladitve lokalnih šifrantov pri izvajalcih monitoringa. Nabor tako razpoložljivih šifrantov, ki bodo del IS Monitoring, bo določil ARSO.</w:t>
            </w:r>
          </w:p>
        </w:tc>
        <w:tc>
          <w:tcPr>
            <w:tcW w:w="1121" w:type="dxa"/>
          </w:tcPr>
          <w:p w14:paraId="753AF170" w14:textId="77777777" w:rsidR="00EA28F0" w:rsidRPr="00A040E1" w:rsidRDefault="00EA28F0" w:rsidP="002359A0">
            <w:pPr>
              <w:rPr>
                <w:lang w:val="sl-SI"/>
              </w:rPr>
            </w:pPr>
            <w:r w:rsidRPr="00A040E1">
              <w:rPr>
                <w:lang w:val="sl-SI"/>
              </w:rPr>
              <w:t>1</w:t>
            </w:r>
          </w:p>
        </w:tc>
      </w:tr>
      <w:tr w:rsidR="00EA28F0" w:rsidRPr="00A040E1" w14:paraId="772990DE" w14:textId="77777777" w:rsidTr="002359A0">
        <w:trPr>
          <w:trHeight w:val="300"/>
        </w:trPr>
        <w:tc>
          <w:tcPr>
            <w:tcW w:w="3000" w:type="dxa"/>
          </w:tcPr>
          <w:p w14:paraId="3CD11593" w14:textId="77777777" w:rsidR="00EA28F0" w:rsidRPr="00A040E1" w:rsidRDefault="00EA28F0" w:rsidP="002359A0">
            <w:pPr>
              <w:rPr>
                <w:lang w:val="sl-SI"/>
              </w:rPr>
            </w:pPr>
            <w:r w:rsidRPr="00A040E1">
              <w:rPr>
                <w:lang w:val="sl-SI"/>
              </w:rPr>
              <w:t>Z0.UZ18 Prikaz sinonimov za izbrane atribute na zaslonskih maskah</w:t>
            </w:r>
          </w:p>
        </w:tc>
        <w:tc>
          <w:tcPr>
            <w:tcW w:w="4894" w:type="dxa"/>
          </w:tcPr>
          <w:p w14:paraId="3C358AEF" w14:textId="77777777" w:rsidR="00EA28F0" w:rsidRPr="00A040E1" w:rsidRDefault="00EA28F0" w:rsidP="002359A0">
            <w:pPr>
              <w:jc w:val="both"/>
              <w:rPr>
                <w:lang w:val="sl-SI"/>
              </w:rPr>
            </w:pPr>
            <w:r w:rsidRPr="00A040E1">
              <w:rPr>
                <w:lang w:val="sl-SI"/>
              </w:rPr>
              <w:t xml:space="preserve">Nekateri atributi se na različnih področjih monitoringa imenujejo različno zaradi predpisov ali postopka dela, ki veljajo za to področje. Zaslonske maske morajo omogočati prikaz istega atributa z različnim prikaznim besedilom (labela) oz. sinonimom specifično za področje monitoringa. Primer za atribut: »Merilno mesto«, ki se lahko na področjih DM imenuje tudi »Vzorčno mesto«. </w:t>
            </w:r>
          </w:p>
        </w:tc>
        <w:tc>
          <w:tcPr>
            <w:tcW w:w="1121" w:type="dxa"/>
          </w:tcPr>
          <w:p w14:paraId="6D1FC731" w14:textId="77777777" w:rsidR="00EA28F0" w:rsidRPr="00A040E1" w:rsidRDefault="00EA28F0" w:rsidP="002359A0">
            <w:pPr>
              <w:rPr>
                <w:lang w:val="sl-SI"/>
              </w:rPr>
            </w:pPr>
            <w:r w:rsidRPr="00A040E1">
              <w:rPr>
                <w:lang w:val="sl-SI"/>
              </w:rPr>
              <w:t>1</w:t>
            </w:r>
          </w:p>
        </w:tc>
      </w:tr>
      <w:tr w:rsidR="00EA28F0" w:rsidRPr="00A040E1" w14:paraId="500EEC4F" w14:textId="77777777" w:rsidTr="002359A0">
        <w:trPr>
          <w:trHeight w:val="300"/>
        </w:trPr>
        <w:tc>
          <w:tcPr>
            <w:tcW w:w="3000" w:type="dxa"/>
          </w:tcPr>
          <w:p w14:paraId="10A78E69" w14:textId="77777777" w:rsidR="00EA28F0" w:rsidRPr="00A040E1" w:rsidRDefault="00EA28F0" w:rsidP="002359A0">
            <w:pPr>
              <w:rPr>
                <w:rFonts w:ascii="Calibri" w:eastAsia="Calibri" w:hAnsi="Calibri" w:cs="Calibri"/>
                <w:lang w:val="sl-SI"/>
              </w:rPr>
            </w:pPr>
          </w:p>
        </w:tc>
        <w:tc>
          <w:tcPr>
            <w:tcW w:w="4894" w:type="dxa"/>
          </w:tcPr>
          <w:p w14:paraId="070F0C11" w14:textId="77777777" w:rsidR="00EA28F0" w:rsidRPr="00A040E1" w:rsidRDefault="00EA28F0" w:rsidP="002359A0">
            <w:pPr>
              <w:jc w:val="both"/>
              <w:rPr>
                <w:rFonts w:ascii="Calibri" w:eastAsia="Calibri" w:hAnsi="Calibri" w:cs="Calibri"/>
                <w:lang w:val="sl-SI"/>
              </w:rPr>
            </w:pPr>
          </w:p>
        </w:tc>
        <w:tc>
          <w:tcPr>
            <w:tcW w:w="1121" w:type="dxa"/>
          </w:tcPr>
          <w:p w14:paraId="674EAB4F" w14:textId="77777777" w:rsidR="00EA28F0" w:rsidRPr="00A040E1" w:rsidRDefault="00EA28F0" w:rsidP="002359A0">
            <w:pPr>
              <w:rPr>
                <w:lang w:val="sl-SI"/>
              </w:rPr>
            </w:pPr>
          </w:p>
        </w:tc>
      </w:tr>
      <w:tr w:rsidR="00EA28F0" w:rsidRPr="00A040E1" w14:paraId="1443383E" w14:textId="77777777" w:rsidTr="002359A0">
        <w:trPr>
          <w:trHeight w:val="300"/>
        </w:trPr>
        <w:tc>
          <w:tcPr>
            <w:tcW w:w="9015" w:type="dxa"/>
            <w:gridSpan w:val="3"/>
            <w:shd w:val="clear" w:color="auto" w:fill="E7E6E6" w:themeFill="background2"/>
          </w:tcPr>
          <w:p w14:paraId="678C8124" w14:textId="77777777" w:rsidR="00EA28F0" w:rsidRPr="00A040E1" w:rsidRDefault="00EA28F0" w:rsidP="002359A0">
            <w:pPr>
              <w:jc w:val="both"/>
              <w:rPr>
                <w:lang w:val="sl-SI"/>
              </w:rPr>
            </w:pPr>
            <w:r w:rsidRPr="00A040E1">
              <w:rPr>
                <w:b/>
                <w:bCs/>
                <w:lang w:val="sl-SI"/>
              </w:rPr>
              <w:t>Specifične zahteve za obratovalni monitoring</w:t>
            </w:r>
          </w:p>
        </w:tc>
      </w:tr>
      <w:tr w:rsidR="00EA28F0" w:rsidRPr="00A040E1" w14:paraId="61FC9616" w14:textId="77777777" w:rsidTr="002359A0">
        <w:trPr>
          <w:trHeight w:val="300"/>
        </w:trPr>
        <w:tc>
          <w:tcPr>
            <w:tcW w:w="3000" w:type="dxa"/>
          </w:tcPr>
          <w:p w14:paraId="71D16728" w14:textId="77777777" w:rsidR="00EA28F0" w:rsidRPr="00A040E1" w:rsidRDefault="00EA28F0" w:rsidP="002359A0">
            <w:pPr>
              <w:rPr>
                <w:lang w:val="sl-SI"/>
              </w:rPr>
            </w:pPr>
            <w:r w:rsidRPr="00A040E1">
              <w:rPr>
                <w:lang w:val="sl-SI"/>
              </w:rPr>
              <w:t xml:space="preserve">Z0.UZ01.OM </w:t>
            </w:r>
            <w:r w:rsidRPr="00A040E1">
              <w:rPr>
                <w:rFonts w:ascii="Calibri" w:eastAsia="Calibri" w:hAnsi="Calibri" w:cs="Calibri"/>
                <w:lang w:val="sl-SI"/>
              </w:rPr>
              <w:t>Pregledna plošča za obratovalni monitoring</w:t>
            </w:r>
          </w:p>
        </w:tc>
        <w:tc>
          <w:tcPr>
            <w:tcW w:w="4894" w:type="dxa"/>
          </w:tcPr>
          <w:p w14:paraId="096F520F"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 xml:space="preserve">Po vstopu ARSO uporabnika v posamezen modul obratovalnega monitoringa mora le ta imeti na voljo pregledno ploščo s ključnimi podatki za zadnji monitoring v teku (če obstaja) in za zadnji monitoring, ki je bil zaključen. Na voljo morajo biti podatki kot so: število izvedenih oddaj podatkov ali izvedenih nalog glede na vse obveznosti, dostop do </w:t>
            </w:r>
            <w:r w:rsidRPr="00A040E1">
              <w:rPr>
                <w:rFonts w:ascii="Calibri" w:eastAsia="Calibri" w:hAnsi="Calibri" w:cs="Calibri"/>
                <w:lang w:val="sl-SI"/>
              </w:rPr>
              <w:lastRenderedPageBreak/>
              <w:t>zadnjih nekaj oddaj podatkov ali rezultatov z možnostjo klika na »več«. Dostop do seznama izvajalcev monitoringa in komunikacije z njimi. Zadnja sporočila z zavezanci ali pooblaščenci (npr. zahteva za pojasnilo), dostop do seznama naprav v okviru monitoringa. Uporabnik naj ima tudi možnost proženja najbolj pogostih akcij iz pregledne plošče (npr. začetek novega obdobja oddaje podatkov). Uporabnik naj ima tudi bližnjice do standardnih poročil za to področje.</w:t>
            </w:r>
          </w:p>
          <w:p w14:paraId="0EABCBEA" w14:textId="77777777" w:rsidR="00EA28F0" w:rsidRPr="00A040E1" w:rsidRDefault="00EA28F0" w:rsidP="002359A0">
            <w:pPr>
              <w:jc w:val="both"/>
              <w:rPr>
                <w:lang w:val="sl-SI"/>
              </w:rPr>
            </w:pPr>
            <w:r w:rsidRPr="00A040E1">
              <w:rPr>
                <w:rFonts w:ascii="Calibri" w:eastAsia="Calibri" w:hAnsi="Calibri" w:cs="Calibri"/>
                <w:lang w:val="sl-SI"/>
              </w:rPr>
              <w:t>Administrator naj ima možnost konfiguracije pregledne plošče za vsako področje monitoringa posebej (npr. katere elemente pregledne plošče vklopi oz. izklopi), hkrati se elementi pregledne plošče prikazujejo uporabniku glede ne njegovo/njeno vlogo.</w:t>
            </w:r>
          </w:p>
        </w:tc>
        <w:tc>
          <w:tcPr>
            <w:tcW w:w="1121" w:type="dxa"/>
          </w:tcPr>
          <w:p w14:paraId="6FBA87E7" w14:textId="77777777" w:rsidR="00EA28F0" w:rsidRPr="00A040E1" w:rsidRDefault="00EA28F0" w:rsidP="002359A0">
            <w:pPr>
              <w:rPr>
                <w:lang w:val="sl-SI"/>
              </w:rPr>
            </w:pPr>
            <w:r w:rsidRPr="00A040E1">
              <w:rPr>
                <w:lang w:val="sl-SI"/>
              </w:rPr>
              <w:lastRenderedPageBreak/>
              <w:t>1</w:t>
            </w:r>
          </w:p>
        </w:tc>
      </w:tr>
      <w:tr w:rsidR="00EA28F0" w:rsidRPr="00A040E1" w14:paraId="23B3BFD7" w14:textId="77777777" w:rsidTr="002359A0">
        <w:trPr>
          <w:trHeight w:val="300"/>
        </w:trPr>
        <w:tc>
          <w:tcPr>
            <w:tcW w:w="3000" w:type="dxa"/>
          </w:tcPr>
          <w:p w14:paraId="3216BCDC" w14:textId="77777777" w:rsidR="00EA28F0" w:rsidRPr="00A040E1" w:rsidRDefault="00EA28F0" w:rsidP="002359A0">
            <w:pPr>
              <w:rPr>
                <w:rFonts w:ascii="Calibri" w:eastAsia="Calibri" w:hAnsi="Calibri" w:cs="Calibri"/>
                <w:lang w:val="sl-SI"/>
              </w:rPr>
            </w:pPr>
            <w:r w:rsidRPr="00A040E1">
              <w:rPr>
                <w:lang w:val="sl-SI"/>
              </w:rPr>
              <w:t>Z0.UZ02.OM</w:t>
            </w:r>
            <w:r w:rsidRPr="00A040E1">
              <w:rPr>
                <w:rStyle w:val="normaltextrun"/>
                <w:rFonts w:ascii="Calibri" w:hAnsi="Calibri" w:cs="Calibri"/>
                <w:color w:val="000000"/>
                <w:bdr w:val="none" w:sz="0" w:space="0" w:color="auto" w:frame="1"/>
                <w:lang w:val="sl-SI"/>
              </w:rPr>
              <w:t xml:space="preserve"> Določanje kompleksne strukture subjektov in objektov monitoringa</w:t>
            </w:r>
          </w:p>
        </w:tc>
        <w:tc>
          <w:tcPr>
            <w:tcW w:w="4894" w:type="dxa"/>
          </w:tcPr>
          <w:p w14:paraId="2D5808DB" w14:textId="77777777" w:rsidR="00EA28F0" w:rsidRPr="00A040E1" w:rsidRDefault="00EA28F0" w:rsidP="002359A0">
            <w:pPr>
              <w:jc w:val="both"/>
              <w:rPr>
                <w:rFonts w:ascii="Calibri" w:eastAsia="Calibri" w:hAnsi="Calibri" w:cs="Calibri"/>
                <w:lang w:val="sl-SI"/>
              </w:rPr>
            </w:pPr>
            <w:r w:rsidRPr="00A040E1">
              <w:rPr>
                <w:rStyle w:val="normaltextrun"/>
                <w:rFonts w:ascii="Calibri" w:hAnsi="Calibri" w:cs="Calibri"/>
                <w:color w:val="000000"/>
                <w:bdr w:val="none" w:sz="0" w:space="0" w:color="auto" w:frame="1"/>
                <w:lang w:val="sl-SI"/>
              </w:rPr>
              <w:t>IS Monitoring mora omogočati spreminjanje, določanje kompleksne strukture subjektov in objektov monitoringa za obratovalni monitoring</w:t>
            </w:r>
            <w:r w:rsidRPr="00A040E1">
              <w:rPr>
                <w:rFonts w:ascii="Calibri" w:eastAsia="Calibri" w:hAnsi="Calibri" w:cs="Calibri"/>
                <w:lang w:val="sl-SI"/>
              </w:rPr>
              <w:t>. Omogočeno mora biti dodajanje nove podatkovne strukture za novo področje monitoringa ali spreminjanje že nastavljene podatkovne strukture. Manjše spremembe podatkovne strukture objektov bo praviloma izvajal administrator sistema, večje spremembe izbrani izvajalec. Pomembno je, da je strukturo objektov, subjektov možno dodajati, spreminjati, kar posledično pomeni tudi nova ali spremenjena vnosna polja na vnosnih maskah.</w:t>
            </w:r>
          </w:p>
          <w:p w14:paraId="25589798" w14:textId="77777777" w:rsidR="00EA28F0" w:rsidRPr="00A040E1" w:rsidRDefault="00EA28F0" w:rsidP="002359A0">
            <w:pPr>
              <w:jc w:val="both"/>
              <w:rPr>
                <w:lang w:val="sl-SI"/>
              </w:rPr>
            </w:pPr>
            <w:r w:rsidRPr="00A040E1">
              <w:rPr>
                <w:lang w:val="sl-SI"/>
              </w:rPr>
              <w:t xml:space="preserve">Primer strukture za obratovalni monitoring M-OM-Vode: Zavezanec </w:t>
            </w:r>
            <w:r w:rsidRPr="00A040E1">
              <w:rPr>
                <w:rFonts w:ascii="Wingdings" w:eastAsia="Wingdings" w:hAnsi="Wingdings" w:cs="Wingdings"/>
                <w:lang w:val="sl-SI"/>
              </w:rPr>
              <w:t></w:t>
            </w:r>
            <w:r w:rsidRPr="00A040E1">
              <w:rPr>
                <w:lang w:val="sl-SI"/>
              </w:rPr>
              <w:t xml:space="preserve"> Naprava </w:t>
            </w:r>
            <w:r w:rsidRPr="00A040E1">
              <w:rPr>
                <w:rFonts w:ascii="Wingdings" w:eastAsia="Wingdings" w:hAnsi="Wingdings" w:cs="Wingdings"/>
                <w:lang w:val="sl-SI"/>
              </w:rPr>
              <w:t></w:t>
            </w:r>
            <w:r w:rsidRPr="00A040E1">
              <w:rPr>
                <w:lang w:val="sl-SI"/>
              </w:rPr>
              <w:t xml:space="preserve"> Tehnološka enota </w:t>
            </w:r>
            <w:r w:rsidRPr="00A040E1">
              <w:rPr>
                <w:rFonts w:ascii="Wingdings" w:eastAsia="Wingdings" w:hAnsi="Wingdings" w:cs="Wingdings"/>
                <w:lang w:val="sl-SI"/>
              </w:rPr>
              <w:t></w:t>
            </w:r>
            <w:r w:rsidRPr="00A040E1">
              <w:rPr>
                <w:lang w:val="sl-SI"/>
              </w:rPr>
              <w:t xml:space="preserve"> Iztok </w:t>
            </w:r>
            <w:r w:rsidRPr="00A040E1">
              <w:rPr>
                <w:rFonts w:ascii="Wingdings" w:eastAsia="Wingdings" w:hAnsi="Wingdings" w:cs="Wingdings"/>
                <w:lang w:val="sl-SI"/>
              </w:rPr>
              <w:t></w:t>
            </w:r>
            <w:r w:rsidRPr="00A040E1">
              <w:rPr>
                <w:lang w:val="sl-SI"/>
              </w:rPr>
              <w:t xml:space="preserve"> Recipient </w:t>
            </w:r>
            <w:r w:rsidRPr="00A040E1">
              <w:rPr>
                <w:rFonts w:ascii="Wingdings" w:eastAsia="Wingdings" w:hAnsi="Wingdings" w:cs="Wingdings"/>
                <w:lang w:val="sl-SI"/>
              </w:rPr>
              <w:t></w:t>
            </w:r>
            <w:r w:rsidRPr="00A040E1">
              <w:rPr>
                <w:lang w:val="sl-SI"/>
              </w:rPr>
              <w:t xml:space="preserve"> Merilno mesto </w:t>
            </w:r>
            <w:r w:rsidRPr="00A040E1">
              <w:rPr>
                <w:rFonts w:ascii="Wingdings" w:eastAsia="Wingdings" w:hAnsi="Wingdings" w:cs="Wingdings"/>
                <w:lang w:val="sl-SI"/>
              </w:rPr>
              <w:t></w:t>
            </w:r>
            <w:r w:rsidRPr="00A040E1">
              <w:rPr>
                <w:lang w:val="sl-SI"/>
              </w:rPr>
              <w:t xml:space="preserve"> Matriks </w:t>
            </w:r>
            <w:r w:rsidRPr="00A040E1">
              <w:rPr>
                <w:rFonts w:ascii="Wingdings" w:eastAsia="Wingdings" w:hAnsi="Wingdings" w:cs="Wingdings"/>
                <w:lang w:val="sl-SI"/>
              </w:rPr>
              <w:t></w:t>
            </w:r>
            <w:r w:rsidRPr="00A040E1">
              <w:rPr>
                <w:lang w:val="sl-SI"/>
              </w:rPr>
              <w:t xml:space="preserve"> Parameter. </w:t>
            </w:r>
          </w:p>
        </w:tc>
        <w:tc>
          <w:tcPr>
            <w:tcW w:w="1121" w:type="dxa"/>
          </w:tcPr>
          <w:p w14:paraId="52BC7A7C" w14:textId="77777777" w:rsidR="00EA28F0" w:rsidRPr="00A040E1" w:rsidRDefault="00EA28F0" w:rsidP="002359A0">
            <w:pPr>
              <w:rPr>
                <w:lang w:val="sl-SI"/>
              </w:rPr>
            </w:pPr>
            <w:r w:rsidRPr="00A040E1">
              <w:rPr>
                <w:lang w:val="sl-SI"/>
              </w:rPr>
              <w:t>1</w:t>
            </w:r>
          </w:p>
        </w:tc>
      </w:tr>
      <w:tr w:rsidR="00EA28F0" w:rsidRPr="00A040E1" w14:paraId="11C455DC" w14:textId="77777777" w:rsidTr="002359A0">
        <w:trPr>
          <w:trHeight w:val="300"/>
        </w:trPr>
        <w:tc>
          <w:tcPr>
            <w:tcW w:w="3000" w:type="dxa"/>
          </w:tcPr>
          <w:p w14:paraId="41D357F3" w14:textId="77777777" w:rsidR="00EA28F0" w:rsidRPr="00A040E1" w:rsidRDefault="00EA28F0" w:rsidP="002359A0">
            <w:pPr>
              <w:rPr>
                <w:rStyle w:val="normaltextrun"/>
                <w:rFonts w:ascii="Calibri" w:hAnsi="Calibri" w:cs="Calibri"/>
                <w:color w:val="000000"/>
                <w:bdr w:val="none" w:sz="0" w:space="0" w:color="auto" w:frame="1"/>
                <w:lang w:val="sl-SI"/>
              </w:rPr>
            </w:pPr>
          </w:p>
        </w:tc>
        <w:tc>
          <w:tcPr>
            <w:tcW w:w="4894" w:type="dxa"/>
          </w:tcPr>
          <w:p w14:paraId="63E1CBA2" w14:textId="77777777" w:rsidR="00EA28F0" w:rsidRPr="00A040E1" w:rsidRDefault="00EA28F0" w:rsidP="002359A0">
            <w:pPr>
              <w:jc w:val="both"/>
              <w:rPr>
                <w:rStyle w:val="normaltextrun"/>
                <w:rFonts w:ascii="Calibri" w:hAnsi="Calibri" w:cs="Calibri"/>
                <w:color w:val="000000"/>
                <w:bdr w:val="none" w:sz="0" w:space="0" w:color="auto" w:frame="1"/>
                <w:lang w:val="sl-SI"/>
              </w:rPr>
            </w:pPr>
          </w:p>
        </w:tc>
        <w:tc>
          <w:tcPr>
            <w:tcW w:w="1121" w:type="dxa"/>
          </w:tcPr>
          <w:p w14:paraId="684DF531" w14:textId="77777777" w:rsidR="00EA28F0" w:rsidRPr="00A040E1" w:rsidRDefault="00EA28F0" w:rsidP="002359A0">
            <w:pPr>
              <w:rPr>
                <w:lang w:val="sl-SI"/>
              </w:rPr>
            </w:pPr>
          </w:p>
        </w:tc>
      </w:tr>
      <w:tr w:rsidR="00EA28F0" w:rsidRPr="00A040E1" w14:paraId="13E5CC41" w14:textId="77777777" w:rsidTr="002359A0">
        <w:trPr>
          <w:trHeight w:val="300"/>
        </w:trPr>
        <w:tc>
          <w:tcPr>
            <w:tcW w:w="9015" w:type="dxa"/>
            <w:gridSpan w:val="3"/>
            <w:shd w:val="clear" w:color="auto" w:fill="E7E6E6" w:themeFill="background2"/>
          </w:tcPr>
          <w:p w14:paraId="341E9278" w14:textId="77777777" w:rsidR="00EA28F0" w:rsidRPr="00A040E1" w:rsidRDefault="00EA28F0" w:rsidP="002359A0">
            <w:pPr>
              <w:jc w:val="both"/>
              <w:rPr>
                <w:lang w:val="sl-SI"/>
              </w:rPr>
            </w:pPr>
            <w:r w:rsidRPr="00A040E1">
              <w:rPr>
                <w:b/>
                <w:bCs/>
                <w:lang w:val="sl-SI"/>
              </w:rPr>
              <w:t>Specifične zahteve za državni monitoring</w:t>
            </w:r>
          </w:p>
        </w:tc>
      </w:tr>
      <w:tr w:rsidR="00EA28F0" w:rsidRPr="00A040E1" w14:paraId="4870E2BA" w14:textId="77777777" w:rsidTr="002359A0">
        <w:trPr>
          <w:trHeight w:val="300"/>
        </w:trPr>
        <w:tc>
          <w:tcPr>
            <w:tcW w:w="3000" w:type="dxa"/>
          </w:tcPr>
          <w:p w14:paraId="71D9981A" w14:textId="77777777" w:rsidR="00EA28F0" w:rsidRPr="00A040E1" w:rsidRDefault="00EA28F0" w:rsidP="002359A0">
            <w:pPr>
              <w:rPr>
                <w:lang w:val="sl-SI"/>
              </w:rPr>
            </w:pPr>
            <w:r w:rsidRPr="00A040E1">
              <w:rPr>
                <w:lang w:val="sl-SI"/>
              </w:rPr>
              <w:t>Z0.UZ01.DM Pregledna plošča za državni monitoring</w:t>
            </w:r>
          </w:p>
        </w:tc>
        <w:tc>
          <w:tcPr>
            <w:tcW w:w="4894" w:type="dxa"/>
          </w:tcPr>
          <w:p w14:paraId="43AD0A04" w14:textId="77777777" w:rsidR="00EA28F0" w:rsidRPr="00A040E1" w:rsidRDefault="00EA28F0" w:rsidP="002359A0">
            <w:pPr>
              <w:jc w:val="both"/>
              <w:rPr>
                <w:lang w:val="sl-SI"/>
              </w:rPr>
            </w:pPr>
            <w:r w:rsidRPr="00A040E1">
              <w:rPr>
                <w:lang w:val="sl-SI"/>
              </w:rPr>
              <w:t>Skrbniki državnega monitoringa morajo imeti na voljo pregledno ploščo in na njej dostop do seznama zadnjih izračunov stanja, pregled nad potekom realizacije tekočih nalog izvajalcev monitoringa, pregled nad terminskim in finančnim planom, dostop do standardnih poročil na tem področju. Pregledno mora biti predstavljena tudi nekaj zadnjih komunikacij z izvajalci monitoringa.</w:t>
            </w:r>
          </w:p>
        </w:tc>
        <w:tc>
          <w:tcPr>
            <w:tcW w:w="1121" w:type="dxa"/>
          </w:tcPr>
          <w:p w14:paraId="60661CEF" w14:textId="77777777" w:rsidR="00EA28F0" w:rsidRPr="00A040E1" w:rsidRDefault="00EA28F0" w:rsidP="002359A0">
            <w:pPr>
              <w:rPr>
                <w:lang w:val="sl-SI"/>
              </w:rPr>
            </w:pPr>
            <w:r w:rsidRPr="00A040E1">
              <w:rPr>
                <w:lang w:val="sl-SI"/>
              </w:rPr>
              <w:t>1</w:t>
            </w:r>
          </w:p>
        </w:tc>
      </w:tr>
    </w:tbl>
    <w:p w14:paraId="2DB6D49C" w14:textId="77777777" w:rsidR="00EA28F0" w:rsidRPr="00A040E1" w:rsidRDefault="00EA28F0" w:rsidP="00EA28F0">
      <w:pPr>
        <w:rPr>
          <w:lang w:val="sl-SI"/>
        </w:rPr>
      </w:pPr>
    </w:p>
    <w:p w14:paraId="5A0732BF" w14:textId="77777777" w:rsidR="00EA28F0" w:rsidRPr="00A040E1" w:rsidRDefault="00EA28F0" w:rsidP="00EA28F0">
      <w:pPr>
        <w:rPr>
          <w:lang w:val="sl-SI"/>
        </w:rPr>
      </w:pPr>
    </w:p>
    <w:p w14:paraId="6132AD90" w14:textId="77777777" w:rsidR="00EA28F0" w:rsidRPr="00A040E1" w:rsidRDefault="00EA28F0" w:rsidP="00EA28F0">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703967E4" w14:textId="77777777" w:rsidR="00EA28F0" w:rsidRPr="00A040E1" w:rsidRDefault="00EA28F0" w:rsidP="006F6518">
      <w:pPr>
        <w:pStyle w:val="Naslov2"/>
        <w:rPr>
          <w:lang w:val="sl-SI"/>
        </w:rPr>
      </w:pPr>
      <w:bookmarkStart w:id="74" w:name="_Toc130455718"/>
      <w:bookmarkStart w:id="75" w:name="_Toc131666977"/>
      <w:r w:rsidRPr="00A040E1">
        <w:rPr>
          <w:lang w:val="sl-SI"/>
        </w:rPr>
        <w:lastRenderedPageBreak/>
        <w:t>Z1. Vzpostavitev obveznosti in načrtovanje monitoringa v IS Monitoring</w:t>
      </w:r>
      <w:bookmarkEnd w:id="74"/>
      <w:bookmarkEnd w:id="75"/>
    </w:p>
    <w:p w14:paraId="65539C53" w14:textId="77777777" w:rsidR="00EA28F0" w:rsidRPr="00A040E1" w:rsidRDefault="00EA28F0" w:rsidP="00EA28F0">
      <w:pPr>
        <w:jc w:val="both"/>
        <w:rPr>
          <w:lang w:val="sl-SI"/>
        </w:rPr>
      </w:pPr>
      <w:r w:rsidRPr="00A040E1">
        <w:rPr>
          <w:lang w:val="sl-SI"/>
        </w:rPr>
        <w:t>V tem sklopu so navedene uporabniške zahteve, ki predstavljajo KAKO vzpostavimo obveznost monitoringa, od kje podatki, o tem KDO je zavezanec, izvajalec, KDAJ monitoring, za KATERE parametre in podobno. Opravilo, v okviru katerega skrbniki monitoringa določijo vse navedeno (KDO, KDAJ, KAJ…), imenujemo v tem dokumentu s terminom »</w:t>
      </w:r>
      <w:r w:rsidRPr="00A040E1">
        <w:rPr>
          <w:b/>
          <w:lang w:val="sl-SI"/>
        </w:rPr>
        <w:t>Vzpostavitev obveznosti monitoringa v IS Monitoring</w:t>
      </w:r>
      <w:r w:rsidRPr="00A040E1">
        <w:rPr>
          <w:lang w:val="sl-SI"/>
        </w:rPr>
        <w:t>«. Obveznosti monitoringa sicer primarno izhajajo iz zakonodaje, dovoljenje, uredb, odločb in državnih programov monitoringa, le te obveznosti pa se morajo ustrezno vzpostaviti, načrtovati,  tudi v informacijskem sistemu IS Monitoring, kar opisuje ta točka dokumenta.</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6A0" w:firstRow="1" w:lastRow="0" w:firstColumn="1" w:lastColumn="0" w:noHBand="1" w:noVBand="1"/>
      </w:tblPr>
      <w:tblGrid>
        <w:gridCol w:w="2972"/>
        <w:gridCol w:w="4922"/>
        <w:gridCol w:w="1121"/>
      </w:tblGrid>
      <w:tr w:rsidR="00EA28F0" w:rsidRPr="00A040E1" w14:paraId="3001FE6E" w14:textId="77777777" w:rsidTr="002359A0">
        <w:trPr>
          <w:trHeight w:val="300"/>
        </w:trPr>
        <w:tc>
          <w:tcPr>
            <w:tcW w:w="2972" w:type="dxa"/>
            <w:shd w:val="clear" w:color="auto" w:fill="E7E6E6" w:themeFill="background2"/>
          </w:tcPr>
          <w:p w14:paraId="53A0F7CA"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614EDFD7"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29EE24AE" w14:textId="77777777" w:rsidR="00EA28F0" w:rsidRPr="00A040E1" w:rsidRDefault="00EA28F0" w:rsidP="002359A0">
            <w:pPr>
              <w:rPr>
                <w:b/>
                <w:bCs/>
                <w:lang w:val="sl-SI"/>
              </w:rPr>
            </w:pPr>
            <w:r w:rsidRPr="00A040E1">
              <w:rPr>
                <w:b/>
                <w:bCs/>
                <w:lang w:val="sl-SI"/>
              </w:rPr>
              <w:t>Prioriteta</w:t>
            </w:r>
          </w:p>
        </w:tc>
      </w:tr>
      <w:tr w:rsidR="00EA28F0" w:rsidRPr="00A040E1" w14:paraId="72A2D231" w14:textId="77777777" w:rsidTr="002359A0">
        <w:trPr>
          <w:trHeight w:val="300"/>
        </w:trPr>
        <w:tc>
          <w:tcPr>
            <w:tcW w:w="2972" w:type="dxa"/>
          </w:tcPr>
          <w:p w14:paraId="578A85EB" w14:textId="77777777" w:rsidR="00EA28F0" w:rsidRPr="00A040E1" w:rsidRDefault="00EA28F0" w:rsidP="002359A0">
            <w:pPr>
              <w:rPr>
                <w:lang w:val="sl-SI"/>
              </w:rPr>
            </w:pPr>
            <w:r w:rsidRPr="00A040E1">
              <w:rPr>
                <w:lang w:val="sl-SI"/>
              </w:rPr>
              <w:t>Z1.UZ01 Podpora različnim strukturam obveznosti monitoringa</w:t>
            </w:r>
          </w:p>
        </w:tc>
        <w:tc>
          <w:tcPr>
            <w:tcW w:w="4922" w:type="dxa"/>
          </w:tcPr>
          <w:p w14:paraId="78407EE8" w14:textId="77777777" w:rsidR="00EA28F0" w:rsidRPr="00A040E1" w:rsidRDefault="00EA28F0" w:rsidP="002359A0">
            <w:pPr>
              <w:jc w:val="both"/>
              <w:rPr>
                <w:lang w:val="sl-SI"/>
              </w:rPr>
            </w:pPr>
            <w:r w:rsidRPr="00A040E1">
              <w:rPr>
                <w:lang w:val="sl-SI"/>
              </w:rPr>
              <w:t>IS Monitoring mora omogočati konfiguracijo ene ali več različnih struktur obveznosti monitoringa znotraj vsakega področja in pod-področja monitoringa, tako obratovalnega kot državnega. Vsak monitoring ima drugačno strukturo podatkov in posledično tudi poročila.</w:t>
            </w:r>
          </w:p>
          <w:p w14:paraId="5D5171C1" w14:textId="77777777" w:rsidR="00EA28F0" w:rsidRPr="00A040E1" w:rsidRDefault="00EA28F0" w:rsidP="002359A0">
            <w:pPr>
              <w:jc w:val="both"/>
              <w:rPr>
                <w:lang w:val="sl-SI"/>
              </w:rPr>
            </w:pPr>
            <w:r w:rsidRPr="00A040E1">
              <w:rPr>
                <w:lang w:val="sl-SI"/>
              </w:rPr>
              <w:t xml:space="preserve">Za vsako področje in pod-področje monitoringa mora biti možno uporabiti skupno (osnovno) podatkovno strukturo in določiti specifično vezano samo na to področje oz. pod-področje. Za vsak podatek mora biti možno določiti ali je interni ARSO podatek ali namenjen komunikaciji z zunanjimi deležniki (npr. izvajalci monitoringa). Za vsak podatek mora biti tudi možno določiti ali gre za vnosno polje ali izračunano polje na podlagi pravil, formul. </w:t>
            </w:r>
          </w:p>
          <w:p w14:paraId="1885F379" w14:textId="77777777" w:rsidR="00EA28F0" w:rsidRPr="00A040E1" w:rsidRDefault="00EA28F0" w:rsidP="002359A0">
            <w:pPr>
              <w:jc w:val="both"/>
              <w:rPr>
                <w:lang w:val="sl-SI"/>
              </w:rPr>
            </w:pPr>
            <w:r w:rsidRPr="00A040E1">
              <w:rPr>
                <w:lang w:val="sl-SI"/>
              </w:rPr>
              <w:t xml:space="preserve">Vsem monitoringom pa je skupen del strukture: </w:t>
            </w:r>
            <w:r w:rsidRPr="00A040E1">
              <w:rPr>
                <w:b/>
                <w:bCs/>
                <w:lang w:val="sl-SI"/>
              </w:rPr>
              <w:t>Lokacija (mesto vzorčenja, odvzemno mesto), Matriks ali Biološki element kakovosti, Parameter.</w:t>
            </w:r>
            <w:r w:rsidRPr="00A040E1">
              <w:rPr>
                <w:lang w:val="sl-SI"/>
              </w:rPr>
              <w:t xml:space="preserve"> Primer strukture za obratovalni monitoring M-OM-Vode: Zavezanec </w:t>
            </w:r>
            <w:r w:rsidRPr="00A040E1">
              <w:rPr>
                <w:rFonts w:ascii="Wingdings" w:eastAsia="Wingdings" w:hAnsi="Wingdings" w:cs="Wingdings"/>
                <w:lang w:val="sl-SI"/>
              </w:rPr>
              <w:t></w:t>
            </w:r>
            <w:r w:rsidRPr="00A040E1">
              <w:rPr>
                <w:lang w:val="sl-SI"/>
              </w:rPr>
              <w:t xml:space="preserve"> Naprava </w:t>
            </w:r>
            <w:r w:rsidRPr="00A040E1">
              <w:rPr>
                <w:rFonts w:ascii="Wingdings" w:eastAsia="Wingdings" w:hAnsi="Wingdings" w:cs="Wingdings"/>
                <w:lang w:val="sl-SI"/>
              </w:rPr>
              <w:t></w:t>
            </w:r>
            <w:r w:rsidRPr="00A040E1">
              <w:rPr>
                <w:lang w:val="sl-SI"/>
              </w:rPr>
              <w:t xml:space="preserve"> Iztok </w:t>
            </w:r>
            <w:r w:rsidRPr="00A040E1">
              <w:rPr>
                <w:rFonts w:ascii="Wingdings" w:eastAsia="Wingdings" w:hAnsi="Wingdings" w:cs="Wingdings"/>
                <w:lang w:val="sl-SI"/>
              </w:rPr>
              <w:t></w:t>
            </w:r>
            <w:r w:rsidRPr="00A040E1">
              <w:rPr>
                <w:lang w:val="sl-SI"/>
              </w:rPr>
              <w:t xml:space="preserve"> Merilno mesto </w:t>
            </w:r>
            <w:r w:rsidRPr="00A040E1">
              <w:rPr>
                <w:rFonts w:ascii="Wingdings" w:eastAsia="Wingdings" w:hAnsi="Wingdings" w:cs="Wingdings"/>
                <w:lang w:val="sl-SI"/>
              </w:rPr>
              <w:t></w:t>
            </w:r>
            <w:r w:rsidRPr="00A040E1">
              <w:rPr>
                <w:lang w:val="sl-SI"/>
              </w:rPr>
              <w:t xml:space="preserve"> Matriks </w:t>
            </w:r>
            <w:r w:rsidRPr="00A040E1">
              <w:rPr>
                <w:rFonts w:ascii="Wingdings" w:eastAsia="Wingdings" w:hAnsi="Wingdings" w:cs="Wingdings"/>
                <w:lang w:val="sl-SI"/>
              </w:rPr>
              <w:t></w:t>
            </w:r>
            <w:r w:rsidRPr="00A040E1">
              <w:rPr>
                <w:lang w:val="sl-SI"/>
              </w:rPr>
              <w:t xml:space="preserve"> Parameter. Primer strukture za državni monitoring M-Vode-Kemija: Vodotok</w:t>
            </w:r>
            <w:r w:rsidRPr="00A040E1">
              <w:rPr>
                <w:rFonts w:ascii="Wingdings" w:eastAsia="Wingdings" w:hAnsi="Wingdings" w:cs="Wingdings"/>
                <w:lang w:val="sl-SI"/>
              </w:rPr>
              <w:t></w:t>
            </w:r>
            <w:r w:rsidRPr="00A040E1">
              <w:rPr>
                <w:rFonts w:ascii="Wingdings" w:eastAsia="Wingdings" w:hAnsi="Wingdings" w:cs="Wingdings"/>
                <w:lang w:val="sl-SI"/>
              </w:rPr>
              <w:t></w:t>
            </w:r>
            <w:r w:rsidRPr="00A040E1">
              <w:rPr>
                <w:lang w:val="sl-SI"/>
              </w:rPr>
              <w:t xml:space="preserve"> Vodno telo </w:t>
            </w:r>
            <w:r w:rsidRPr="00A040E1">
              <w:rPr>
                <w:rFonts w:ascii="Wingdings" w:eastAsia="Wingdings" w:hAnsi="Wingdings" w:cs="Wingdings"/>
                <w:lang w:val="sl-SI"/>
              </w:rPr>
              <w:t></w:t>
            </w:r>
            <w:r w:rsidRPr="00A040E1">
              <w:rPr>
                <w:lang w:val="sl-SI"/>
              </w:rPr>
              <w:t xml:space="preserve"> mesto vzorčenja </w:t>
            </w:r>
            <w:r w:rsidRPr="00A040E1">
              <w:rPr>
                <w:rFonts w:ascii="Wingdings" w:eastAsia="Wingdings" w:hAnsi="Wingdings" w:cs="Wingdings"/>
                <w:lang w:val="sl-SI"/>
              </w:rPr>
              <w:t></w:t>
            </w:r>
            <w:r w:rsidRPr="00A040E1">
              <w:rPr>
                <w:lang w:val="sl-SI"/>
              </w:rPr>
              <w:t xml:space="preserve"> Lokacija oz. odvzemno mesto </w:t>
            </w:r>
            <w:r w:rsidRPr="00A040E1">
              <w:rPr>
                <w:rFonts w:ascii="Wingdings" w:eastAsia="Wingdings" w:hAnsi="Wingdings" w:cs="Wingdings"/>
                <w:lang w:val="sl-SI"/>
              </w:rPr>
              <w:t></w:t>
            </w:r>
            <w:r w:rsidRPr="00A040E1">
              <w:rPr>
                <w:lang w:val="sl-SI"/>
              </w:rPr>
              <w:t xml:space="preserve"> Matriks </w:t>
            </w:r>
            <w:r w:rsidRPr="00A040E1">
              <w:rPr>
                <w:rFonts w:ascii="Wingdings" w:eastAsia="Wingdings" w:hAnsi="Wingdings" w:cs="Wingdings"/>
                <w:lang w:val="sl-SI"/>
              </w:rPr>
              <w:t></w:t>
            </w:r>
            <w:r w:rsidRPr="00A040E1">
              <w:rPr>
                <w:lang w:val="sl-SI"/>
              </w:rPr>
              <w:t xml:space="preserve"> Vzorec </w:t>
            </w:r>
            <w:r w:rsidRPr="00A040E1">
              <w:rPr>
                <w:rFonts w:ascii="Wingdings" w:eastAsia="Wingdings" w:hAnsi="Wingdings" w:cs="Wingdings"/>
                <w:lang w:val="sl-SI"/>
              </w:rPr>
              <w:t></w:t>
            </w:r>
            <w:r w:rsidRPr="00A040E1">
              <w:rPr>
                <w:lang w:val="sl-SI"/>
              </w:rPr>
              <w:t xml:space="preserve"> Parameter.</w:t>
            </w:r>
          </w:p>
          <w:p w14:paraId="65DA342F" w14:textId="77777777" w:rsidR="00EA28F0" w:rsidRPr="00A040E1" w:rsidRDefault="00EA28F0" w:rsidP="002359A0">
            <w:pPr>
              <w:jc w:val="both"/>
              <w:rPr>
                <w:lang w:val="sl-SI"/>
              </w:rPr>
            </w:pPr>
          </w:p>
          <w:p w14:paraId="7F10D6FF" w14:textId="77777777" w:rsidR="00EA28F0" w:rsidRPr="00A040E1" w:rsidRDefault="00EA28F0" w:rsidP="002359A0">
            <w:pPr>
              <w:jc w:val="both"/>
              <w:rPr>
                <w:lang w:val="sl-SI"/>
              </w:rPr>
            </w:pPr>
            <w:r w:rsidRPr="00A040E1">
              <w:rPr>
                <w:lang w:val="sl-SI"/>
              </w:rPr>
              <w:t>Obveznosti monitoringa za državni monitoring v osnovi izhajajo iz zakonodaje na podlagi katerih pripravijo večletne programe monitoringa. Obveznosti izhajajo tudi iz raziskovalnih nalog in posebnih zakonov. Za obratovalni monitoring pa obveznosti izhajajo iz uredb, predpisov, odločb in okoljevarstvenih dovoljenj, ki se nanašajo na konkretne zavezance, pravne subjekte. Obveznosti monitoringa so jasne, ravno tako tudi strukture, ki jih bo moral omogočati IS Monitoring. Podrobnosti bo določil ARSO v fazi podrobne analize.</w:t>
            </w:r>
          </w:p>
        </w:tc>
        <w:tc>
          <w:tcPr>
            <w:tcW w:w="1121" w:type="dxa"/>
          </w:tcPr>
          <w:p w14:paraId="4414F25E" w14:textId="77777777" w:rsidR="00EA28F0" w:rsidRPr="00A040E1" w:rsidRDefault="00EA28F0" w:rsidP="002359A0">
            <w:pPr>
              <w:rPr>
                <w:lang w:val="sl-SI"/>
              </w:rPr>
            </w:pPr>
            <w:r w:rsidRPr="00A040E1">
              <w:rPr>
                <w:lang w:val="sl-SI"/>
              </w:rPr>
              <w:t>1</w:t>
            </w:r>
          </w:p>
        </w:tc>
      </w:tr>
      <w:tr w:rsidR="00EA28F0" w:rsidRPr="00A040E1" w14:paraId="5E554686" w14:textId="77777777" w:rsidTr="002359A0">
        <w:trPr>
          <w:trHeight w:val="300"/>
        </w:trPr>
        <w:tc>
          <w:tcPr>
            <w:tcW w:w="2972" w:type="dxa"/>
          </w:tcPr>
          <w:p w14:paraId="6B669E08" w14:textId="77777777" w:rsidR="00EA28F0" w:rsidRPr="00A040E1" w:rsidRDefault="00EA28F0" w:rsidP="002359A0">
            <w:pPr>
              <w:rPr>
                <w:lang w:val="sl-SI"/>
              </w:rPr>
            </w:pPr>
            <w:r w:rsidRPr="00A040E1">
              <w:rPr>
                <w:lang w:val="sl-SI"/>
              </w:rPr>
              <w:t xml:space="preserve">Z1.UZ02 Določitev obveznosti monitoringa s kopiranjem </w:t>
            </w:r>
          </w:p>
        </w:tc>
        <w:tc>
          <w:tcPr>
            <w:tcW w:w="4922" w:type="dxa"/>
          </w:tcPr>
          <w:p w14:paraId="5AC9790A" w14:textId="77777777" w:rsidR="00EA28F0" w:rsidRPr="00A040E1" w:rsidRDefault="00EA28F0" w:rsidP="002359A0">
            <w:pPr>
              <w:jc w:val="both"/>
              <w:rPr>
                <w:lang w:val="sl-SI"/>
              </w:rPr>
            </w:pPr>
            <w:r w:rsidRPr="00A040E1">
              <w:rPr>
                <w:lang w:val="sl-SI"/>
              </w:rPr>
              <w:t xml:space="preserve">Pri pripravi nove obveznosti monitoringa mora biti možno kopiranje zadnjih obveznosti monitoringa delno ali v celoti. Primer za obratovalni monitoring: Kopiranje vseh obveznosti znotraj izbranega </w:t>
            </w:r>
            <w:r w:rsidRPr="00A040E1">
              <w:rPr>
                <w:lang w:val="sl-SI"/>
              </w:rPr>
              <w:lastRenderedPageBreak/>
              <w:t>področja monitoringa za vse zavezance, ki so oddali podatke preteklo leto. Primer za državni monitoring: Kopiranje celotnega programa monitoringa ali delov (npr. samo vodna telesa, merilna mesta) v nov program monitoringa – gre za del funkcionalnosti avtomatizirane priprave programa monitoringa.</w:t>
            </w:r>
          </w:p>
        </w:tc>
        <w:tc>
          <w:tcPr>
            <w:tcW w:w="1121" w:type="dxa"/>
          </w:tcPr>
          <w:p w14:paraId="7E355044" w14:textId="77777777" w:rsidR="00EA28F0" w:rsidRPr="00A040E1" w:rsidRDefault="00EA28F0" w:rsidP="002359A0">
            <w:pPr>
              <w:rPr>
                <w:lang w:val="sl-SI"/>
              </w:rPr>
            </w:pPr>
            <w:r w:rsidRPr="00A040E1">
              <w:rPr>
                <w:lang w:val="sl-SI"/>
              </w:rPr>
              <w:lastRenderedPageBreak/>
              <w:t>1</w:t>
            </w:r>
          </w:p>
        </w:tc>
      </w:tr>
      <w:tr w:rsidR="00EA28F0" w:rsidRPr="00A040E1" w14:paraId="39C35D2F" w14:textId="77777777" w:rsidTr="002359A0">
        <w:trPr>
          <w:trHeight w:val="300"/>
        </w:trPr>
        <w:tc>
          <w:tcPr>
            <w:tcW w:w="2972" w:type="dxa"/>
          </w:tcPr>
          <w:p w14:paraId="087F6C68" w14:textId="77777777" w:rsidR="00EA28F0" w:rsidRPr="00A040E1" w:rsidRDefault="00EA28F0" w:rsidP="002359A0">
            <w:pPr>
              <w:rPr>
                <w:lang w:val="sl-SI"/>
              </w:rPr>
            </w:pPr>
            <w:r w:rsidRPr="00A040E1">
              <w:rPr>
                <w:lang w:val="sl-SI"/>
              </w:rPr>
              <w:t>Z1.UZ03 Urejanje in izbira paketa parametrov</w:t>
            </w:r>
          </w:p>
        </w:tc>
        <w:tc>
          <w:tcPr>
            <w:tcW w:w="4922" w:type="dxa"/>
          </w:tcPr>
          <w:p w14:paraId="1B6E9093" w14:textId="77777777" w:rsidR="00EA28F0" w:rsidRPr="00A040E1" w:rsidRDefault="00EA28F0" w:rsidP="002359A0">
            <w:pPr>
              <w:jc w:val="both"/>
              <w:rPr>
                <w:lang w:val="sl-SI"/>
              </w:rPr>
            </w:pPr>
            <w:r w:rsidRPr="00A040E1">
              <w:rPr>
                <w:lang w:val="sl-SI"/>
              </w:rPr>
              <w:t>Pri določenih monitoringih se pogosto spremlja enak nabor parametrov s ponavljajočo frekvenco. Uporabnik ARSO naj ima možnost oblikovati in shraniti pakete parametrov (vsaka uredba ima določen paket parametrov), ki jih nato pri določanju obveznosti monitoringa izbere iz nabora paketov. Pri tem lahko izbira ali želi vključiti tudi mejne vrednosti iz uredb ali ne. Primer za državni monitoring: Fizikalno kemijski parametri (cel nabor). Prednost te funkcionalnosti je, da pri določanju obveznosti monitoringa ni potrebno izbirati posameznih parametrov, ampak se uporabi že pripravljen nabor oz. paket.</w:t>
            </w:r>
          </w:p>
        </w:tc>
        <w:tc>
          <w:tcPr>
            <w:tcW w:w="1121" w:type="dxa"/>
          </w:tcPr>
          <w:p w14:paraId="7BAD131E" w14:textId="77777777" w:rsidR="00EA28F0" w:rsidRPr="00A040E1" w:rsidRDefault="00EA28F0" w:rsidP="002359A0">
            <w:pPr>
              <w:rPr>
                <w:lang w:val="sl-SI"/>
              </w:rPr>
            </w:pPr>
            <w:r w:rsidRPr="00A040E1">
              <w:rPr>
                <w:lang w:val="sl-SI"/>
              </w:rPr>
              <w:t>2</w:t>
            </w:r>
          </w:p>
        </w:tc>
      </w:tr>
      <w:tr w:rsidR="00EA28F0" w:rsidRPr="00A040E1" w14:paraId="126B0304" w14:textId="77777777" w:rsidTr="002359A0">
        <w:trPr>
          <w:trHeight w:val="300"/>
        </w:trPr>
        <w:tc>
          <w:tcPr>
            <w:tcW w:w="2972" w:type="dxa"/>
          </w:tcPr>
          <w:p w14:paraId="16DAB483" w14:textId="77777777" w:rsidR="00EA28F0" w:rsidRPr="00A040E1" w:rsidRDefault="00EA28F0" w:rsidP="002359A0">
            <w:pPr>
              <w:rPr>
                <w:lang w:val="sl-SI"/>
              </w:rPr>
            </w:pPr>
            <w:r w:rsidRPr="00A040E1">
              <w:rPr>
                <w:lang w:val="sl-SI"/>
              </w:rPr>
              <w:t>Z1.UZ04 Povezava obveznosti monitoringa s šifrantom zakonodaje</w:t>
            </w:r>
          </w:p>
        </w:tc>
        <w:tc>
          <w:tcPr>
            <w:tcW w:w="4922" w:type="dxa"/>
          </w:tcPr>
          <w:p w14:paraId="5F4BB04C" w14:textId="77777777" w:rsidR="00EA28F0" w:rsidRPr="00A040E1" w:rsidRDefault="00EA28F0" w:rsidP="002359A0">
            <w:pPr>
              <w:jc w:val="both"/>
              <w:rPr>
                <w:lang w:val="sl-SI"/>
              </w:rPr>
            </w:pPr>
            <w:r w:rsidRPr="00A040E1">
              <w:rPr>
                <w:lang w:val="sl-SI"/>
              </w:rPr>
              <w:t>Možnost povezave posamezne obveznosti monitoringa z uredbami ali drugimi predpisi v šifrantu zakonodaje, možnost tudi povezave posamezne postavke monitoringa na specifično zakonodajo.</w:t>
            </w:r>
          </w:p>
        </w:tc>
        <w:tc>
          <w:tcPr>
            <w:tcW w:w="1121" w:type="dxa"/>
          </w:tcPr>
          <w:p w14:paraId="75B741FA" w14:textId="77777777" w:rsidR="00EA28F0" w:rsidRPr="00A040E1" w:rsidRDefault="00EA28F0" w:rsidP="002359A0">
            <w:pPr>
              <w:rPr>
                <w:lang w:val="sl-SI"/>
              </w:rPr>
            </w:pPr>
            <w:r w:rsidRPr="00A040E1">
              <w:rPr>
                <w:lang w:val="sl-SI"/>
              </w:rPr>
              <w:t>1</w:t>
            </w:r>
          </w:p>
        </w:tc>
      </w:tr>
      <w:tr w:rsidR="00EA28F0" w:rsidRPr="00A040E1" w14:paraId="71EF18D5" w14:textId="77777777" w:rsidTr="002359A0">
        <w:trPr>
          <w:trHeight w:val="300"/>
        </w:trPr>
        <w:tc>
          <w:tcPr>
            <w:tcW w:w="2972" w:type="dxa"/>
          </w:tcPr>
          <w:p w14:paraId="2E5F7936" w14:textId="77777777" w:rsidR="00EA28F0" w:rsidRPr="00A040E1" w:rsidRDefault="00EA28F0" w:rsidP="002359A0">
            <w:pPr>
              <w:rPr>
                <w:lang w:val="sl-SI"/>
              </w:rPr>
            </w:pPr>
            <w:r w:rsidRPr="00A040E1">
              <w:rPr>
                <w:lang w:val="sl-SI"/>
              </w:rPr>
              <w:t>Z1.UZ05 Urejanje internega registra pooblaščenih izvajalcev monitoringa</w:t>
            </w:r>
          </w:p>
        </w:tc>
        <w:tc>
          <w:tcPr>
            <w:tcW w:w="4922" w:type="dxa"/>
          </w:tcPr>
          <w:p w14:paraId="1FB9CE68" w14:textId="77777777" w:rsidR="00EA28F0" w:rsidRPr="00A040E1" w:rsidRDefault="00EA28F0" w:rsidP="002359A0">
            <w:pPr>
              <w:jc w:val="both"/>
              <w:rPr>
                <w:lang w:val="sl-SI"/>
              </w:rPr>
            </w:pPr>
            <w:r w:rsidRPr="00A040E1">
              <w:rPr>
                <w:lang w:val="sl-SI"/>
              </w:rPr>
              <w:t>Sistem naj ima možnost vnosa izvajalcev monitoringa, analiz, vzorčenj v IS Monitoring (ime podjetja, kontaktni podatki, naslov, pooblastila, področja monitoringa). Vir podatkov je MOPE, ARSO mora imeti možnost ročnega vnosa ali uvoza teh podatkov v IS Monitoring.</w:t>
            </w:r>
          </w:p>
        </w:tc>
        <w:tc>
          <w:tcPr>
            <w:tcW w:w="1121" w:type="dxa"/>
          </w:tcPr>
          <w:p w14:paraId="363031B1" w14:textId="77777777" w:rsidR="00EA28F0" w:rsidRPr="00A040E1" w:rsidRDefault="00EA28F0" w:rsidP="002359A0">
            <w:pPr>
              <w:rPr>
                <w:lang w:val="sl-SI"/>
              </w:rPr>
            </w:pPr>
            <w:r w:rsidRPr="00A040E1">
              <w:rPr>
                <w:lang w:val="sl-SI"/>
              </w:rPr>
              <w:t>1</w:t>
            </w:r>
          </w:p>
        </w:tc>
      </w:tr>
      <w:tr w:rsidR="00EA28F0" w:rsidRPr="00A040E1" w14:paraId="044479D9" w14:textId="77777777" w:rsidTr="002359A0">
        <w:trPr>
          <w:trHeight w:val="300"/>
        </w:trPr>
        <w:tc>
          <w:tcPr>
            <w:tcW w:w="9015" w:type="dxa"/>
            <w:gridSpan w:val="3"/>
            <w:shd w:val="clear" w:color="auto" w:fill="E7E6E6" w:themeFill="background2"/>
          </w:tcPr>
          <w:p w14:paraId="7C9892CB" w14:textId="77777777" w:rsidR="00EA28F0" w:rsidRPr="00A040E1" w:rsidRDefault="00EA28F0" w:rsidP="002359A0">
            <w:pPr>
              <w:jc w:val="both"/>
              <w:rPr>
                <w:lang w:val="sl-SI"/>
              </w:rPr>
            </w:pPr>
            <w:r w:rsidRPr="00A040E1">
              <w:rPr>
                <w:b/>
                <w:bCs/>
                <w:lang w:val="sl-SI"/>
              </w:rPr>
              <w:t>Specifične zahteve za obratovalni monitoring</w:t>
            </w:r>
          </w:p>
        </w:tc>
      </w:tr>
      <w:tr w:rsidR="00EA28F0" w:rsidRPr="00A040E1" w14:paraId="03856E7B" w14:textId="77777777" w:rsidTr="002359A0">
        <w:trPr>
          <w:trHeight w:val="300"/>
        </w:trPr>
        <w:tc>
          <w:tcPr>
            <w:tcW w:w="2972" w:type="dxa"/>
          </w:tcPr>
          <w:p w14:paraId="5203364C" w14:textId="77777777" w:rsidR="00EA28F0" w:rsidRPr="00A040E1" w:rsidRDefault="00EA28F0" w:rsidP="002359A0">
            <w:pPr>
              <w:rPr>
                <w:lang w:val="sl-SI"/>
              </w:rPr>
            </w:pPr>
            <w:r w:rsidRPr="00A040E1">
              <w:rPr>
                <w:lang w:val="sl-SI"/>
              </w:rPr>
              <w:t>Z1.UZ01.OM Uvoz obveznosti monitoringa</w:t>
            </w:r>
          </w:p>
        </w:tc>
        <w:tc>
          <w:tcPr>
            <w:tcW w:w="4922" w:type="dxa"/>
          </w:tcPr>
          <w:p w14:paraId="6046F1DA" w14:textId="77777777" w:rsidR="00EA28F0" w:rsidRPr="00A040E1" w:rsidRDefault="00EA28F0" w:rsidP="002359A0">
            <w:pPr>
              <w:jc w:val="both"/>
              <w:rPr>
                <w:lang w:val="sl-SI"/>
              </w:rPr>
            </w:pPr>
            <w:r w:rsidRPr="00A040E1">
              <w:rPr>
                <w:lang w:val="sl-SI"/>
              </w:rPr>
              <w:t>Možnost uvoza obveznosti monitoringa. Omogočen mora biti enostaven uvoz seznama zavezancev in zahtevnejši uvoz v strukturirani obliki znanih formatov. Obveznosti monitoringa lahko izhajajo iz določene uredbe, okoljevarstvenega dovoljenja, okoljevarstvenega soglasja, odloka ali načrta zmanjševanja za določenega zavezanca (npr. načrt zmanjševanja emisij).</w:t>
            </w:r>
          </w:p>
        </w:tc>
        <w:tc>
          <w:tcPr>
            <w:tcW w:w="1121" w:type="dxa"/>
          </w:tcPr>
          <w:p w14:paraId="1CB915C9" w14:textId="77777777" w:rsidR="00EA28F0" w:rsidRPr="00A040E1" w:rsidRDefault="00EA28F0" w:rsidP="002359A0">
            <w:pPr>
              <w:rPr>
                <w:lang w:val="sl-SI"/>
              </w:rPr>
            </w:pPr>
            <w:r w:rsidRPr="00A040E1">
              <w:rPr>
                <w:lang w:val="sl-SI"/>
              </w:rPr>
              <w:t>1</w:t>
            </w:r>
          </w:p>
        </w:tc>
      </w:tr>
      <w:tr w:rsidR="00EA28F0" w:rsidRPr="00A040E1" w14:paraId="0D0754AA" w14:textId="77777777" w:rsidTr="002359A0">
        <w:trPr>
          <w:trHeight w:val="300"/>
        </w:trPr>
        <w:tc>
          <w:tcPr>
            <w:tcW w:w="2972" w:type="dxa"/>
          </w:tcPr>
          <w:p w14:paraId="30EC097A" w14:textId="77777777" w:rsidR="00EA28F0" w:rsidRPr="00A040E1" w:rsidRDefault="00EA28F0" w:rsidP="002359A0">
            <w:pPr>
              <w:rPr>
                <w:lang w:val="sl-SI"/>
              </w:rPr>
            </w:pPr>
            <w:r w:rsidRPr="00A040E1">
              <w:rPr>
                <w:lang w:val="sl-SI"/>
              </w:rPr>
              <w:t>Z1.UZ02.OM Ročno Vnašanje obveznosti monitoringa za OM</w:t>
            </w:r>
          </w:p>
        </w:tc>
        <w:tc>
          <w:tcPr>
            <w:tcW w:w="4922" w:type="dxa"/>
          </w:tcPr>
          <w:p w14:paraId="6A3447E9" w14:textId="77777777" w:rsidR="00EA28F0" w:rsidRPr="00A040E1" w:rsidRDefault="00EA28F0" w:rsidP="002359A0">
            <w:pPr>
              <w:jc w:val="both"/>
              <w:rPr>
                <w:lang w:val="sl-SI"/>
              </w:rPr>
            </w:pPr>
            <w:r w:rsidRPr="00A040E1">
              <w:rPr>
                <w:lang w:val="sl-SI"/>
              </w:rPr>
              <w:t xml:space="preserve">Omogočeno mora biti ročno vnašanje obveznosti monitoringa, tj. vnašanje konkretnih obveznosti po strukturi monitoringa za obratovalni monitoring. Primer za obratovalni monitoring: Zavezanec (Podjetje ABC), Naprava (Naprava 1), iztok (IZ1) ali izpust, merilno mesto (MM12), parameter, mejna vrednost, perioda. Določitev obveznosti monitoringa mora biti prijazna uporabniku in intuitivna (npr. Pri določanju monitoringa za površinske vode naj se ponudijo zgolj parametri in atributi, ki so relevantni, ne pa za zrak; izbiranje parametrov tudi s pomočjo šifer). </w:t>
            </w:r>
          </w:p>
        </w:tc>
        <w:tc>
          <w:tcPr>
            <w:tcW w:w="1121" w:type="dxa"/>
          </w:tcPr>
          <w:p w14:paraId="72B7B77E" w14:textId="77777777" w:rsidR="00EA28F0" w:rsidRPr="00A040E1" w:rsidRDefault="00EA28F0" w:rsidP="002359A0">
            <w:pPr>
              <w:rPr>
                <w:lang w:val="sl-SI"/>
              </w:rPr>
            </w:pPr>
            <w:r w:rsidRPr="00A040E1">
              <w:rPr>
                <w:lang w:val="sl-SI"/>
              </w:rPr>
              <w:t>1</w:t>
            </w:r>
          </w:p>
        </w:tc>
      </w:tr>
      <w:tr w:rsidR="00EA28F0" w:rsidRPr="00A040E1" w14:paraId="66482AA8" w14:textId="77777777" w:rsidTr="002359A0">
        <w:trPr>
          <w:trHeight w:val="300"/>
        </w:trPr>
        <w:tc>
          <w:tcPr>
            <w:tcW w:w="2972" w:type="dxa"/>
          </w:tcPr>
          <w:p w14:paraId="6D47A2D8" w14:textId="77777777" w:rsidR="00EA28F0" w:rsidRPr="00A040E1" w:rsidRDefault="00EA28F0" w:rsidP="002359A0">
            <w:pPr>
              <w:spacing w:line="259" w:lineRule="auto"/>
              <w:rPr>
                <w:lang w:val="sl-SI"/>
              </w:rPr>
            </w:pPr>
            <w:r w:rsidRPr="00A040E1">
              <w:rPr>
                <w:lang w:val="sl-SI"/>
              </w:rPr>
              <w:lastRenderedPageBreak/>
              <w:t>Z1.UZ03.OM Pregled obveznosti monitoringa</w:t>
            </w:r>
          </w:p>
        </w:tc>
        <w:tc>
          <w:tcPr>
            <w:tcW w:w="4922" w:type="dxa"/>
          </w:tcPr>
          <w:p w14:paraId="703F354C" w14:textId="77777777" w:rsidR="00EA28F0" w:rsidRPr="00A040E1" w:rsidRDefault="00EA28F0" w:rsidP="002359A0">
            <w:pPr>
              <w:jc w:val="both"/>
              <w:rPr>
                <w:lang w:val="sl-SI"/>
              </w:rPr>
            </w:pPr>
            <w:r w:rsidRPr="00A040E1">
              <w:rPr>
                <w:lang w:val="sl-SI"/>
              </w:rPr>
              <w:t>Pregled seznama vseh obveznosti monitoringa po zavezancih, pooblaščencih, področjih monitoringa in drugih atributih monitoringa za tekoče in pretekle monitoringe.</w:t>
            </w:r>
          </w:p>
        </w:tc>
        <w:tc>
          <w:tcPr>
            <w:tcW w:w="1121" w:type="dxa"/>
          </w:tcPr>
          <w:p w14:paraId="43EC9620" w14:textId="77777777" w:rsidR="00EA28F0" w:rsidRPr="00A040E1" w:rsidRDefault="00EA28F0" w:rsidP="002359A0">
            <w:pPr>
              <w:rPr>
                <w:lang w:val="sl-SI"/>
              </w:rPr>
            </w:pPr>
            <w:r w:rsidRPr="00A040E1">
              <w:rPr>
                <w:lang w:val="sl-SI"/>
              </w:rPr>
              <w:t>1</w:t>
            </w:r>
          </w:p>
        </w:tc>
      </w:tr>
      <w:tr w:rsidR="00EA28F0" w:rsidRPr="00A040E1" w14:paraId="7631C724" w14:textId="77777777" w:rsidTr="002359A0">
        <w:trPr>
          <w:trHeight w:val="300"/>
        </w:trPr>
        <w:tc>
          <w:tcPr>
            <w:tcW w:w="2972" w:type="dxa"/>
          </w:tcPr>
          <w:p w14:paraId="7999517C" w14:textId="77777777" w:rsidR="00EA28F0" w:rsidRPr="00A040E1" w:rsidRDefault="00EA28F0" w:rsidP="002359A0">
            <w:pPr>
              <w:rPr>
                <w:lang w:val="sl-SI"/>
              </w:rPr>
            </w:pPr>
            <w:r w:rsidRPr="00A040E1">
              <w:rPr>
                <w:lang w:val="sl-SI"/>
              </w:rPr>
              <w:t xml:space="preserve">Z1.UZ04.OM Kopiranje obveznosti monitoringa od drugega zavezanca </w:t>
            </w:r>
          </w:p>
        </w:tc>
        <w:tc>
          <w:tcPr>
            <w:tcW w:w="4922" w:type="dxa"/>
          </w:tcPr>
          <w:p w14:paraId="09D7F5D1" w14:textId="77777777" w:rsidR="00EA28F0" w:rsidRPr="00A040E1" w:rsidRDefault="00EA28F0" w:rsidP="002359A0">
            <w:pPr>
              <w:jc w:val="both"/>
              <w:rPr>
                <w:lang w:val="sl-SI"/>
              </w:rPr>
            </w:pPr>
            <w:r w:rsidRPr="00A040E1">
              <w:rPr>
                <w:lang w:val="sl-SI"/>
              </w:rPr>
              <w:t xml:space="preserve">Uporabnik ARSO naj ima možnost kopirati obveznosti monitoringa od drugega zavezanca, naprave, objekta. Gre za kopiranje iz strukture obveznosti monitoringa, pri čemer mora imeti uporabnik možnost izbire kaj kopira iz enega zavezanca na drugega (npr. ali celo strukturo vključno z napravo, merilnimi mesti ali samo na nivo parametrov in periodike, ki jo dodeli določeni napravi. </w:t>
            </w:r>
          </w:p>
        </w:tc>
        <w:tc>
          <w:tcPr>
            <w:tcW w:w="1121" w:type="dxa"/>
          </w:tcPr>
          <w:p w14:paraId="3CFDF877" w14:textId="77777777" w:rsidR="00EA28F0" w:rsidRPr="00A040E1" w:rsidRDefault="00EA28F0" w:rsidP="002359A0">
            <w:pPr>
              <w:rPr>
                <w:lang w:val="sl-SI"/>
              </w:rPr>
            </w:pPr>
            <w:r w:rsidRPr="00A040E1">
              <w:rPr>
                <w:lang w:val="sl-SI"/>
              </w:rPr>
              <w:t>1</w:t>
            </w:r>
          </w:p>
        </w:tc>
      </w:tr>
      <w:tr w:rsidR="00EA28F0" w:rsidRPr="00A040E1" w14:paraId="363A3386" w14:textId="77777777" w:rsidTr="002359A0">
        <w:trPr>
          <w:trHeight w:val="300"/>
        </w:trPr>
        <w:tc>
          <w:tcPr>
            <w:tcW w:w="2972" w:type="dxa"/>
            <w:shd w:val="clear" w:color="auto" w:fill="auto"/>
          </w:tcPr>
          <w:p w14:paraId="6EB1AF14" w14:textId="77777777" w:rsidR="00EA28F0" w:rsidRPr="00A040E1" w:rsidRDefault="00EA28F0" w:rsidP="002359A0">
            <w:pPr>
              <w:rPr>
                <w:lang w:val="sl-SI"/>
              </w:rPr>
            </w:pPr>
            <w:r w:rsidRPr="00A040E1">
              <w:rPr>
                <w:lang w:val="sl-SI"/>
              </w:rPr>
              <w:t>Z1.UZ05.OM Možnost dodajanja lastnih označb</w:t>
            </w:r>
          </w:p>
        </w:tc>
        <w:tc>
          <w:tcPr>
            <w:tcW w:w="4922" w:type="dxa"/>
            <w:shd w:val="clear" w:color="auto" w:fill="auto"/>
          </w:tcPr>
          <w:p w14:paraId="31968DF9" w14:textId="77777777" w:rsidR="00EA28F0" w:rsidRPr="00A040E1" w:rsidRDefault="00EA28F0" w:rsidP="002359A0">
            <w:pPr>
              <w:jc w:val="both"/>
              <w:rPr>
                <w:lang w:val="sl-SI"/>
              </w:rPr>
            </w:pPr>
            <w:r w:rsidRPr="00A040E1">
              <w:rPr>
                <w:lang w:val="sl-SI"/>
              </w:rPr>
              <w:t>Možnost dodajanja lastnih označb za zavezance, naprave ali druge objekte monitoringa ter obveznosti oddaje podatkov (npr. označevanje s prioritetami, kratkim komentarjem); prikaz označb v pregledih obveznosti oddaje podatkov.</w:t>
            </w:r>
          </w:p>
        </w:tc>
        <w:tc>
          <w:tcPr>
            <w:tcW w:w="1121" w:type="dxa"/>
            <w:shd w:val="clear" w:color="auto" w:fill="auto"/>
          </w:tcPr>
          <w:p w14:paraId="77D15F19" w14:textId="77777777" w:rsidR="00EA28F0" w:rsidRPr="00A040E1" w:rsidRDefault="00EA28F0" w:rsidP="002359A0">
            <w:pPr>
              <w:rPr>
                <w:lang w:val="sl-SI"/>
              </w:rPr>
            </w:pPr>
            <w:r w:rsidRPr="00A040E1">
              <w:rPr>
                <w:lang w:val="sl-SI"/>
              </w:rPr>
              <w:t>2</w:t>
            </w:r>
          </w:p>
        </w:tc>
      </w:tr>
      <w:tr w:rsidR="00EA28F0" w:rsidRPr="00A040E1" w14:paraId="09086FD4" w14:textId="77777777" w:rsidTr="002359A0">
        <w:trPr>
          <w:trHeight w:val="300"/>
        </w:trPr>
        <w:tc>
          <w:tcPr>
            <w:tcW w:w="2972" w:type="dxa"/>
            <w:shd w:val="clear" w:color="auto" w:fill="auto"/>
          </w:tcPr>
          <w:p w14:paraId="71D775D1" w14:textId="77777777" w:rsidR="00EA28F0" w:rsidRPr="00A040E1" w:rsidRDefault="00EA28F0" w:rsidP="002359A0">
            <w:pPr>
              <w:rPr>
                <w:lang w:val="sl-SI"/>
              </w:rPr>
            </w:pPr>
            <w:r w:rsidRPr="00A040E1">
              <w:rPr>
                <w:lang w:val="sl-SI"/>
              </w:rPr>
              <w:t>Z1.UZ06.OM Določitev vrste monitoringa oz. meritev</w:t>
            </w:r>
          </w:p>
        </w:tc>
        <w:tc>
          <w:tcPr>
            <w:tcW w:w="4922" w:type="dxa"/>
            <w:shd w:val="clear" w:color="auto" w:fill="auto"/>
          </w:tcPr>
          <w:p w14:paraId="71CFC078" w14:textId="77777777" w:rsidR="00EA28F0" w:rsidRPr="00A040E1" w:rsidRDefault="00EA28F0" w:rsidP="002359A0">
            <w:pPr>
              <w:jc w:val="both"/>
              <w:rPr>
                <w:lang w:val="sl-SI"/>
              </w:rPr>
            </w:pPr>
            <w:r w:rsidRPr="00A040E1">
              <w:rPr>
                <w:lang w:val="sl-SI"/>
              </w:rPr>
              <w:t xml:space="preserve">Uporabnik ARSO naj ima možnost pri določanju obveznosti monitoringa v IS Monitoring določiti ali gre za prve meritve, redne meritve, oceno ali trajne meritve. Na podlagi te izbire naj ima uporabnik nadalje možnost določati zahteve glede periodike oddaje podatkov (npr. pri trajnih meritvah stalno ali enkrat mesečno, pri rednih meritvah do določenega datuma). Trajne meritve imajo praviloma različno strukturo podatkov kot redne meritve. Redne meritve imajo praviloma drugačno periodiko kot prve meritve. </w:t>
            </w:r>
          </w:p>
        </w:tc>
        <w:tc>
          <w:tcPr>
            <w:tcW w:w="1121" w:type="dxa"/>
            <w:shd w:val="clear" w:color="auto" w:fill="auto"/>
          </w:tcPr>
          <w:p w14:paraId="4A17AB03" w14:textId="77777777" w:rsidR="00EA28F0" w:rsidRPr="00A040E1" w:rsidRDefault="00EA28F0" w:rsidP="002359A0">
            <w:pPr>
              <w:rPr>
                <w:lang w:val="sl-SI"/>
              </w:rPr>
            </w:pPr>
            <w:r w:rsidRPr="00A040E1">
              <w:rPr>
                <w:lang w:val="sl-SI"/>
              </w:rPr>
              <w:t>1</w:t>
            </w:r>
          </w:p>
        </w:tc>
      </w:tr>
      <w:tr w:rsidR="00EA28F0" w:rsidRPr="00A040E1" w14:paraId="2033FA86" w14:textId="77777777" w:rsidTr="002359A0">
        <w:trPr>
          <w:trHeight w:val="300"/>
        </w:trPr>
        <w:tc>
          <w:tcPr>
            <w:tcW w:w="2972" w:type="dxa"/>
            <w:shd w:val="clear" w:color="auto" w:fill="auto"/>
          </w:tcPr>
          <w:p w14:paraId="23B6D469" w14:textId="77777777" w:rsidR="00EA28F0" w:rsidRPr="00A040E1" w:rsidRDefault="00EA28F0" w:rsidP="002359A0">
            <w:pPr>
              <w:rPr>
                <w:lang w:val="sl-SI"/>
              </w:rPr>
            </w:pPr>
            <w:r w:rsidRPr="00A040E1">
              <w:rPr>
                <w:lang w:val="sl-SI"/>
              </w:rPr>
              <w:t>Z1.UZ07.OM Prenehanje obveznosti monitoringa</w:t>
            </w:r>
          </w:p>
        </w:tc>
        <w:tc>
          <w:tcPr>
            <w:tcW w:w="4922" w:type="dxa"/>
            <w:shd w:val="clear" w:color="auto" w:fill="auto"/>
          </w:tcPr>
          <w:p w14:paraId="37FF830E" w14:textId="77777777" w:rsidR="00EA28F0" w:rsidRPr="00A040E1" w:rsidRDefault="00EA28F0" w:rsidP="002359A0">
            <w:pPr>
              <w:jc w:val="both"/>
              <w:rPr>
                <w:lang w:val="sl-SI"/>
              </w:rPr>
            </w:pPr>
            <w:r w:rsidRPr="00A040E1">
              <w:rPr>
                <w:lang w:val="sl-SI"/>
              </w:rPr>
              <w:t>Obveznost monitoringa lahko zaradi različnih razlogov preneha. Skrbnik ARSO naj ima pri obratovalnih monitoringih na nivoju zavezanca in na nižjih nivojih objektov monitoringa (vse do parametrov), možnost ročno določiti prenehanje monitoringa, kar pomeni, da ta obveznost ni več zahtevana oz. prenesena v naslednja leta. ARSO skrbnik naj ima možnost izbire razloga prenehanja in vpis dodatnega komentarja in oznake osnove za prenehanje (npr. odločbe).</w:t>
            </w:r>
          </w:p>
          <w:p w14:paraId="605391CA" w14:textId="77777777" w:rsidR="00EA28F0" w:rsidRPr="00A040E1" w:rsidRDefault="00EA28F0" w:rsidP="002359A0">
            <w:pPr>
              <w:jc w:val="both"/>
              <w:rPr>
                <w:lang w:val="sl-SI"/>
              </w:rPr>
            </w:pPr>
            <w:r w:rsidRPr="00A040E1">
              <w:rPr>
                <w:lang w:val="sl-SI"/>
              </w:rPr>
              <w:t>Prenehanje obveznosti lahko izhaja iz OVD ali druge pravne podlage, ki jo pripravi MOPE, IS Monitoring pa mora ta podatek prenehanja pridobiti na enak način, kot je pridobil obveznosti monitoringa (integracija z MOP ali uvoz obveznosti).</w:t>
            </w:r>
          </w:p>
          <w:p w14:paraId="010CED32" w14:textId="77777777" w:rsidR="00EA28F0" w:rsidRPr="00A040E1" w:rsidRDefault="00EA28F0" w:rsidP="002359A0">
            <w:pPr>
              <w:jc w:val="both"/>
              <w:rPr>
                <w:rFonts w:ascii="Segoe UI" w:eastAsia="Segoe UI" w:hAnsi="Segoe UI" w:cs="Segoe UI"/>
                <w:color w:val="333333"/>
                <w:sz w:val="18"/>
                <w:szCs w:val="18"/>
                <w:lang w:val="sl-SI"/>
              </w:rPr>
            </w:pPr>
            <w:r w:rsidRPr="00A040E1">
              <w:rPr>
                <w:lang w:val="sl-SI"/>
              </w:rPr>
              <w:t>Tudi zavezanci, ki za svoje naprave nimajo OVD so zavezanci za izvedbo monitoringa. Če naprava spremeni tehnologijo in emisije (npr. odpadne vode) ne nastajajo več, morajo to navesti in pojasnit v zadnjih oddanih podatkih. Ti podatki so osnova za prenehanje obveznosti monitoringa. Zavezancu se izda obvestilo (v primeru odpadnih vod), ki ga izda ARSO.</w:t>
            </w:r>
          </w:p>
        </w:tc>
        <w:tc>
          <w:tcPr>
            <w:tcW w:w="1121" w:type="dxa"/>
            <w:shd w:val="clear" w:color="auto" w:fill="auto"/>
          </w:tcPr>
          <w:p w14:paraId="67F43F79" w14:textId="77777777" w:rsidR="00EA28F0" w:rsidRPr="00A040E1" w:rsidRDefault="00EA28F0" w:rsidP="002359A0">
            <w:pPr>
              <w:rPr>
                <w:lang w:val="sl-SI"/>
              </w:rPr>
            </w:pPr>
            <w:r w:rsidRPr="00A040E1">
              <w:rPr>
                <w:lang w:val="sl-SI"/>
              </w:rPr>
              <w:t>1</w:t>
            </w:r>
          </w:p>
        </w:tc>
      </w:tr>
      <w:tr w:rsidR="00EA28F0" w:rsidRPr="00A040E1" w14:paraId="35E47CCC" w14:textId="77777777" w:rsidTr="002359A0">
        <w:trPr>
          <w:trHeight w:val="300"/>
        </w:trPr>
        <w:tc>
          <w:tcPr>
            <w:tcW w:w="2972" w:type="dxa"/>
          </w:tcPr>
          <w:p w14:paraId="051EA566" w14:textId="77777777" w:rsidR="00EA28F0" w:rsidRPr="00A040E1" w:rsidRDefault="00EA28F0" w:rsidP="002359A0">
            <w:pPr>
              <w:rPr>
                <w:lang w:val="sl-SI"/>
              </w:rPr>
            </w:pPr>
          </w:p>
        </w:tc>
        <w:tc>
          <w:tcPr>
            <w:tcW w:w="4922" w:type="dxa"/>
          </w:tcPr>
          <w:p w14:paraId="03BBEECF" w14:textId="77777777" w:rsidR="00EA28F0" w:rsidRPr="00A040E1" w:rsidRDefault="00EA28F0" w:rsidP="002359A0">
            <w:pPr>
              <w:jc w:val="both"/>
              <w:rPr>
                <w:lang w:val="sl-SI"/>
              </w:rPr>
            </w:pPr>
          </w:p>
        </w:tc>
        <w:tc>
          <w:tcPr>
            <w:tcW w:w="1121" w:type="dxa"/>
          </w:tcPr>
          <w:p w14:paraId="5BC529E1" w14:textId="77777777" w:rsidR="00EA28F0" w:rsidRPr="00A040E1" w:rsidRDefault="00EA28F0" w:rsidP="002359A0">
            <w:pPr>
              <w:rPr>
                <w:lang w:val="sl-SI"/>
              </w:rPr>
            </w:pPr>
          </w:p>
        </w:tc>
      </w:tr>
      <w:tr w:rsidR="00EA28F0" w:rsidRPr="00A040E1" w14:paraId="6F014000" w14:textId="77777777" w:rsidTr="002359A0">
        <w:trPr>
          <w:trHeight w:val="300"/>
        </w:trPr>
        <w:tc>
          <w:tcPr>
            <w:tcW w:w="9015" w:type="dxa"/>
            <w:gridSpan w:val="3"/>
            <w:shd w:val="clear" w:color="auto" w:fill="E7E6E6" w:themeFill="background2"/>
          </w:tcPr>
          <w:p w14:paraId="199472B5" w14:textId="77777777" w:rsidR="00EA28F0" w:rsidRPr="00A040E1" w:rsidRDefault="00EA28F0" w:rsidP="002359A0">
            <w:pPr>
              <w:jc w:val="both"/>
              <w:rPr>
                <w:lang w:val="sl-SI"/>
              </w:rPr>
            </w:pPr>
            <w:r w:rsidRPr="00A040E1">
              <w:rPr>
                <w:b/>
                <w:bCs/>
                <w:lang w:val="sl-SI"/>
              </w:rPr>
              <w:t>Specifične zahteve za državni monitoring</w:t>
            </w:r>
          </w:p>
        </w:tc>
      </w:tr>
      <w:tr w:rsidR="00EA28F0" w:rsidRPr="00A040E1" w14:paraId="38810534" w14:textId="77777777" w:rsidTr="002359A0">
        <w:trPr>
          <w:trHeight w:val="300"/>
        </w:trPr>
        <w:tc>
          <w:tcPr>
            <w:tcW w:w="2972" w:type="dxa"/>
          </w:tcPr>
          <w:p w14:paraId="1E012D53" w14:textId="77777777" w:rsidR="00EA28F0" w:rsidRPr="00A040E1" w:rsidRDefault="00EA28F0" w:rsidP="002359A0">
            <w:pPr>
              <w:rPr>
                <w:b/>
                <w:bCs/>
                <w:lang w:val="sl-SI"/>
              </w:rPr>
            </w:pPr>
            <w:r w:rsidRPr="00A040E1">
              <w:rPr>
                <w:lang w:val="sl-SI"/>
              </w:rPr>
              <w:t>Z1.UZ01.DM Priprava programa monitoringa</w:t>
            </w:r>
          </w:p>
        </w:tc>
        <w:tc>
          <w:tcPr>
            <w:tcW w:w="4922" w:type="dxa"/>
          </w:tcPr>
          <w:p w14:paraId="2E347D3B" w14:textId="77777777" w:rsidR="00EA28F0" w:rsidRPr="00A040E1" w:rsidRDefault="00EA28F0" w:rsidP="002359A0">
            <w:pPr>
              <w:spacing w:line="257" w:lineRule="auto"/>
              <w:jc w:val="both"/>
              <w:rPr>
                <w:lang w:val="sl-SI"/>
              </w:rPr>
            </w:pPr>
            <w:r w:rsidRPr="00A040E1">
              <w:rPr>
                <w:lang w:val="sl-SI"/>
              </w:rPr>
              <w:t>Pri državnih monitoringih se obveznost monitoringa vzpostavi s pripravo programa monitoringa, kar mora potekati znotraj IS Monitoring. Omogočena mora biti avtomatizirana priprava programa monitoringa za določeno področje in obdobje pri podanih kriterijih in glede na zakonske obveze.</w:t>
            </w:r>
          </w:p>
          <w:p w14:paraId="2EB4FD20" w14:textId="77777777" w:rsidR="00EA28F0" w:rsidRPr="00A040E1" w:rsidRDefault="00EA28F0" w:rsidP="002359A0">
            <w:pPr>
              <w:spacing w:line="257" w:lineRule="auto"/>
              <w:jc w:val="both"/>
              <w:rPr>
                <w:lang w:val="sl-SI"/>
              </w:rPr>
            </w:pPr>
            <w:r w:rsidRPr="00A040E1">
              <w:rPr>
                <w:lang w:val="sl-SI"/>
              </w:rPr>
              <w:t xml:space="preserve">Osnova za avtomatsko pripravo programa je mreža vzorčnih oz. merilnih mest, nabor parametrov ali elementov kakovosti in kriteriji za razporejanje parametrov in elementov kakovosti po vzorčnih mestih, po letih znotraj obdobnega programa monitoringa in specifičnih zahtevah (npr. razmiki med odvzemi, frekvenca samo določeni meseci, npr. za kopalne vode). </w:t>
            </w:r>
          </w:p>
          <w:p w14:paraId="705F9368" w14:textId="77777777" w:rsidR="00EA28F0" w:rsidRPr="00A040E1" w:rsidRDefault="00EA28F0" w:rsidP="002359A0">
            <w:pPr>
              <w:spacing w:line="257" w:lineRule="auto"/>
              <w:jc w:val="both"/>
              <w:rPr>
                <w:rFonts w:ascii="Calibri" w:eastAsia="Calibri" w:hAnsi="Calibri" w:cs="Calibri"/>
                <w:lang w:val="sl-SI"/>
              </w:rPr>
            </w:pPr>
            <w:r w:rsidRPr="00A040E1">
              <w:rPr>
                <w:lang w:val="sl-SI"/>
              </w:rPr>
              <w:t xml:space="preserve">Pri avtomatizirani pripravi programa IS prepoznava razlike v merilnih mestih glede na vrsto monitoringa (kemijsko/ekološko stanje voda) in upošteva prava mesta, kjer so razlike. </w:t>
            </w:r>
            <w:r w:rsidRPr="00A040E1">
              <w:rPr>
                <w:rFonts w:ascii="Calibri" w:eastAsia="Calibri" w:hAnsi="Calibri" w:cs="Calibri"/>
                <w:lang w:val="sl-SI"/>
              </w:rPr>
              <w:t>Omogočena mora biti možnost priprave več programov hkrati (npr. v tekočem šestletnem programu se lahko planira že naslednji šestletni program). Hkrati se lahko na istem področju monitoringa planira več različnih programov, npr. na področju M-Vode-kemija in M-Vode-EKOS se pripravijo ločeni programi za reke, jezera, podzemne vode.</w:t>
            </w:r>
          </w:p>
          <w:p w14:paraId="1DA6F45F"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 xml:space="preserve">Program se pripravi po strukturi, ki bo določena za vsak državni monitoring. Primer zapisa po strukturi monitoringa za </w:t>
            </w:r>
            <w:r w:rsidRPr="00A040E1">
              <w:rPr>
                <w:lang w:val="sl-SI"/>
              </w:rPr>
              <w:t>M-Vode-Kemija</w:t>
            </w:r>
            <w:r w:rsidRPr="00A040E1">
              <w:rPr>
                <w:rFonts w:ascii="Calibri" w:eastAsia="Calibri" w:hAnsi="Calibri" w:cs="Calibri"/>
                <w:lang w:val="sl-SI"/>
              </w:rPr>
              <w:t xml:space="preserve">: </w:t>
            </w:r>
            <w:r w:rsidRPr="00A040E1">
              <w:rPr>
                <w:lang w:val="sl-SI"/>
              </w:rPr>
              <w:t>šifra vodnega telesa (SI43VT10), Ime VT (VT Mura Ceršak – Petanjci), Vodotok (Mura), Merilno mesto (Trate), vzorčno mesto, parameter, perioda/meseci.</w:t>
            </w:r>
          </w:p>
          <w:p w14:paraId="28F99018" w14:textId="77777777" w:rsidR="00EA28F0" w:rsidRPr="00A040E1" w:rsidRDefault="00EA28F0" w:rsidP="002359A0">
            <w:pPr>
              <w:jc w:val="both"/>
              <w:rPr>
                <w:rFonts w:ascii="Calibri" w:eastAsia="Calibri" w:hAnsi="Calibri" w:cs="Calibri"/>
                <w:lang w:val="sl-SI"/>
              </w:rPr>
            </w:pPr>
          </w:p>
        </w:tc>
        <w:tc>
          <w:tcPr>
            <w:tcW w:w="1121" w:type="dxa"/>
          </w:tcPr>
          <w:p w14:paraId="0919A950" w14:textId="77777777" w:rsidR="00EA28F0" w:rsidRPr="00A040E1" w:rsidRDefault="00EA28F0" w:rsidP="002359A0">
            <w:pPr>
              <w:rPr>
                <w:lang w:val="sl-SI"/>
              </w:rPr>
            </w:pPr>
            <w:r w:rsidRPr="00A040E1">
              <w:rPr>
                <w:lang w:val="sl-SI"/>
              </w:rPr>
              <w:t>1</w:t>
            </w:r>
          </w:p>
        </w:tc>
      </w:tr>
      <w:tr w:rsidR="00EA28F0" w:rsidRPr="00A040E1" w14:paraId="72AA03EB" w14:textId="77777777" w:rsidTr="002359A0">
        <w:trPr>
          <w:trHeight w:val="300"/>
        </w:trPr>
        <w:tc>
          <w:tcPr>
            <w:tcW w:w="2972" w:type="dxa"/>
          </w:tcPr>
          <w:p w14:paraId="48B17CFF" w14:textId="77777777" w:rsidR="00EA28F0" w:rsidRPr="00A040E1" w:rsidRDefault="00EA28F0" w:rsidP="002359A0">
            <w:pPr>
              <w:rPr>
                <w:lang w:val="sl-SI"/>
              </w:rPr>
            </w:pPr>
            <w:r w:rsidRPr="00A040E1">
              <w:rPr>
                <w:lang w:val="sl-SI"/>
              </w:rPr>
              <w:t>Z1.UZ02.DM Določanje izvajalcev monitoringa</w:t>
            </w:r>
          </w:p>
        </w:tc>
        <w:tc>
          <w:tcPr>
            <w:tcW w:w="4922" w:type="dxa"/>
          </w:tcPr>
          <w:p w14:paraId="5C152C0F" w14:textId="77777777" w:rsidR="00EA28F0" w:rsidRPr="00A040E1" w:rsidRDefault="00EA28F0" w:rsidP="002359A0">
            <w:pPr>
              <w:spacing w:line="257" w:lineRule="auto"/>
              <w:jc w:val="both"/>
              <w:rPr>
                <w:lang w:val="sl-SI"/>
              </w:rPr>
            </w:pPr>
            <w:r w:rsidRPr="00A040E1">
              <w:rPr>
                <w:lang w:val="sl-SI"/>
              </w:rPr>
              <w:t>Ob pripravi programa monitoringa mora biti omogočeno dodajanje izvajalcev za določene obveznosti monitoringa in sicer jih mora biti možno določiti na različnih nivojih, npr. nivoju posameznega parametra ali elementa kakovosti, kot tudi na paketu parametrov, na nivoju merilnega mesta ali vzorca. Za vsako obveznost monitoringa iz programa mora biti na teh istih nivojih možnost določiti izvajalca za vzorčenje in izvajalca za analizo, ki sta lahko tudi ista.</w:t>
            </w:r>
          </w:p>
        </w:tc>
        <w:tc>
          <w:tcPr>
            <w:tcW w:w="1121" w:type="dxa"/>
          </w:tcPr>
          <w:p w14:paraId="33482B18" w14:textId="77777777" w:rsidR="00EA28F0" w:rsidRPr="00A040E1" w:rsidRDefault="00EA28F0" w:rsidP="002359A0">
            <w:pPr>
              <w:rPr>
                <w:lang w:val="sl-SI"/>
              </w:rPr>
            </w:pPr>
            <w:r w:rsidRPr="00A040E1">
              <w:rPr>
                <w:lang w:val="sl-SI"/>
              </w:rPr>
              <w:t>1</w:t>
            </w:r>
          </w:p>
        </w:tc>
      </w:tr>
      <w:tr w:rsidR="00EA28F0" w:rsidRPr="00A040E1" w14:paraId="5546F03B" w14:textId="77777777" w:rsidTr="002359A0">
        <w:trPr>
          <w:trHeight w:val="300"/>
        </w:trPr>
        <w:tc>
          <w:tcPr>
            <w:tcW w:w="2972" w:type="dxa"/>
          </w:tcPr>
          <w:p w14:paraId="7F654428" w14:textId="77777777" w:rsidR="00EA28F0" w:rsidRPr="00A040E1" w:rsidRDefault="00EA28F0" w:rsidP="002359A0">
            <w:pPr>
              <w:rPr>
                <w:lang w:val="sl-SI"/>
              </w:rPr>
            </w:pPr>
            <w:r w:rsidRPr="00A040E1">
              <w:rPr>
                <w:lang w:val="sl-SI"/>
              </w:rPr>
              <w:t>Z1.UZ03.DM Določanje cenika</w:t>
            </w:r>
          </w:p>
        </w:tc>
        <w:tc>
          <w:tcPr>
            <w:tcW w:w="4922" w:type="dxa"/>
          </w:tcPr>
          <w:p w14:paraId="6AF4A10C" w14:textId="77777777" w:rsidR="00EA28F0" w:rsidRPr="00A040E1" w:rsidRDefault="00EA28F0" w:rsidP="002359A0">
            <w:pPr>
              <w:spacing w:line="257" w:lineRule="auto"/>
              <w:jc w:val="both"/>
              <w:rPr>
                <w:lang w:val="sl-SI"/>
              </w:rPr>
            </w:pPr>
            <w:r w:rsidRPr="00A040E1">
              <w:rPr>
                <w:lang w:val="sl-SI"/>
              </w:rPr>
              <w:t xml:space="preserve">Ob pripravi programa in letnih planov mora biti omogočeno, da ARSO za posamezne parametre ali pakete parametrov oz. elemente kakovosti sproti določa cene za vzorčenje in analize oz. jih prevzame od preteklega leta. Cena se vnese za določen paket </w:t>
            </w:r>
            <w:r w:rsidRPr="00A040E1">
              <w:rPr>
                <w:lang w:val="sl-SI"/>
              </w:rPr>
              <w:lastRenderedPageBreak/>
              <w:t>parametrov oz. parameter oz. element kakovosti in za posameznega izvajalca monitoringa.</w:t>
            </w:r>
          </w:p>
        </w:tc>
        <w:tc>
          <w:tcPr>
            <w:tcW w:w="1121" w:type="dxa"/>
          </w:tcPr>
          <w:p w14:paraId="45D34691" w14:textId="77777777" w:rsidR="00EA28F0" w:rsidRPr="00A040E1" w:rsidRDefault="00EA28F0" w:rsidP="002359A0">
            <w:pPr>
              <w:rPr>
                <w:lang w:val="sl-SI"/>
              </w:rPr>
            </w:pPr>
            <w:r w:rsidRPr="00A040E1">
              <w:rPr>
                <w:lang w:val="sl-SI"/>
              </w:rPr>
              <w:lastRenderedPageBreak/>
              <w:t>1</w:t>
            </w:r>
          </w:p>
        </w:tc>
      </w:tr>
      <w:tr w:rsidR="00EA28F0" w:rsidRPr="00A040E1" w14:paraId="7283326D" w14:textId="77777777" w:rsidTr="002359A0">
        <w:trPr>
          <w:trHeight w:val="300"/>
        </w:trPr>
        <w:tc>
          <w:tcPr>
            <w:tcW w:w="2972" w:type="dxa"/>
          </w:tcPr>
          <w:p w14:paraId="1D7AF32F" w14:textId="77777777" w:rsidR="00EA28F0" w:rsidRPr="00A040E1" w:rsidRDefault="00EA28F0" w:rsidP="002359A0">
            <w:pPr>
              <w:rPr>
                <w:lang w:val="sl-SI"/>
              </w:rPr>
            </w:pPr>
            <w:r w:rsidRPr="00A040E1">
              <w:rPr>
                <w:lang w:val="sl-SI"/>
              </w:rPr>
              <w:t>Z1.UZ04.DM Sprotna ocena stroškov programa</w:t>
            </w:r>
          </w:p>
        </w:tc>
        <w:tc>
          <w:tcPr>
            <w:tcW w:w="4922" w:type="dxa"/>
          </w:tcPr>
          <w:p w14:paraId="10D00D32" w14:textId="77777777" w:rsidR="00EA28F0" w:rsidRPr="00A040E1" w:rsidRDefault="00EA28F0" w:rsidP="002359A0">
            <w:pPr>
              <w:spacing w:line="257" w:lineRule="auto"/>
              <w:jc w:val="both"/>
              <w:rPr>
                <w:lang w:val="sl-SI"/>
              </w:rPr>
            </w:pPr>
            <w:r w:rsidRPr="00A040E1">
              <w:rPr>
                <w:lang w:val="sl-SI"/>
              </w:rPr>
              <w:t>Pri pripravi obdobnega programa monitoringa in letnih planov mora obstajati funkcionalnosti, ki samodejno sešteva stroške na vseh treh nivojih, torej na nivoju obdobnega programa, letnega plana in projektne naloge. ARSO na podlagi vmesnih seštevkov prilagaja vsebino programa (npr. sprememba parametrov, frekvence vzorčenja).</w:t>
            </w:r>
          </w:p>
        </w:tc>
        <w:tc>
          <w:tcPr>
            <w:tcW w:w="1121" w:type="dxa"/>
          </w:tcPr>
          <w:p w14:paraId="1896F6B5" w14:textId="77777777" w:rsidR="00EA28F0" w:rsidRPr="00A040E1" w:rsidRDefault="00EA28F0" w:rsidP="002359A0">
            <w:pPr>
              <w:rPr>
                <w:lang w:val="sl-SI"/>
              </w:rPr>
            </w:pPr>
            <w:r w:rsidRPr="00A040E1">
              <w:rPr>
                <w:lang w:val="sl-SI"/>
              </w:rPr>
              <w:t>1</w:t>
            </w:r>
          </w:p>
        </w:tc>
      </w:tr>
      <w:tr w:rsidR="00EA28F0" w:rsidRPr="00A040E1" w14:paraId="370EAB89" w14:textId="77777777" w:rsidTr="002359A0">
        <w:trPr>
          <w:trHeight w:val="300"/>
        </w:trPr>
        <w:tc>
          <w:tcPr>
            <w:tcW w:w="2972" w:type="dxa"/>
          </w:tcPr>
          <w:p w14:paraId="2E32740A" w14:textId="77777777" w:rsidR="00EA28F0" w:rsidRPr="00A040E1" w:rsidRDefault="00EA28F0" w:rsidP="002359A0">
            <w:pPr>
              <w:rPr>
                <w:lang w:val="sl-SI"/>
              </w:rPr>
            </w:pPr>
            <w:r w:rsidRPr="00A040E1">
              <w:rPr>
                <w:lang w:val="sl-SI"/>
              </w:rPr>
              <w:t>Z1.UZ05.DM Ročno prilagajanje programa monitoringa</w:t>
            </w:r>
          </w:p>
        </w:tc>
        <w:tc>
          <w:tcPr>
            <w:tcW w:w="4922" w:type="dxa"/>
          </w:tcPr>
          <w:p w14:paraId="609A6199"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Možnost ročnega prilagajanja avtomatsko pripravljenega programa monitoringa na podlagi strokovne presoje. Možnost dodajanja novih obveznosti monitoringa (npr. sprememba parametrov oz. elementov kakovosti, frekvence, merilnih mest), brisanja, popravkov predlogov avtomatsko pripravljenega programa.</w:t>
            </w:r>
          </w:p>
          <w:p w14:paraId="1D9F0CBE" w14:textId="77777777" w:rsidR="00EA28F0" w:rsidRPr="00A040E1" w:rsidRDefault="00EA28F0" w:rsidP="002359A0">
            <w:pPr>
              <w:spacing w:line="257" w:lineRule="auto"/>
              <w:jc w:val="both"/>
              <w:rPr>
                <w:lang w:val="sl-SI"/>
              </w:rPr>
            </w:pPr>
            <w:r w:rsidRPr="00A040E1">
              <w:rPr>
                <w:rFonts w:ascii="Calibri" w:eastAsia="Calibri" w:hAnsi="Calibri" w:cs="Calibri"/>
                <w:lang w:val="sl-SI"/>
              </w:rPr>
              <w:t>Kontrola ročnih popravkov programa monitoringa in opozorilo, če popravljen program ne izpolnjuje kriterijev/zakonskih obvez.</w:t>
            </w:r>
          </w:p>
        </w:tc>
        <w:tc>
          <w:tcPr>
            <w:tcW w:w="1121" w:type="dxa"/>
          </w:tcPr>
          <w:p w14:paraId="79B8868C" w14:textId="77777777" w:rsidR="00EA28F0" w:rsidRPr="00A040E1" w:rsidRDefault="00EA28F0" w:rsidP="002359A0">
            <w:pPr>
              <w:rPr>
                <w:lang w:val="sl-SI"/>
              </w:rPr>
            </w:pPr>
            <w:r w:rsidRPr="00A040E1">
              <w:rPr>
                <w:lang w:val="sl-SI"/>
              </w:rPr>
              <w:t>1</w:t>
            </w:r>
          </w:p>
        </w:tc>
      </w:tr>
      <w:tr w:rsidR="00EA28F0" w:rsidRPr="00A040E1" w14:paraId="7E0D87EF" w14:textId="77777777" w:rsidTr="002359A0">
        <w:trPr>
          <w:trHeight w:val="300"/>
        </w:trPr>
        <w:tc>
          <w:tcPr>
            <w:tcW w:w="2972" w:type="dxa"/>
          </w:tcPr>
          <w:p w14:paraId="48D77837" w14:textId="77777777" w:rsidR="00EA28F0" w:rsidRPr="00A040E1" w:rsidRDefault="00EA28F0" w:rsidP="002359A0">
            <w:pPr>
              <w:rPr>
                <w:lang w:val="sl-SI"/>
              </w:rPr>
            </w:pPr>
            <w:r w:rsidRPr="00A040E1">
              <w:rPr>
                <w:lang w:val="sl-SI"/>
              </w:rPr>
              <w:t>Z1.UZ06.DM Možnost seštevanja stroškov več programov</w:t>
            </w:r>
          </w:p>
        </w:tc>
        <w:tc>
          <w:tcPr>
            <w:tcW w:w="4922" w:type="dxa"/>
          </w:tcPr>
          <w:p w14:paraId="0D2BC0D5" w14:textId="77777777" w:rsidR="00EA28F0" w:rsidRPr="00A040E1" w:rsidRDefault="00EA28F0" w:rsidP="002359A0">
            <w:pPr>
              <w:spacing w:line="257" w:lineRule="auto"/>
              <w:jc w:val="both"/>
              <w:rPr>
                <w:lang w:val="sl-SI"/>
              </w:rPr>
            </w:pPr>
            <w:r w:rsidRPr="00A040E1">
              <w:rPr>
                <w:lang w:val="sl-SI"/>
              </w:rPr>
              <w:t>IS Monitoring mora omogočati, da vodje monitoringov po potrebi seštevajo oceno stroškov za več programov hkrati (npr. za tiste, ki se nanašajo na isto proračunsko postavko). Tako naj ima vodja monitoringa možnost izbrati programe (lahko v statusu priprave ali že potrjene) in prikazati trenutno vsoto stroškov več programov skupaj.</w:t>
            </w:r>
          </w:p>
        </w:tc>
        <w:tc>
          <w:tcPr>
            <w:tcW w:w="1121" w:type="dxa"/>
          </w:tcPr>
          <w:p w14:paraId="62915F9A" w14:textId="77777777" w:rsidR="00EA28F0" w:rsidRPr="00A040E1" w:rsidRDefault="00EA28F0" w:rsidP="002359A0">
            <w:pPr>
              <w:rPr>
                <w:lang w:val="sl-SI"/>
              </w:rPr>
            </w:pPr>
            <w:r w:rsidRPr="00A040E1">
              <w:rPr>
                <w:lang w:val="sl-SI"/>
              </w:rPr>
              <w:t>1</w:t>
            </w:r>
          </w:p>
        </w:tc>
      </w:tr>
      <w:tr w:rsidR="00EA28F0" w:rsidRPr="00A040E1" w14:paraId="06FA0D62" w14:textId="77777777" w:rsidTr="002359A0">
        <w:trPr>
          <w:trHeight w:val="300"/>
        </w:trPr>
        <w:tc>
          <w:tcPr>
            <w:tcW w:w="2972" w:type="dxa"/>
          </w:tcPr>
          <w:p w14:paraId="6824D8BA" w14:textId="77777777" w:rsidR="00EA28F0" w:rsidRPr="00A040E1" w:rsidRDefault="00EA28F0" w:rsidP="002359A0">
            <w:pPr>
              <w:rPr>
                <w:lang w:val="sl-SI"/>
              </w:rPr>
            </w:pPr>
            <w:r w:rsidRPr="00A040E1">
              <w:rPr>
                <w:lang w:val="sl-SI"/>
              </w:rPr>
              <w:t>Z1.UZ07.DM Sprememba potrjenega programa monitoringa</w:t>
            </w:r>
          </w:p>
        </w:tc>
        <w:tc>
          <w:tcPr>
            <w:tcW w:w="4922" w:type="dxa"/>
          </w:tcPr>
          <w:p w14:paraId="689B4FFA" w14:textId="77777777" w:rsidR="00EA28F0" w:rsidRPr="00A040E1" w:rsidRDefault="00EA28F0" w:rsidP="002359A0">
            <w:pPr>
              <w:jc w:val="both"/>
              <w:rPr>
                <w:lang w:val="sl-SI"/>
              </w:rPr>
            </w:pPr>
            <w:r w:rsidRPr="00A040E1">
              <w:rPr>
                <w:lang w:val="sl-SI"/>
              </w:rPr>
              <w:t xml:space="preserve">Možnost spremembe v programu državnih monitoringov zaradi zahtev po izvedbi novih monitoringov (npr. izvedbe monitoringov po onesnaženjih, za namene raziskav, po odredbi pristojnega ministra ipd.) ali zaradi izvedbe nerealiziranih monitoringov preteklih let, omejitev financiranja iz proračuna,... </w:t>
            </w:r>
          </w:p>
          <w:p w14:paraId="2958260E" w14:textId="77777777" w:rsidR="00EA28F0" w:rsidRPr="00A040E1" w:rsidRDefault="00EA28F0" w:rsidP="002359A0">
            <w:pPr>
              <w:jc w:val="both"/>
              <w:rPr>
                <w:lang w:val="sl-SI"/>
              </w:rPr>
            </w:pPr>
            <w:r w:rsidRPr="00A040E1">
              <w:rPr>
                <w:lang w:val="sl-SI"/>
              </w:rPr>
              <w:t>Omogočena mora biti sledljivosti sprememb, kar se zagotovi z verzioniranjem programa monitoringa (vsaka sprememba po tem ko je program potrjen pomeni novo verzijo programa, prejšnja verzija se shrani in je dostopna, nova verzija postane veljavna verzija s pojasnilom o spremembah)</w:t>
            </w:r>
          </w:p>
        </w:tc>
        <w:tc>
          <w:tcPr>
            <w:tcW w:w="1121" w:type="dxa"/>
          </w:tcPr>
          <w:p w14:paraId="35B8A0B5" w14:textId="77777777" w:rsidR="00EA28F0" w:rsidRPr="00A040E1" w:rsidRDefault="00EA28F0" w:rsidP="002359A0">
            <w:pPr>
              <w:rPr>
                <w:lang w:val="sl-SI"/>
              </w:rPr>
            </w:pPr>
            <w:r w:rsidRPr="00A040E1">
              <w:rPr>
                <w:lang w:val="sl-SI"/>
              </w:rPr>
              <w:t>1</w:t>
            </w:r>
          </w:p>
        </w:tc>
      </w:tr>
      <w:tr w:rsidR="00EA28F0" w:rsidRPr="00A040E1" w14:paraId="0FE535DE" w14:textId="77777777" w:rsidTr="002359A0">
        <w:trPr>
          <w:trHeight w:val="300"/>
        </w:trPr>
        <w:tc>
          <w:tcPr>
            <w:tcW w:w="2972" w:type="dxa"/>
          </w:tcPr>
          <w:p w14:paraId="41E022F9" w14:textId="77777777" w:rsidR="00EA28F0" w:rsidRPr="00A040E1" w:rsidRDefault="00EA28F0" w:rsidP="002359A0">
            <w:pPr>
              <w:rPr>
                <w:lang w:val="sl-SI"/>
              </w:rPr>
            </w:pPr>
            <w:r w:rsidRPr="00A040E1">
              <w:rPr>
                <w:lang w:val="sl-SI"/>
              </w:rPr>
              <w:t>Z1.UZ08.DM Priprava letnega plana iz obdobnega programa monitoringov</w:t>
            </w:r>
          </w:p>
        </w:tc>
        <w:tc>
          <w:tcPr>
            <w:tcW w:w="4922" w:type="dxa"/>
          </w:tcPr>
          <w:p w14:paraId="4EAA710A" w14:textId="77777777" w:rsidR="00EA28F0" w:rsidRPr="00A040E1" w:rsidRDefault="00EA28F0" w:rsidP="002359A0">
            <w:pPr>
              <w:jc w:val="both"/>
              <w:rPr>
                <w:lang w:val="sl-SI"/>
              </w:rPr>
            </w:pPr>
            <w:r w:rsidRPr="00A040E1">
              <w:rPr>
                <w:lang w:val="sl-SI"/>
              </w:rPr>
              <w:t>Možnost avtomatizirane priprave letnega plana iz obdobnega programa monitoringov na podlagi v naprej določenih pravil. Možnost upoštevanja rezultatov preteklih monitoringov, podatki emisij, pretokov, analiz pritiskov,…</w:t>
            </w:r>
          </w:p>
          <w:p w14:paraId="7BBF6A84" w14:textId="77777777" w:rsidR="00EA28F0" w:rsidRPr="00A040E1" w:rsidRDefault="00EA28F0" w:rsidP="002359A0">
            <w:pPr>
              <w:jc w:val="both"/>
              <w:rPr>
                <w:lang w:val="sl-SI"/>
              </w:rPr>
            </w:pPr>
          </w:p>
          <w:p w14:paraId="79663AA4"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Omogočena mora biti možnost priprave več letnih planov hkrati (npr. v tekočem letu se lahko planira že naslednji letni plan). Letne plane pripravljajo različni uporabniki ločeno (npr. za reke, jezera, morje).</w:t>
            </w:r>
          </w:p>
          <w:p w14:paraId="61E4ACF9"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lastRenderedPageBreak/>
              <w:t>Možnost prilagajanja in popravkov avtomatsko pripravljenega letnega plana na podlagi strokovne presoje uporabnika.</w:t>
            </w:r>
          </w:p>
          <w:p w14:paraId="1CCCAEFD"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Pogoj za izdelavo letnih planov je potrjen obdobni program monitoringa.</w:t>
            </w:r>
          </w:p>
        </w:tc>
        <w:tc>
          <w:tcPr>
            <w:tcW w:w="1121" w:type="dxa"/>
          </w:tcPr>
          <w:p w14:paraId="7361F447" w14:textId="77777777" w:rsidR="00EA28F0" w:rsidRPr="00A040E1" w:rsidRDefault="00EA28F0" w:rsidP="002359A0">
            <w:pPr>
              <w:rPr>
                <w:lang w:val="sl-SI"/>
              </w:rPr>
            </w:pPr>
            <w:r w:rsidRPr="00A040E1">
              <w:rPr>
                <w:lang w:val="sl-SI"/>
              </w:rPr>
              <w:lastRenderedPageBreak/>
              <w:t>1</w:t>
            </w:r>
          </w:p>
        </w:tc>
      </w:tr>
      <w:tr w:rsidR="00EA28F0" w:rsidRPr="00A040E1" w14:paraId="011C67CB" w14:textId="77777777" w:rsidTr="002359A0">
        <w:trPr>
          <w:trHeight w:val="300"/>
        </w:trPr>
        <w:tc>
          <w:tcPr>
            <w:tcW w:w="2972" w:type="dxa"/>
          </w:tcPr>
          <w:p w14:paraId="675032AE" w14:textId="77777777" w:rsidR="00EA28F0" w:rsidRPr="00A040E1" w:rsidRDefault="00EA28F0" w:rsidP="002359A0">
            <w:pPr>
              <w:rPr>
                <w:lang w:val="sl-SI"/>
              </w:rPr>
            </w:pPr>
            <w:r w:rsidRPr="00A040E1">
              <w:rPr>
                <w:lang w:val="sl-SI"/>
              </w:rPr>
              <w:t>Z1.UZ09.DM Priprava periodičnih nalog letnega programa</w:t>
            </w:r>
          </w:p>
        </w:tc>
        <w:tc>
          <w:tcPr>
            <w:tcW w:w="4922" w:type="dxa"/>
          </w:tcPr>
          <w:p w14:paraId="0AB51D6C" w14:textId="77777777" w:rsidR="00EA28F0" w:rsidRPr="00A040E1" w:rsidRDefault="00EA28F0" w:rsidP="002359A0">
            <w:pPr>
              <w:jc w:val="both"/>
              <w:rPr>
                <w:lang w:val="sl-SI"/>
              </w:rPr>
            </w:pPr>
            <w:r w:rsidRPr="00A040E1">
              <w:rPr>
                <w:lang w:val="sl-SI"/>
              </w:rPr>
              <w:t>Možnost priprave stalnih nalog programa monitoringa, ki jih sistem vključi in uvršča v program monitoringa pri avtomatski pripravi monitoringa.</w:t>
            </w:r>
            <w:r w:rsidRPr="00A040E1" w:rsidDel="00574960">
              <w:rPr>
                <w:lang w:val="sl-SI"/>
              </w:rPr>
              <w:t xml:space="preserve"> </w:t>
            </w:r>
          </w:p>
        </w:tc>
        <w:tc>
          <w:tcPr>
            <w:tcW w:w="1121" w:type="dxa"/>
          </w:tcPr>
          <w:p w14:paraId="61367466" w14:textId="77777777" w:rsidR="00EA28F0" w:rsidRPr="00A040E1" w:rsidRDefault="00EA28F0" w:rsidP="002359A0">
            <w:pPr>
              <w:rPr>
                <w:lang w:val="sl-SI"/>
              </w:rPr>
            </w:pPr>
            <w:r w:rsidRPr="00A040E1">
              <w:rPr>
                <w:lang w:val="sl-SI"/>
              </w:rPr>
              <w:t>2</w:t>
            </w:r>
          </w:p>
        </w:tc>
      </w:tr>
      <w:tr w:rsidR="00EA28F0" w:rsidRPr="00A040E1" w14:paraId="0F9971DC" w14:textId="77777777" w:rsidTr="002359A0">
        <w:trPr>
          <w:trHeight w:val="300"/>
        </w:trPr>
        <w:tc>
          <w:tcPr>
            <w:tcW w:w="2972" w:type="dxa"/>
          </w:tcPr>
          <w:p w14:paraId="39C67817" w14:textId="77777777" w:rsidR="00EA28F0" w:rsidRPr="00A040E1" w:rsidRDefault="00EA28F0" w:rsidP="002359A0">
            <w:pPr>
              <w:rPr>
                <w:lang w:val="sl-SI"/>
              </w:rPr>
            </w:pPr>
            <w:r w:rsidRPr="00A040E1">
              <w:rPr>
                <w:lang w:val="sl-SI"/>
              </w:rPr>
              <w:t>Z1.UZ10.DM Samodejno predlaganje nalog monitoringa glede na izračunano stanje</w:t>
            </w:r>
          </w:p>
        </w:tc>
        <w:tc>
          <w:tcPr>
            <w:tcW w:w="4922" w:type="dxa"/>
          </w:tcPr>
          <w:p w14:paraId="0DF9DDAE" w14:textId="77777777" w:rsidR="00EA28F0" w:rsidRPr="00A040E1" w:rsidRDefault="00EA28F0" w:rsidP="002359A0">
            <w:pPr>
              <w:jc w:val="both"/>
              <w:rPr>
                <w:lang w:val="sl-SI"/>
              </w:rPr>
            </w:pPr>
            <w:r w:rsidRPr="00A040E1">
              <w:rPr>
                <w:lang w:val="sl-SI"/>
              </w:rPr>
              <w:t>Možnost samodejnega, avtomatskega predlaganja in dodajanja nalog monitoringa na podlagi preteklih ocen stanja (npr. program sam predlaga naloge monitoringa glede na presežene mejne vrednosti v preteklem obdobju).</w:t>
            </w:r>
          </w:p>
        </w:tc>
        <w:tc>
          <w:tcPr>
            <w:tcW w:w="1121" w:type="dxa"/>
          </w:tcPr>
          <w:p w14:paraId="45BA1A8D" w14:textId="77777777" w:rsidR="00EA28F0" w:rsidRPr="00A040E1" w:rsidRDefault="00EA28F0" w:rsidP="002359A0">
            <w:pPr>
              <w:rPr>
                <w:lang w:val="sl-SI"/>
              </w:rPr>
            </w:pPr>
            <w:r w:rsidRPr="00A040E1">
              <w:rPr>
                <w:lang w:val="sl-SI"/>
              </w:rPr>
              <w:t>1</w:t>
            </w:r>
          </w:p>
        </w:tc>
      </w:tr>
      <w:tr w:rsidR="00EA28F0" w:rsidRPr="00A040E1" w14:paraId="69ADA060" w14:textId="77777777" w:rsidTr="002359A0">
        <w:trPr>
          <w:trHeight w:val="300"/>
        </w:trPr>
        <w:tc>
          <w:tcPr>
            <w:tcW w:w="2972" w:type="dxa"/>
          </w:tcPr>
          <w:p w14:paraId="0CB1C836" w14:textId="77777777" w:rsidR="00EA28F0" w:rsidRPr="00A040E1" w:rsidRDefault="00EA28F0" w:rsidP="002359A0">
            <w:pPr>
              <w:rPr>
                <w:lang w:val="sl-SI"/>
              </w:rPr>
            </w:pPr>
            <w:r w:rsidRPr="00A040E1">
              <w:rPr>
                <w:lang w:val="sl-SI"/>
              </w:rPr>
              <w:t>Z1.UZ11.DM Prenos programa monitoringa splošnih fizikalno-kemijskih elementov kakovosti iz M-Vode-EKOS v M-Vode-Kemija</w:t>
            </w:r>
          </w:p>
        </w:tc>
        <w:tc>
          <w:tcPr>
            <w:tcW w:w="4922" w:type="dxa"/>
          </w:tcPr>
          <w:p w14:paraId="1B5A7771" w14:textId="77777777" w:rsidR="00EA28F0" w:rsidRPr="00A040E1" w:rsidRDefault="00EA28F0" w:rsidP="002359A0">
            <w:pPr>
              <w:jc w:val="both"/>
              <w:rPr>
                <w:lang w:val="sl-SI"/>
              </w:rPr>
            </w:pPr>
            <w:r w:rsidRPr="00A040E1">
              <w:rPr>
                <w:lang w:val="sl-SI"/>
              </w:rPr>
              <w:t>Omogočen mora biti prenos programa monitoringa splošnih fizikalno-kemijskih elementov kakovosti iz M-Vode-EKOS v M-Vode-Kemija</w:t>
            </w:r>
          </w:p>
        </w:tc>
        <w:tc>
          <w:tcPr>
            <w:tcW w:w="1121" w:type="dxa"/>
          </w:tcPr>
          <w:p w14:paraId="78A4E9E3" w14:textId="77777777" w:rsidR="00EA28F0" w:rsidRPr="00A040E1" w:rsidRDefault="00EA28F0" w:rsidP="002359A0">
            <w:pPr>
              <w:rPr>
                <w:lang w:val="sl-SI"/>
              </w:rPr>
            </w:pPr>
            <w:r w:rsidRPr="00A040E1">
              <w:rPr>
                <w:lang w:val="sl-SI"/>
              </w:rPr>
              <w:t>1</w:t>
            </w:r>
          </w:p>
        </w:tc>
      </w:tr>
      <w:tr w:rsidR="00EA28F0" w:rsidRPr="00A040E1" w14:paraId="6E0E0B48" w14:textId="77777777" w:rsidTr="002359A0">
        <w:trPr>
          <w:trHeight w:val="300"/>
        </w:trPr>
        <w:tc>
          <w:tcPr>
            <w:tcW w:w="2972" w:type="dxa"/>
          </w:tcPr>
          <w:p w14:paraId="44EE66E7" w14:textId="77777777" w:rsidR="00EA28F0" w:rsidRPr="00A040E1" w:rsidRDefault="00EA28F0" w:rsidP="002359A0">
            <w:pPr>
              <w:rPr>
                <w:lang w:val="sl-SI"/>
              </w:rPr>
            </w:pPr>
            <w:r w:rsidRPr="00A040E1">
              <w:rPr>
                <w:lang w:val="sl-SI"/>
              </w:rPr>
              <w:t>Z1.UZ12.DM Sprememba  letnega plana monitoringa zaradi spremembe potrjenega obdobnega programa monitoringa</w:t>
            </w:r>
          </w:p>
        </w:tc>
        <w:tc>
          <w:tcPr>
            <w:tcW w:w="4922" w:type="dxa"/>
          </w:tcPr>
          <w:p w14:paraId="08EE9891" w14:textId="77777777" w:rsidR="00EA28F0" w:rsidRPr="00A040E1" w:rsidRDefault="00EA28F0" w:rsidP="002359A0">
            <w:pPr>
              <w:jc w:val="both"/>
              <w:rPr>
                <w:lang w:val="sl-SI"/>
              </w:rPr>
            </w:pPr>
            <w:r w:rsidRPr="00A040E1">
              <w:rPr>
                <w:lang w:val="sl-SI"/>
              </w:rPr>
              <w:t>Vsaka sprememba obdobnega programa monitoringa se mora avtomatsko odraziti v letnem planu. Vse spremembe letnega plana morajo rezultirati v novi verziji. Vse verzije morajo biti na voljo uporabniku, vodi se samodejna zgodovina. Vsaka verzija mora imeti komentar oz. obrazložitev.</w:t>
            </w:r>
          </w:p>
          <w:p w14:paraId="445FB4B0" w14:textId="77777777" w:rsidR="00EA28F0" w:rsidRPr="00A040E1" w:rsidRDefault="00EA28F0" w:rsidP="002359A0">
            <w:pPr>
              <w:jc w:val="both"/>
              <w:rPr>
                <w:lang w:val="sl-SI"/>
              </w:rPr>
            </w:pPr>
            <w:r w:rsidRPr="00A040E1">
              <w:rPr>
                <w:lang w:val="sl-SI"/>
              </w:rPr>
              <w:t>Vsaka sprememba letnega plana mora prikazati tudi seznam projektnih nalog na katere vpliva in nadaljnjo možnost urejanja (popravki) projektnih nalog.</w:t>
            </w:r>
          </w:p>
        </w:tc>
        <w:tc>
          <w:tcPr>
            <w:tcW w:w="1121" w:type="dxa"/>
          </w:tcPr>
          <w:p w14:paraId="26A39EC1" w14:textId="77777777" w:rsidR="00EA28F0" w:rsidRPr="00A040E1" w:rsidRDefault="00EA28F0" w:rsidP="002359A0">
            <w:pPr>
              <w:rPr>
                <w:lang w:val="sl-SI"/>
              </w:rPr>
            </w:pPr>
            <w:r w:rsidRPr="00A040E1">
              <w:rPr>
                <w:lang w:val="sl-SI"/>
              </w:rPr>
              <w:t>1</w:t>
            </w:r>
          </w:p>
        </w:tc>
      </w:tr>
      <w:tr w:rsidR="00EA28F0" w:rsidRPr="00A040E1" w14:paraId="7F26D23F" w14:textId="77777777" w:rsidTr="002359A0">
        <w:trPr>
          <w:trHeight w:val="300"/>
        </w:trPr>
        <w:tc>
          <w:tcPr>
            <w:tcW w:w="2972" w:type="dxa"/>
          </w:tcPr>
          <w:p w14:paraId="2BD3B9B3" w14:textId="77777777" w:rsidR="00EA28F0" w:rsidRPr="00A040E1" w:rsidRDefault="00EA28F0" w:rsidP="002359A0">
            <w:pPr>
              <w:rPr>
                <w:lang w:val="sl-SI"/>
              </w:rPr>
            </w:pPr>
            <w:r w:rsidRPr="00A040E1">
              <w:rPr>
                <w:lang w:val="sl-SI"/>
              </w:rPr>
              <w:t>Z1.UZ13.DM Priprava projektne naloge za izvajalca monitoringa</w:t>
            </w:r>
          </w:p>
        </w:tc>
        <w:tc>
          <w:tcPr>
            <w:tcW w:w="4922" w:type="dxa"/>
          </w:tcPr>
          <w:p w14:paraId="7487DB45" w14:textId="77777777" w:rsidR="00EA28F0" w:rsidRPr="00A040E1" w:rsidRDefault="00EA28F0" w:rsidP="002359A0">
            <w:pPr>
              <w:jc w:val="both"/>
              <w:rPr>
                <w:lang w:val="sl-SI"/>
              </w:rPr>
            </w:pPr>
            <w:r w:rsidRPr="00A040E1">
              <w:rPr>
                <w:lang w:val="sl-SI"/>
              </w:rPr>
              <w:t xml:space="preserve">Možnost avtomatizirane priprave projektne naloge za posameznega izvajalca. </w:t>
            </w:r>
          </w:p>
          <w:p w14:paraId="1AF3DEB4" w14:textId="77777777" w:rsidR="00EA28F0" w:rsidRPr="00A040E1" w:rsidRDefault="00EA28F0" w:rsidP="002359A0">
            <w:pPr>
              <w:jc w:val="both"/>
              <w:rPr>
                <w:lang w:val="sl-SI"/>
              </w:rPr>
            </w:pPr>
            <w:r w:rsidRPr="00A040E1">
              <w:rPr>
                <w:lang w:val="sl-SI"/>
              </w:rPr>
              <w:t>Možnost prilagajanja in popravkov avtomatsko pripravljene projektne naloge na podlagi strokovne presoje uporabnika. Projektna naloga mora vsebovati vse informacije, ki jih izvajalec potrebuje za izvedbo (npr.: nabor mest vzorčenja, parametrov in frekvence zajema po mestih). Poleg pripravljenih nalog naj ima skrbnik monitoringa možnost dopisati k nalogi stalne in specifične zahteve naloge (npr. zahteve za analitske metode ali lastništvo podatkov).</w:t>
            </w:r>
          </w:p>
          <w:p w14:paraId="18B363F4"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Pogoj za izdelavo projektne naloge je potrjen letni plan.</w:t>
            </w:r>
          </w:p>
        </w:tc>
        <w:tc>
          <w:tcPr>
            <w:tcW w:w="1121" w:type="dxa"/>
          </w:tcPr>
          <w:p w14:paraId="350E42D6" w14:textId="77777777" w:rsidR="00EA28F0" w:rsidRPr="00A040E1" w:rsidRDefault="00EA28F0" w:rsidP="002359A0">
            <w:pPr>
              <w:rPr>
                <w:lang w:val="sl-SI"/>
              </w:rPr>
            </w:pPr>
            <w:r w:rsidRPr="00A040E1">
              <w:rPr>
                <w:lang w:val="sl-SI"/>
              </w:rPr>
              <w:t>1</w:t>
            </w:r>
          </w:p>
        </w:tc>
      </w:tr>
      <w:tr w:rsidR="00EA28F0" w:rsidRPr="00A040E1" w14:paraId="0534AFBB" w14:textId="77777777" w:rsidTr="002359A0">
        <w:trPr>
          <w:trHeight w:val="300"/>
        </w:trPr>
        <w:tc>
          <w:tcPr>
            <w:tcW w:w="2972" w:type="dxa"/>
          </w:tcPr>
          <w:p w14:paraId="0F5CB82C" w14:textId="77777777" w:rsidR="00EA28F0" w:rsidRPr="00A040E1" w:rsidRDefault="00EA28F0" w:rsidP="002359A0">
            <w:pPr>
              <w:rPr>
                <w:lang w:val="sl-SI"/>
              </w:rPr>
            </w:pPr>
            <w:r w:rsidRPr="00A040E1">
              <w:rPr>
                <w:lang w:val="sl-SI"/>
              </w:rPr>
              <w:t>Z1.UZ14.DM Sprememba potrjene projektne naloge</w:t>
            </w:r>
          </w:p>
        </w:tc>
        <w:tc>
          <w:tcPr>
            <w:tcW w:w="4922" w:type="dxa"/>
          </w:tcPr>
          <w:p w14:paraId="73121811" w14:textId="77777777" w:rsidR="00EA28F0" w:rsidRPr="00A040E1" w:rsidRDefault="00EA28F0" w:rsidP="002359A0">
            <w:pPr>
              <w:jc w:val="both"/>
              <w:rPr>
                <w:lang w:val="sl-SI"/>
              </w:rPr>
            </w:pPr>
            <w:r w:rsidRPr="00A040E1">
              <w:rPr>
                <w:lang w:val="sl-SI"/>
              </w:rPr>
              <w:t>Omogočeno mora biti ročno (pre)razporejanje vzorčnih mest, terminov in parametrov (med izvajalci analiz).</w:t>
            </w:r>
          </w:p>
          <w:p w14:paraId="18324B33"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Omogočeno mora biti spreminjanje projektnih nalog bodisi zaradi sprememb obdobnega programa in posledično letnega plana monitoringa ali zaradi manjših zahtev sprotnega prilagajanja same naloge v okviru pogodbene vsote z izvajalcem</w:t>
            </w:r>
          </w:p>
          <w:p w14:paraId="5C7BA34A"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 xml:space="preserve">Možnost sledljivosti sprememb. </w:t>
            </w:r>
            <w:r w:rsidRPr="00A040E1">
              <w:rPr>
                <w:lang w:val="sl-SI"/>
              </w:rPr>
              <w:t xml:space="preserve">Vse spremembe potrjenih projektnih nalog morajo rezultirati v novi verziji naloge. Vse verzije morajo biti na voljo </w:t>
            </w:r>
            <w:r w:rsidRPr="00A040E1">
              <w:rPr>
                <w:lang w:val="sl-SI"/>
              </w:rPr>
              <w:lastRenderedPageBreak/>
              <w:t>uporabniku, po potrditvi ARSO pa tudi izvajalcu monitoringa preko IS Monitoring.</w:t>
            </w:r>
          </w:p>
        </w:tc>
        <w:tc>
          <w:tcPr>
            <w:tcW w:w="1121" w:type="dxa"/>
          </w:tcPr>
          <w:p w14:paraId="0E343DD4" w14:textId="77777777" w:rsidR="00EA28F0" w:rsidRPr="00A040E1" w:rsidRDefault="00EA28F0" w:rsidP="002359A0">
            <w:pPr>
              <w:rPr>
                <w:lang w:val="sl-SI"/>
              </w:rPr>
            </w:pPr>
            <w:r w:rsidRPr="00A040E1">
              <w:rPr>
                <w:lang w:val="sl-SI"/>
              </w:rPr>
              <w:lastRenderedPageBreak/>
              <w:t>1</w:t>
            </w:r>
          </w:p>
        </w:tc>
      </w:tr>
      <w:tr w:rsidR="00EA28F0" w:rsidRPr="00A040E1" w14:paraId="3765B0AD" w14:textId="77777777" w:rsidTr="002359A0">
        <w:trPr>
          <w:trHeight w:val="300"/>
        </w:trPr>
        <w:tc>
          <w:tcPr>
            <w:tcW w:w="2972" w:type="dxa"/>
          </w:tcPr>
          <w:p w14:paraId="514657DF" w14:textId="77777777" w:rsidR="00EA28F0" w:rsidRPr="00A040E1" w:rsidRDefault="00EA28F0" w:rsidP="002359A0">
            <w:pPr>
              <w:rPr>
                <w:lang w:val="sl-SI"/>
              </w:rPr>
            </w:pPr>
            <w:r w:rsidRPr="00A040E1">
              <w:rPr>
                <w:lang w:val="sl-SI"/>
              </w:rPr>
              <w:t xml:space="preserve">Z1.UZ15.DM Planiranje raziskave </w:t>
            </w:r>
          </w:p>
        </w:tc>
        <w:tc>
          <w:tcPr>
            <w:tcW w:w="4922" w:type="dxa"/>
          </w:tcPr>
          <w:p w14:paraId="12A5F608" w14:textId="77777777" w:rsidR="00EA28F0" w:rsidRPr="00A040E1" w:rsidRDefault="00EA28F0" w:rsidP="002359A0">
            <w:pPr>
              <w:jc w:val="both"/>
              <w:rPr>
                <w:lang w:val="sl-SI"/>
              </w:rPr>
            </w:pPr>
            <w:r w:rsidRPr="00A040E1">
              <w:rPr>
                <w:lang w:val="sl-SI"/>
              </w:rPr>
              <w:t>Poleg programa monitoringa mora biti enako planiranje omogočeno tudi za letne ali večletne raziskave (ti. raziskave in preiskovalni monitoringi) iz katerih enako izhajajo obveznosti monitoringa in pri katerih se enako določa zahteve glede vzorcev, merilnih mest, periodike in parametrov ali elementov kakovosti. Enako je zahtevano tudi spremljanje realizacije. Raziskavo se lahko iz vidika sistema (podatkovno, procesno) razume kot dodaten program monitoringa na nekem področju.</w:t>
            </w:r>
          </w:p>
        </w:tc>
        <w:tc>
          <w:tcPr>
            <w:tcW w:w="1121" w:type="dxa"/>
          </w:tcPr>
          <w:p w14:paraId="03DC5997" w14:textId="77777777" w:rsidR="00EA28F0" w:rsidRPr="00A040E1" w:rsidRDefault="00EA28F0" w:rsidP="002359A0">
            <w:pPr>
              <w:rPr>
                <w:lang w:val="sl-SI"/>
              </w:rPr>
            </w:pPr>
            <w:r w:rsidRPr="00A040E1">
              <w:rPr>
                <w:rFonts w:ascii="Segoe UI" w:eastAsia="Segoe UI" w:hAnsi="Segoe UI" w:cs="Segoe UI"/>
                <w:color w:val="333333"/>
                <w:sz w:val="18"/>
                <w:szCs w:val="18"/>
                <w:lang w:val="sl-SI"/>
              </w:rPr>
              <w:t>1</w:t>
            </w:r>
          </w:p>
        </w:tc>
      </w:tr>
      <w:tr w:rsidR="00EA28F0" w:rsidRPr="00A040E1" w14:paraId="18273242" w14:textId="77777777" w:rsidTr="002359A0">
        <w:trPr>
          <w:trHeight w:val="300"/>
        </w:trPr>
        <w:tc>
          <w:tcPr>
            <w:tcW w:w="2972" w:type="dxa"/>
          </w:tcPr>
          <w:p w14:paraId="5337A6E0" w14:textId="77777777" w:rsidR="00EA28F0" w:rsidRPr="00A040E1" w:rsidRDefault="00EA28F0" w:rsidP="002359A0">
            <w:pPr>
              <w:rPr>
                <w:lang w:val="sl-SI"/>
              </w:rPr>
            </w:pPr>
            <w:r w:rsidRPr="00A040E1">
              <w:rPr>
                <w:lang w:val="sl-SI"/>
              </w:rPr>
              <w:t xml:space="preserve">Z1.UZ16.DM Oblikovanje paketov parametrov </w:t>
            </w:r>
          </w:p>
        </w:tc>
        <w:tc>
          <w:tcPr>
            <w:tcW w:w="4922" w:type="dxa"/>
          </w:tcPr>
          <w:p w14:paraId="1909CAE6" w14:textId="77777777" w:rsidR="00EA28F0" w:rsidRPr="00A040E1" w:rsidRDefault="00EA28F0" w:rsidP="002359A0">
            <w:pPr>
              <w:jc w:val="both"/>
              <w:rPr>
                <w:lang w:val="sl-SI"/>
              </w:rPr>
            </w:pPr>
            <w:r w:rsidRPr="00A040E1">
              <w:rPr>
                <w:lang w:val="sl-SI"/>
              </w:rPr>
              <w:t>V program monitoringa se uvrščajo posamezni parametri ali skupine parametrov - paketi. V okviru aplikacije mora biti omogočeno oblikovanje paketov parametrov. Paketi parametrov se lahko razlikujejo po monitoringu in po izvajalcu. Vodena mora biti tudi zgodovina paketov parametrov po monitoringih. Za posamezni parameter ali paket parametrov izvajalec pripravi tudi finančno oceno.</w:t>
            </w:r>
          </w:p>
        </w:tc>
        <w:tc>
          <w:tcPr>
            <w:tcW w:w="1121" w:type="dxa"/>
          </w:tcPr>
          <w:p w14:paraId="27B9A622" w14:textId="77777777" w:rsidR="00EA28F0" w:rsidRPr="00A040E1" w:rsidRDefault="00EA28F0" w:rsidP="002359A0">
            <w:pPr>
              <w:rPr>
                <w:lang w:val="sl-SI"/>
              </w:rPr>
            </w:pPr>
            <w:r w:rsidRPr="00A040E1">
              <w:rPr>
                <w:lang w:val="sl-SI"/>
              </w:rPr>
              <w:t>1</w:t>
            </w:r>
          </w:p>
        </w:tc>
      </w:tr>
      <w:tr w:rsidR="00EA28F0" w:rsidRPr="00A040E1" w14:paraId="04D7CD3D" w14:textId="77777777" w:rsidTr="002359A0">
        <w:trPr>
          <w:trHeight w:val="300"/>
        </w:trPr>
        <w:tc>
          <w:tcPr>
            <w:tcW w:w="2972" w:type="dxa"/>
          </w:tcPr>
          <w:p w14:paraId="32BFC187" w14:textId="77777777" w:rsidR="00EA28F0" w:rsidRPr="00A040E1" w:rsidRDefault="00EA28F0" w:rsidP="002359A0">
            <w:pPr>
              <w:rPr>
                <w:lang w:val="sl-SI"/>
              </w:rPr>
            </w:pPr>
            <w:r w:rsidRPr="00A040E1">
              <w:rPr>
                <w:lang w:val="sl-SI"/>
              </w:rPr>
              <w:t>Z1.UZ17.DM Finančno planiranje izvedbe programa</w:t>
            </w:r>
          </w:p>
        </w:tc>
        <w:tc>
          <w:tcPr>
            <w:tcW w:w="4922" w:type="dxa"/>
          </w:tcPr>
          <w:p w14:paraId="017030B0" w14:textId="77777777" w:rsidR="00EA28F0" w:rsidRPr="00A040E1" w:rsidRDefault="00EA28F0" w:rsidP="002359A0">
            <w:pPr>
              <w:jc w:val="both"/>
              <w:rPr>
                <w:rFonts w:ascii="Calibri" w:eastAsia="Calibri" w:hAnsi="Calibri" w:cs="Calibri"/>
                <w:lang w:val="sl-SI"/>
              </w:rPr>
            </w:pPr>
            <w:r w:rsidRPr="00A040E1">
              <w:rPr>
                <w:lang w:val="sl-SI"/>
              </w:rPr>
              <w:t xml:space="preserve">Planiranje stroškov monitoringa za potrebe finančnega ovrednotenja obdobnega programa monitoringa. Omogočen mora biti vnos cen po parametrih, paketih, elementih kakovosti oz. projektnih nalogah iz programa z obdobjem veljavnosti cene. Cena pridobljena s strani izvajalcev in je določena na različnih nivojih (npr. za 1 parameter in 1 vzorec). </w:t>
            </w:r>
            <w:r w:rsidRPr="00A040E1">
              <w:rPr>
                <w:rFonts w:ascii="Calibri" w:eastAsia="Calibri" w:hAnsi="Calibri" w:cs="Calibri"/>
                <w:lang w:val="sl-SI"/>
              </w:rPr>
              <w:t>Cene se lahko spreminjajo za nazaj (vnos dejanske cene, s katerimi popravimo pričakovane cene, ko so dejanske cene znane).</w:t>
            </w:r>
          </w:p>
          <w:p w14:paraId="48087ED8"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Rezultat finančnega planiranja mora biti jasen pregled planiranih stroškov od najnižjega nivoja (npr. parameter, paket, element kakovosti), do višjih nivojev sumarno, torej na nivoju programa.</w:t>
            </w:r>
          </w:p>
        </w:tc>
        <w:tc>
          <w:tcPr>
            <w:tcW w:w="1121" w:type="dxa"/>
          </w:tcPr>
          <w:p w14:paraId="08F6F313" w14:textId="77777777" w:rsidR="00EA28F0" w:rsidRPr="00A040E1" w:rsidRDefault="00EA28F0" w:rsidP="002359A0">
            <w:pPr>
              <w:rPr>
                <w:lang w:val="sl-SI"/>
              </w:rPr>
            </w:pPr>
            <w:r w:rsidRPr="00A040E1">
              <w:rPr>
                <w:lang w:val="sl-SI"/>
              </w:rPr>
              <w:t>1</w:t>
            </w:r>
          </w:p>
        </w:tc>
      </w:tr>
      <w:tr w:rsidR="00EA28F0" w:rsidRPr="00A040E1" w14:paraId="7FAEEBA1" w14:textId="77777777" w:rsidTr="002359A0">
        <w:trPr>
          <w:trHeight w:val="300"/>
        </w:trPr>
        <w:tc>
          <w:tcPr>
            <w:tcW w:w="2972" w:type="dxa"/>
          </w:tcPr>
          <w:p w14:paraId="65E94C83" w14:textId="77777777" w:rsidR="00EA28F0" w:rsidRPr="00A040E1" w:rsidRDefault="00EA28F0" w:rsidP="002359A0">
            <w:pPr>
              <w:rPr>
                <w:lang w:val="sl-SI"/>
              </w:rPr>
            </w:pPr>
            <w:r w:rsidRPr="00A040E1">
              <w:rPr>
                <w:lang w:val="sl-SI"/>
              </w:rPr>
              <w:t>Z1.UZ18.DM Potrjevanje obdobnih programov in letnih planov</w:t>
            </w:r>
          </w:p>
        </w:tc>
        <w:tc>
          <w:tcPr>
            <w:tcW w:w="4922" w:type="dxa"/>
          </w:tcPr>
          <w:p w14:paraId="42293600" w14:textId="77777777" w:rsidR="00EA28F0" w:rsidRPr="00A040E1" w:rsidRDefault="00EA28F0" w:rsidP="002359A0">
            <w:pPr>
              <w:jc w:val="both"/>
              <w:rPr>
                <w:lang w:val="sl-SI"/>
              </w:rPr>
            </w:pPr>
            <w:r w:rsidRPr="00A040E1">
              <w:rPr>
                <w:lang w:val="sl-SI"/>
              </w:rPr>
              <w:t xml:space="preserve">Omogočeno mora biti potrjevanje obdobnega programa in letnega plana s strani vodje področja monitoringa. </w:t>
            </w:r>
          </w:p>
        </w:tc>
        <w:tc>
          <w:tcPr>
            <w:tcW w:w="1121" w:type="dxa"/>
          </w:tcPr>
          <w:p w14:paraId="420973DE" w14:textId="77777777" w:rsidR="00EA28F0" w:rsidRPr="00A040E1" w:rsidRDefault="00EA28F0" w:rsidP="002359A0">
            <w:pPr>
              <w:rPr>
                <w:lang w:val="sl-SI"/>
              </w:rPr>
            </w:pPr>
            <w:r w:rsidRPr="00A040E1">
              <w:rPr>
                <w:lang w:val="sl-SI"/>
              </w:rPr>
              <w:t>1</w:t>
            </w:r>
          </w:p>
        </w:tc>
      </w:tr>
      <w:tr w:rsidR="00EA28F0" w:rsidRPr="00A040E1" w14:paraId="021AD0E2" w14:textId="77777777" w:rsidTr="002359A0">
        <w:trPr>
          <w:trHeight w:val="300"/>
        </w:trPr>
        <w:tc>
          <w:tcPr>
            <w:tcW w:w="2972" w:type="dxa"/>
          </w:tcPr>
          <w:p w14:paraId="74927379" w14:textId="77777777" w:rsidR="00EA28F0" w:rsidRPr="00A040E1" w:rsidRDefault="00EA28F0" w:rsidP="002359A0">
            <w:pPr>
              <w:rPr>
                <w:lang w:val="sl-SI"/>
              </w:rPr>
            </w:pPr>
            <w:r w:rsidRPr="00A040E1">
              <w:rPr>
                <w:lang w:val="sl-SI"/>
              </w:rPr>
              <w:t>Z1.UZ19.DM Potrditev finančnega plana letnega programa</w:t>
            </w:r>
          </w:p>
        </w:tc>
        <w:tc>
          <w:tcPr>
            <w:tcW w:w="4922" w:type="dxa"/>
          </w:tcPr>
          <w:p w14:paraId="3164F00E" w14:textId="77777777" w:rsidR="00EA28F0" w:rsidRPr="00A040E1" w:rsidRDefault="00EA28F0" w:rsidP="002359A0">
            <w:pPr>
              <w:jc w:val="both"/>
              <w:rPr>
                <w:lang w:val="sl-SI"/>
              </w:rPr>
            </w:pPr>
            <w:r w:rsidRPr="00A040E1">
              <w:rPr>
                <w:lang w:val="sl-SI"/>
              </w:rPr>
              <w:t>Po vsebinski uskladitvi in potrditvi letnega plana monitoringa mora imeti vodja monitoringa možnost obvestiti skrbnika proračunske postavke, ta pa mora imeti nadalje možnost pregleda letnega programa znotraj IS Monitoring in potrditev plana. S tem se spremeni tudi status plana.</w:t>
            </w:r>
          </w:p>
        </w:tc>
        <w:tc>
          <w:tcPr>
            <w:tcW w:w="1121" w:type="dxa"/>
          </w:tcPr>
          <w:p w14:paraId="085A0FBF" w14:textId="77777777" w:rsidR="00EA28F0" w:rsidRPr="00A040E1" w:rsidRDefault="00EA28F0" w:rsidP="002359A0">
            <w:pPr>
              <w:rPr>
                <w:lang w:val="sl-SI"/>
              </w:rPr>
            </w:pPr>
            <w:r w:rsidRPr="00A040E1">
              <w:rPr>
                <w:lang w:val="sl-SI"/>
              </w:rPr>
              <w:t>1</w:t>
            </w:r>
          </w:p>
        </w:tc>
      </w:tr>
    </w:tbl>
    <w:p w14:paraId="59CC0DF2" w14:textId="77777777" w:rsidR="00EA28F0" w:rsidRPr="00A040E1" w:rsidRDefault="00EA28F0" w:rsidP="00EA28F0">
      <w:pPr>
        <w:rPr>
          <w:lang w:val="sl-SI"/>
        </w:rPr>
      </w:pPr>
    </w:p>
    <w:p w14:paraId="043FDE54" w14:textId="77777777" w:rsidR="00EA28F0" w:rsidRPr="00A040E1" w:rsidRDefault="00EA28F0" w:rsidP="00EA28F0">
      <w:pPr>
        <w:rPr>
          <w:lang w:val="sl-SI"/>
        </w:rPr>
      </w:pPr>
    </w:p>
    <w:p w14:paraId="2140E5BA" w14:textId="77777777" w:rsidR="00EA28F0" w:rsidRPr="00A040E1" w:rsidRDefault="00EA28F0" w:rsidP="00EA28F0">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51B9E6AA" w14:textId="77777777" w:rsidR="00EA28F0" w:rsidRPr="00A040E1" w:rsidRDefault="00EA28F0" w:rsidP="006F6518">
      <w:pPr>
        <w:pStyle w:val="Naslov2"/>
        <w:rPr>
          <w:lang w:val="sl-SI"/>
        </w:rPr>
      </w:pPr>
      <w:bookmarkStart w:id="76" w:name="_Toc130455719"/>
      <w:bookmarkStart w:id="77" w:name="_Toc131666978"/>
      <w:r w:rsidRPr="00A040E1">
        <w:rPr>
          <w:lang w:val="sl-SI"/>
        </w:rPr>
        <w:lastRenderedPageBreak/>
        <w:t>Z2. Priprava na monitoring</w:t>
      </w:r>
      <w:bookmarkEnd w:id="76"/>
      <w:bookmarkEnd w:id="77"/>
    </w:p>
    <w:p w14:paraId="63D2D648" w14:textId="77777777" w:rsidR="00EA28F0" w:rsidRPr="00A040E1" w:rsidRDefault="00EA28F0" w:rsidP="00EA28F0">
      <w:pPr>
        <w:rPr>
          <w:lang w:val="sl-SI"/>
        </w:rPr>
      </w:pPr>
      <w:r w:rsidRPr="00A040E1">
        <w:rPr>
          <w:lang w:val="sl-SI"/>
        </w:rPr>
        <w:t>V tem sklopu so navedene uporabniške zahteve, ki predstavljajo kako se bodisi ARSO ali izvajalec monitoringa pripravijo na izvedbo monitoringa in kakšna je interakcija, npr. med ARSO in izvajalci.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6A0" w:firstRow="1" w:lastRow="0" w:firstColumn="1" w:lastColumn="0" w:noHBand="1" w:noVBand="1"/>
      </w:tblPr>
      <w:tblGrid>
        <w:gridCol w:w="2972"/>
        <w:gridCol w:w="4922"/>
        <w:gridCol w:w="1121"/>
      </w:tblGrid>
      <w:tr w:rsidR="00EA28F0" w:rsidRPr="00A040E1" w14:paraId="670402E3" w14:textId="77777777" w:rsidTr="002359A0">
        <w:trPr>
          <w:trHeight w:val="300"/>
        </w:trPr>
        <w:tc>
          <w:tcPr>
            <w:tcW w:w="2972" w:type="dxa"/>
            <w:shd w:val="clear" w:color="auto" w:fill="E7E6E6" w:themeFill="background2"/>
          </w:tcPr>
          <w:p w14:paraId="2A736FC9"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29942D84"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34A2DCF9" w14:textId="77777777" w:rsidR="00EA28F0" w:rsidRPr="00A040E1" w:rsidRDefault="00EA28F0" w:rsidP="002359A0">
            <w:pPr>
              <w:rPr>
                <w:b/>
                <w:bCs/>
                <w:lang w:val="sl-SI"/>
              </w:rPr>
            </w:pPr>
            <w:r w:rsidRPr="00A040E1">
              <w:rPr>
                <w:b/>
                <w:bCs/>
                <w:lang w:val="sl-SI"/>
              </w:rPr>
              <w:t>Prioriteta</w:t>
            </w:r>
          </w:p>
        </w:tc>
      </w:tr>
      <w:tr w:rsidR="00EA28F0" w:rsidRPr="00A040E1" w14:paraId="3A69322D" w14:textId="77777777" w:rsidTr="002359A0">
        <w:trPr>
          <w:trHeight w:val="300"/>
        </w:trPr>
        <w:tc>
          <w:tcPr>
            <w:tcW w:w="2972" w:type="dxa"/>
          </w:tcPr>
          <w:p w14:paraId="1FEFB4C7" w14:textId="77777777" w:rsidR="00EA28F0" w:rsidRPr="00A040E1" w:rsidRDefault="00EA28F0" w:rsidP="002359A0">
            <w:pPr>
              <w:rPr>
                <w:lang w:val="sl-SI"/>
              </w:rPr>
            </w:pPr>
            <w:r w:rsidRPr="00A040E1">
              <w:rPr>
                <w:lang w:val="sl-SI"/>
              </w:rPr>
              <w:t>Z2.UZ01 Samodejno obveščanje izvajalcev monitoringa o začetku</w:t>
            </w:r>
          </w:p>
        </w:tc>
        <w:tc>
          <w:tcPr>
            <w:tcW w:w="4922" w:type="dxa"/>
          </w:tcPr>
          <w:p w14:paraId="49F708DD" w14:textId="77777777" w:rsidR="00EA28F0" w:rsidRPr="00A040E1" w:rsidRDefault="00EA28F0" w:rsidP="002359A0">
            <w:pPr>
              <w:jc w:val="both"/>
              <w:rPr>
                <w:lang w:val="sl-SI"/>
              </w:rPr>
            </w:pPr>
            <w:r w:rsidRPr="00A040E1">
              <w:rPr>
                <w:lang w:val="sl-SI"/>
              </w:rPr>
              <w:t>Možnost nastavitve samodejnega obveščanja izvajalcev/zavezancev monitoringa glede na zahtevano periodiko oddaje podatkov, ki je določena pri obveznosti monitoringa oz. v projektni nalogi. Možnost izbire pripravljenih predlog besedila za obveščanje. Možnost obveščanja v IS Monitoring in preko e-pošte.</w:t>
            </w:r>
          </w:p>
        </w:tc>
        <w:tc>
          <w:tcPr>
            <w:tcW w:w="1121" w:type="dxa"/>
          </w:tcPr>
          <w:p w14:paraId="251BE692" w14:textId="77777777" w:rsidR="00EA28F0" w:rsidRPr="00A040E1" w:rsidRDefault="00EA28F0" w:rsidP="002359A0">
            <w:pPr>
              <w:rPr>
                <w:lang w:val="sl-SI"/>
              </w:rPr>
            </w:pPr>
            <w:r w:rsidRPr="00A040E1">
              <w:rPr>
                <w:lang w:val="sl-SI"/>
              </w:rPr>
              <w:t>1</w:t>
            </w:r>
          </w:p>
        </w:tc>
      </w:tr>
      <w:tr w:rsidR="00EA28F0" w:rsidRPr="00A040E1" w14:paraId="78E22C52" w14:textId="77777777" w:rsidTr="002359A0">
        <w:trPr>
          <w:trHeight w:val="300"/>
        </w:trPr>
        <w:tc>
          <w:tcPr>
            <w:tcW w:w="2972" w:type="dxa"/>
          </w:tcPr>
          <w:p w14:paraId="70B6B898" w14:textId="77777777" w:rsidR="00EA28F0" w:rsidRPr="00A040E1" w:rsidRDefault="00EA28F0" w:rsidP="002359A0">
            <w:pPr>
              <w:rPr>
                <w:lang w:val="sl-SI"/>
              </w:rPr>
            </w:pPr>
            <w:r w:rsidRPr="00A040E1">
              <w:rPr>
                <w:lang w:val="sl-SI"/>
              </w:rPr>
              <w:t>Z2.UZ02 Samodejno obveščanje pred iztekom roka za oddajo podatkov</w:t>
            </w:r>
          </w:p>
        </w:tc>
        <w:tc>
          <w:tcPr>
            <w:tcW w:w="4922" w:type="dxa"/>
          </w:tcPr>
          <w:p w14:paraId="2CD48DAA" w14:textId="77777777" w:rsidR="00EA28F0" w:rsidRPr="00A040E1" w:rsidRDefault="00EA28F0" w:rsidP="002359A0">
            <w:pPr>
              <w:jc w:val="both"/>
              <w:rPr>
                <w:lang w:val="sl-SI"/>
              </w:rPr>
            </w:pPr>
            <w:r w:rsidRPr="00A040E1">
              <w:rPr>
                <w:lang w:val="sl-SI"/>
              </w:rPr>
              <w:t>Sistem mora omogočati samodejno pošiljanje obvestil samo tistim izvajalcem/zavezancem monitoringa, ki do določenega števila dni (nastavljivo) pred zaključkom oddaje podatkov še niso oddali podatkov. Velja tako za obratovalni monitoring kot za državni monitoring za projektne naloge. Obveščanje mora biti nastavljivo ločeno za obratovalni in državni monitoring (npr. število dni pred rokom, vsebina ki je del obvestila)</w:t>
            </w:r>
          </w:p>
        </w:tc>
        <w:tc>
          <w:tcPr>
            <w:tcW w:w="1121" w:type="dxa"/>
          </w:tcPr>
          <w:p w14:paraId="714B82B4" w14:textId="77777777" w:rsidR="00EA28F0" w:rsidRPr="00A040E1" w:rsidRDefault="00EA28F0" w:rsidP="002359A0">
            <w:pPr>
              <w:rPr>
                <w:lang w:val="sl-SI"/>
              </w:rPr>
            </w:pPr>
            <w:r w:rsidRPr="00A040E1">
              <w:rPr>
                <w:lang w:val="sl-SI"/>
              </w:rPr>
              <w:t>2</w:t>
            </w:r>
          </w:p>
        </w:tc>
      </w:tr>
      <w:tr w:rsidR="00EA28F0" w:rsidRPr="00A040E1" w14:paraId="44B00572" w14:textId="77777777" w:rsidTr="002359A0">
        <w:trPr>
          <w:trHeight w:val="300"/>
        </w:trPr>
        <w:tc>
          <w:tcPr>
            <w:tcW w:w="2972" w:type="dxa"/>
          </w:tcPr>
          <w:p w14:paraId="17CB4C96" w14:textId="77777777" w:rsidR="00EA28F0" w:rsidRPr="00A040E1" w:rsidRDefault="00EA28F0" w:rsidP="002359A0">
            <w:pPr>
              <w:rPr>
                <w:lang w:val="sl-SI"/>
              </w:rPr>
            </w:pPr>
            <w:r w:rsidRPr="00A040E1">
              <w:rPr>
                <w:lang w:val="sl-SI"/>
              </w:rPr>
              <w:t>Z2.UZ03 Pregled lastnih oddanih podatkov</w:t>
            </w:r>
          </w:p>
        </w:tc>
        <w:tc>
          <w:tcPr>
            <w:tcW w:w="4922" w:type="dxa"/>
          </w:tcPr>
          <w:p w14:paraId="6D45E7A3" w14:textId="77777777" w:rsidR="00EA28F0" w:rsidRPr="00A040E1" w:rsidRDefault="00EA28F0" w:rsidP="002359A0">
            <w:pPr>
              <w:jc w:val="both"/>
              <w:rPr>
                <w:lang w:val="sl-SI"/>
              </w:rPr>
            </w:pPr>
            <w:r w:rsidRPr="00A040E1">
              <w:rPr>
                <w:lang w:val="sl-SI"/>
              </w:rPr>
              <w:t>Izvajalec monitoringa naj ima možnost vpogleda v pretekle oddane podatke (pretekle periode, pretekla leta). Izvajalec vidi le oddane podatke monitoringa, ki se nanašajo nanj. Pri obratovalnem monitoringu izvajalec tako vidi oddane podatke v IS Monitoring, pri državnem monitoringu vidi izvajalec oddane podatke v IS Monitoring v okviru vzorčenja in analiz.</w:t>
            </w:r>
          </w:p>
        </w:tc>
        <w:tc>
          <w:tcPr>
            <w:tcW w:w="1121" w:type="dxa"/>
          </w:tcPr>
          <w:p w14:paraId="2DD44D8E" w14:textId="77777777" w:rsidR="00EA28F0" w:rsidRPr="00A040E1" w:rsidRDefault="00EA28F0" w:rsidP="002359A0">
            <w:pPr>
              <w:rPr>
                <w:lang w:val="sl-SI"/>
              </w:rPr>
            </w:pPr>
            <w:r w:rsidRPr="00A040E1">
              <w:rPr>
                <w:lang w:val="sl-SI"/>
              </w:rPr>
              <w:t>2</w:t>
            </w:r>
          </w:p>
        </w:tc>
      </w:tr>
      <w:tr w:rsidR="00EA28F0" w:rsidRPr="00A040E1" w14:paraId="0AF02D60" w14:textId="77777777" w:rsidTr="002359A0">
        <w:trPr>
          <w:trHeight w:val="300"/>
        </w:trPr>
        <w:tc>
          <w:tcPr>
            <w:tcW w:w="2972" w:type="dxa"/>
          </w:tcPr>
          <w:p w14:paraId="2FCDBD7B" w14:textId="77777777" w:rsidR="00EA28F0" w:rsidRPr="00A040E1" w:rsidRDefault="00EA28F0" w:rsidP="002359A0">
            <w:pPr>
              <w:rPr>
                <w:lang w:val="sl-SI"/>
              </w:rPr>
            </w:pPr>
          </w:p>
        </w:tc>
        <w:tc>
          <w:tcPr>
            <w:tcW w:w="4922" w:type="dxa"/>
          </w:tcPr>
          <w:p w14:paraId="02EAF413" w14:textId="77777777" w:rsidR="00EA28F0" w:rsidRPr="00A040E1" w:rsidRDefault="00EA28F0" w:rsidP="002359A0">
            <w:pPr>
              <w:jc w:val="both"/>
              <w:rPr>
                <w:lang w:val="sl-SI"/>
              </w:rPr>
            </w:pPr>
          </w:p>
        </w:tc>
        <w:tc>
          <w:tcPr>
            <w:tcW w:w="1121" w:type="dxa"/>
          </w:tcPr>
          <w:p w14:paraId="0AA22EF5" w14:textId="77777777" w:rsidR="00EA28F0" w:rsidRPr="00A040E1" w:rsidRDefault="00EA28F0" w:rsidP="002359A0">
            <w:pPr>
              <w:rPr>
                <w:lang w:val="sl-SI"/>
              </w:rPr>
            </w:pPr>
          </w:p>
        </w:tc>
      </w:tr>
      <w:tr w:rsidR="00EA28F0" w:rsidRPr="00A040E1" w14:paraId="71DF1DF4" w14:textId="77777777" w:rsidTr="002359A0">
        <w:trPr>
          <w:trHeight w:val="300"/>
        </w:trPr>
        <w:tc>
          <w:tcPr>
            <w:tcW w:w="9015" w:type="dxa"/>
            <w:gridSpan w:val="3"/>
            <w:shd w:val="clear" w:color="auto" w:fill="E7E6E6" w:themeFill="background2"/>
          </w:tcPr>
          <w:p w14:paraId="3B09611B" w14:textId="77777777" w:rsidR="00EA28F0" w:rsidRPr="00A040E1" w:rsidRDefault="00EA28F0" w:rsidP="002359A0">
            <w:pPr>
              <w:jc w:val="both"/>
              <w:rPr>
                <w:lang w:val="sl-SI"/>
              </w:rPr>
            </w:pPr>
            <w:r w:rsidRPr="00A040E1">
              <w:rPr>
                <w:b/>
                <w:bCs/>
                <w:lang w:val="sl-SI"/>
              </w:rPr>
              <w:t>Specifične zahteve za obratovalni monitoring</w:t>
            </w:r>
          </w:p>
        </w:tc>
      </w:tr>
      <w:tr w:rsidR="00EA28F0" w:rsidRPr="00A040E1" w14:paraId="440E108B" w14:textId="77777777" w:rsidTr="002359A0">
        <w:trPr>
          <w:trHeight w:val="300"/>
        </w:trPr>
        <w:tc>
          <w:tcPr>
            <w:tcW w:w="2972" w:type="dxa"/>
          </w:tcPr>
          <w:p w14:paraId="178D0816" w14:textId="77777777" w:rsidR="00EA28F0" w:rsidRPr="00A040E1" w:rsidRDefault="00EA28F0" w:rsidP="002359A0">
            <w:pPr>
              <w:rPr>
                <w:lang w:val="sl-SI"/>
              </w:rPr>
            </w:pPr>
            <w:r w:rsidRPr="00A040E1">
              <w:rPr>
                <w:lang w:val="sl-SI"/>
              </w:rPr>
              <w:t>Z2.UZ01.OM Aktiviranje začetka oddaje podatkov monitoringa</w:t>
            </w:r>
          </w:p>
        </w:tc>
        <w:tc>
          <w:tcPr>
            <w:tcW w:w="4922" w:type="dxa"/>
          </w:tcPr>
          <w:p w14:paraId="187C03F2" w14:textId="77777777" w:rsidR="00EA28F0" w:rsidRPr="00A040E1" w:rsidRDefault="00EA28F0" w:rsidP="002359A0">
            <w:pPr>
              <w:jc w:val="both"/>
              <w:rPr>
                <w:lang w:val="sl-SI"/>
              </w:rPr>
            </w:pPr>
            <w:r w:rsidRPr="00A040E1">
              <w:rPr>
                <w:lang w:val="sl-SI"/>
              </w:rPr>
              <w:t>ARSO skrbnik monitoringa ob določenem času, periodi, ročno omogoči začetek zbiranja podatkov za dotični monitoring ali posameznega izvajalca monitoringa. Možno mora biti aktiviranje začetka za vse hkrati na določenem področju (npr. Zrak, Tla). Ob tem se mora status monitoringa samodejno spremeniti (npr. v pripravi). Po aktivacij sledi obveščanje izvajalcev monitoringa, če je tako določeno.</w:t>
            </w:r>
          </w:p>
        </w:tc>
        <w:tc>
          <w:tcPr>
            <w:tcW w:w="1121" w:type="dxa"/>
          </w:tcPr>
          <w:p w14:paraId="68B0071F" w14:textId="77777777" w:rsidR="00EA28F0" w:rsidRPr="00A040E1" w:rsidRDefault="00EA28F0" w:rsidP="002359A0">
            <w:pPr>
              <w:rPr>
                <w:lang w:val="sl-SI"/>
              </w:rPr>
            </w:pPr>
            <w:r w:rsidRPr="00A040E1">
              <w:rPr>
                <w:lang w:val="sl-SI"/>
              </w:rPr>
              <w:t>1</w:t>
            </w:r>
          </w:p>
        </w:tc>
      </w:tr>
      <w:tr w:rsidR="00EA28F0" w:rsidRPr="00A040E1" w14:paraId="32791F00" w14:textId="77777777" w:rsidTr="002359A0">
        <w:trPr>
          <w:trHeight w:val="300"/>
        </w:trPr>
        <w:tc>
          <w:tcPr>
            <w:tcW w:w="2972" w:type="dxa"/>
          </w:tcPr>
          <w:p w14:paraId="6A9D8DFE" w14:textId="77777777" w:rsidR="00EA28F0" w:rsidRPr="00A040E1" w:rsidRDefault="00EA28F0" w:rsidP="002359A0">
            <w:pPr>
              <w:rPr>
                <w:bCs/>
                <w:lang w:val="sl-SI"/>
              </w:rPr>
            </w:pPr>
            <w:r w:rsidRPr="00A040E1">
              <w:rPr>
                <w:lang w:val="sl-SI"/>
              </w:rPr>
              <w:t>Z2.UZ02.OM</w:t>
            </w:r>
            <w:r w:rsidRPr="00A040E1">
              <w:rPr>
                <w:bCs/>
                <w:lang w:val="sl-SI"/>
              </w:rPr>
              <w:t xml:space="preserve"> Pooblaščanje izvajalcev monitoringa</w:t>
            </w:r>
          </w:p>
        </w:tc>
        <w:tc>
          <w:tcPr>
            <w:tcW w:w="4922" w:type="dxa"/>
          </w:tcPr>
          <w:p w14:paraId="395D3FE3" w14:textId="77777777" w:rsidR="00EA28F0" w:rsidRPr="00A040E1" w:rsidRDefault="00EA28F0" w:rsidP="002359A0">
            <w:pPr>
              <w:jc w:val="both"/>
              <w:rPr>
                <w:lang w:val="sl-SI"/>
              </w:rPr>
            </w:pPr>
            <w:r w:rsidRPr="00A040E1">
              <w:rPr>
                <w:lang w:val="sl-SI"/>
              </w:rPr>
              <w:t xml:space="preserve">IS Monitoring mora vključevati funkcionalnost, ki bo omogočala, da zavezanci znotraj IS Monitoringa izberejo, pooblastijo, svoje izvajalce monitoringa, ki bodo izvedli meritve in oddali podatke v njihovem imenu. Pri tem mora imeti zavezanec na voljo celotno strukturo objektov in parametrov za katere mora oddati podatke (to sledi iz vzpostavitve obveznosti monitoringa) in lahko na različnih nivojih določi kateri pooblaščenec bo izvajal monitoring (npr. lahko izbere na nivoju naprave, lahko na nivoju izpusta, iztoka, merilnega mesta, vse do parametra). Tako zavezanci </w:t>
            </w:r>
            <w:r w:rsidRPr="00A040E1">
              <w:rPr>
                <w:lang w:val="sl-SI"/>
              </w:rPr>
              <w:lastRenderedPageBreak/>
              <w:t>kot pooblaščenci morajo imeti v IS Monitoring vedno na voljo pregled pooblastil.</w:t>
            </w:r>
          </w:p>
          <w:p w14:paraId="4968AF8C" w14:textId="77777777" w:rsidR="00EA28F0" w:rsidRPr="00A040E1" w:rsidRDefault="00EA28F0" w:rsidP="002359A0">
            <w:pPr>
              <w:jc w:val="both"/>
              <w:rPr>
                <w:lang w:val="sl-SI"/>
              </w:rPr>
            </w:pPr>
            <w:r w:rsidRPr="00A040E1">
              <w:rPr>
                <w:lang w:val="sl-SI"/>
              </w:rPr>
              <w:t>Zavezanec mora imeti možnost izbrati tudi obdobje za katere pooblašča izvajalca. Ko vnese vse izbire bo zavezanec pooblastilo digitalno podpisal, IS Monitoring mora samodejno kreirati dokument pooblastila in ga shraniti v IS Monitoring.</w:t>
            </w:r>
          </w:p>
          <w:p w14:paraId="50235DA8" w14:textId="77777777" w:rsidR="00EA28F0" w:rsidRPr="00A040E1" w:rsidRDefault="00EA28F0" w:rsidP="002359A0">
            <w:pPr>
              <w:jc w:val="both"/>
              <w:rPr>
                <w:lang w:val="sl-SI"/>
              </w:rPr>
            </w:pPr>
            <w:r w:rsidRPr="00A040E1">
              <w:rPr>
                <w:lang w:val="sl-SI"/>
              </w:rPr>
              <w:t xml:space="preserve">Pri pooblaščanju lahko zavezanec izbere dve vrsti pooblastil. Eno je za izvajalca monitoringa (privzeta vrednost), drugo je za vlogo preveritelja, ki se uporablja samo pri oddaji podatkov za TGP (M-OM-Zrak). </w:t>
            </w:r>
          </w:p>
          <w:p w14:paraId="77CCE107" w14:textId="77777777" w:rsidR="00EA28F0" w:rsidRPr="00A040E1" w:rsidRDefault="00EA28F0" w:rsidP="002359A0">
            <w:pPr>
              <w:jc w:val="both"/>
              <w:rPr>
                <w:lang w:val="sl-SI"/>
              </w:rPr>
            </w:pPr>
            <w:r w:rsidRPr="00A040E1">
              <w:rPr>
                <w:lang w:val="sl-SI"/>
              </w:rPr>
              <w:t>Po potrditvi pooblaščanja IS Monitoring samodejno obvesti pooblaščence, izvajalce monitoringa, o pooblastilu. Obvestilo se izvede preko aplikacije IS Monitoring in preko e-pošte, če je tako določeno.</w:t>
            </w:r>
          </w:p>
        </w:tc>
        <w:tc>
          <w:tcPr>
            <w:tcW w:w="1121" w:type="dxa"/>
          </w:tcPr>
          <w:p w14:paraId="09E1B212" w14:textId="77777777" w:rsidR="00EA28F0" w:rsidRPr="00A040E1" w:rsidRDefault="00EA28F0" w:rsidP="002359A0">
            <w:pPr>
              <w:rPr>
                <w:lang w:val="sl-SI"/>
              </w:rPr>
            </w:pPr>
            <w:r w:rsidRPr="00A040E1">
              <w:rPr>
                <w:lang w:val="sl-SI"/>
              </w:rPr>
              <w:lastRenderedPageBreak/>
              <w:t>1</w:t>
            </w:r>
          </w:p>
        </w:tc>
      </w:tr>
      <w:tr w:rsidR="00EA28F0" w:rsidRPr="00A040E1" w14:paraId="243F47BB" w14:textId="77777777" w:rsidTr="002359A0">
        <w:trPr>
          <w:trHeight w:val="300"/>
        </w:trPr>
        <w:tc>
          <w:tcPr>
            <w:tcW w:w="2972" w:type="dxa"/>
          </w:tcPr>
          <w:p w14:paraId="6BA72142" w14:textId="77777777" w:rsidR="00EA28F0" w:rsidRPr="00A040E1" w:rsidRDefault="00EA28F0" w:rsidP="002359A0">
            <w:pPr>
              <w:rPr>
                <w:lang w:val="sl-SI"/>
              </w:rPr>
            </w:pPr>
            <w:r w:rsidRPr="00A040E1">
              <w:rPr>
                <w:lang w:val="sl-SI"/>
              </w:rPr>
              <w:t>Z2.UZ03.OM Ročno obveščanje izvajalcev monitoringa</w:t>
            </w:r>
          </w:p>
          <w:p w14:paraId="05B3CE27" w14:textId="77777777" w:rsidR="00EA28F0" w:rsidRPr="00A040E1" w:rsidRDefault="00EA28F0" w:rsidP="002359A0">
            <w:pPr>
              <w:rPr>
                <w:lang w:val="sl-SI"/>
              </w:rPr>
            </w:pPr>
          </w:p>
        </w:tc>
        <w:tc>
          <w:tcPr>
            <w:tcW w:w="4922" w:type="dxa"/>
          </w:tcPr>
          <w:p w14:paraId="5DF8544E" w14:textId="77777777" w:rsidR="00EA28F0" w:rsidRPr="00A040E1" w:rsidRDefault="00EA28F0" w:rsidP="002359A0">
            <w:pPr>
              <w:jc w:val="both"/>
              <w:rPr>
                <w:lang w:val="sl-SI"/>
              </w:rPr>
            </w:pPr>
            <w:r w:rsidRPr="00A040E1">
              <w:rPr>
                <w:lang w:val="sl-SI"/>
              </w:rPr>
              <w:t>Možnost ročnega ali ponovnega obveščanja o začetku monitoringa za izbranega izvajalca monitoringa in tudi zavezanca.</w:t>
            </w:r>
          </w:p>
          <w:p w14:paraId="1AC71FA3" w14:textId="77777777" w:rsidR="00EA28F0" w:rsidRPr="00A040E1" w:rsidRDefault="00EA28F0" w:rsidP="002359A0">
            <w:pPr>
              <w:jc w:val="both"/>
              <w:rPr>
                <w:lang w:val="sl-SI"/>
              </w:rPr>
            </w:pPr>
          </w:p>
        </w:tc>
        <w:tc>
          <w:tcPr>
            <w:tcW w:w="1121" w:type="dxa"/>
          </w:tcPr>
          <w:p w14:paraId="641567E2" w14:textId="77777777" w:rsidR="00EA28F0" w:rsidRPr="00A040E1" w:rsidRDefault="00EA28F0" w:rsidP="002359A0">
            <w:pPr>
              <w:rPr>
                <w:lang w:val="sl-SI"/>
              </w:rPr>
            </w:pPr>
            <w:r w:rsidRPr="00A040E1">
              <w:rPr>
                <w:lang w:val="sl-SI"/>
              </w:rPr>
              <w:t>1</w:t>
            </w:r>
          </w:p>
        </w:tc>
      </w:tr>
      <w:tr w:rsidR="00EA28F0" w:rsidRPr="00A040E1" w14:paraId="440BDEA1" w14:textId="77777777" w:rsidTr="002359A0">
        <w:trPr>
          <w:trHeight w:val="300"/>
        </w:trPr>
        <w:tc>
          <w:tcPr>
            <w:tcW w:w="2972" w:type="dxa"/>
          </w:tcPr>
          <w:p w14:paraId="2AAFA9BA" w14:textId="77777777" w:rsidR="00EA28F0" w:rsidRPr="00A040E1" w:rsidRDefault="00EA28F0" w:rsidP="002359A0">
            <w:pPr>
              <w:spacing w:line="259" w:lineRule="auto"/>
              <w:rPr>
                <w:lang w:val="sl-SI"/>
              </w:rPr>
            </w:pPr>
            <w:r w:rsidRPr="00A040E1">
              <w:rPr>
                <w:lang w:val="sl-SI"/>
              </w:rPr>
              <w:t>Z2.UZ04.OM Izvoz podatkov monitoringa</w:t>
            </w:r>
          </w:p>
        </w:tc>
        <w:tc>
          <w:tcPr>
            <w:tcW w:w="4922" w:type="dxa"/>
          </w:tcPr>
          <w:p w14:paraId="300F016A" w14:textId="77777777" w:rsidR="00EA28F0" w:rsidRPr="00A040E1" w:rsidRDefault="00EA28F0" w:rsidP="002359A0">
            <w:pPr>
              <w:spacing w:line="259" w:lineRule="auto"/>
              <w:jc w:val="both"/>
              <w:rPr>
                <w:lang w:val="sl-SI"/>
              </w:rPr>
            </w:pPr>
            <w:r w:rsidRPr="00A040E1">
              <w:rPr>
                <w:lang w:val="sl-SI"/>
              </w:rPr>
              <w:t>Možnost izvoza podatkov, ki jih je izvajalec monitoringa oddal na ARSO pri prejšnji oddaji podatkov. Izvoz mora biti v obliki, ki je primerna tudi za kasnejši uvoz podatkov monitoringa (XML, Excel, CSV), npr. za tekočo periodo oddaje podatkov. Ta izvoz praviloma potrebujejo izvajalci monitoringa, izjemoma tudi uporabnik ARSO.</w:t>
            </w:r>
          </w:p>
        </w:tc>
        <w:tc>
          <w:tcPr>
            <w:tcW w:w="1121" w:type="dxa"/>
          </w:tcPr>
          <w:p w14:paraId="4AB605DD" w14:textId="77777777" w:rsidR="00EA28F0" w:rsidRPr="00A040E1" w:rsidRDefault="00EA28F0" w:rsidP="002359A0">
            <w:pPr>
              <w:rPr>
                <w:lang w:val="sl-SI"/>
              </w:rPr>
            </w:pPr>
            <w:r w:rsidRPr="00A040E1">
              <w:rPr>
                <w:lang w:val="sl-SI"/>
              </w:rPr>
              <w:t>2</w:t>
            </w:r>
          </w:p>
        </w:tc>
      </w:tr>
      <w:tr w:rsidR="00EA28F0" w:rsidRPr="00A040E1" w14:paraId="0E30D4BA" w14:textId="77777777" w:rsidTr="002359A0">
        <w:trPr>
          <w:trHeight w:val="300"/>
        </w:trPr>
        <w:tc>
          <w:tcPr>
            <w:tcW w:w="2972" w:type="dxa"/>
          </w:tcPr>
          <w:p w14:paraId="16689D2F" w14:textId="77777777" w:rsidR="00EA28F0" w:rsidRPr="00A040E1" w:rsidRDefault="00EA28F0" w:rsidP="002359A0">
            <w:pPr>
              <w:rPr>
                <w:lang w:val="sl-SI"/>
              </w:rPr>
            </w:pPr>
          </w:p>
        </w:tc>
        <w:tc>
          <w:tcPr>
            <w:tcW w:w="4922" w:type="dxa"/>
          </w:tcPr>
          <w:p w14:paraId="4662CD9E" w14:textId="77777777" w:rsidR="00EA28F0" w:rsidRPr="00A040E1" w:rsidRDefault="00EA28F0" w:rsidP="002359A0">
            <w:pPr>
              <w:jc w:val="both"/>
              <w:rPr>
                <w:lang w:val="sl-SI"/>
              </w:rPr>
            </w:pPr>
          </w:p>
        </w:tc>
        <w:tc>
          <w:tcPr>
            <w:tcW w:w="1121" w:type="dxa"/>
          </w:tcPr>
          <w:p w14:paraId="5777136B" w14:textId="77777777" w:rsidR="00EA28F0" w:rsidRPr="00A040E1" w:rsidRDefault="00EA28F0" w:rsidP="002359A0">
            <w:pPr>
              <w:rPr>
                <w:lang w:val="sl-SI"/>
              </w:rPr>
            </w:pPr>
          </w:p>
        </w:tc>
      </w:tr>
      <w:tr w:rsidR="00EA28F0" w:rsidRPr="00A040E1" w14:paraId="5E4718B3" w14:textId="77777777" w:rsidTr="002359A0">
        <w:trPr>
          <w:trHeight w:val="300"/>
        </w:trPr>
        <w:tc>
          <w:tcPr>
            <w:tcW w:w="9015" w:type="dxa"/>
            <w:gridSpan w:val="3"/>
            <w:shd w:val="clear" w:color="auto" w:fill="E7E6E6" w:themeFill="background2"/>
          </w:tcPr>
          <w:p w14:paraId="025DA9C8"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21B45D48" w14:textId="77777777" w:rsidTr="002359A0">
        <w:trPr>
          <w:trHeight w:val="300"/>
        </w:trPr>
        <w:tc>
          <w:tcPr>
            <w:tcW w:w="2972" w:type="dxa"/>
          </w:tcPr>
          <w:p w14:paraId="688B69F6" w14:textId="77777777" w:rsidR="00EA28F0" w:rsidRPr="00A040E1" w:rsidRDefault="00EA28F0" w:rsidP="002359A0">
            <w:pPr>
              <w:rPr>
                <w:lang w:val="sl-SI"/>
              </w:rPr>
            </w:pPr>
            <w:r w:rsidRPr="00A040E1">
              <w:rPr>
                <w:lang w:val="sl-SI"/>
              </w:rPr>
              <w:t>Z2.UZ01.DM Izdaja projektne naloge izvajalcu monitoringa</w:t>
            </w:r>
          </w:p>
        </w:tc>
        <w:tc>
          <w:tcPr>
            <w:tcW w:w="4922" w:type="dxa"/>
          </w:tcPr>
          <w:p w14:paraId="476CF887"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Po potrditvi letnega plana naj ima skrbnik monitoringa možnost izdati projektno nalogo izvajalcu (lahko je zunanji ali ARSO). Projektna naloga je podrobno opredeljena zahteva za izvajalca monitoringa, da opravi izbrani del programa monitoringa (KAJ, KDAJ, KAKO, ipd.) Ob izdaji projektne naloge mora imeti ARSO skrbnik možnost nalogo digitalno podpisati znotraj IS Monitoring, generirati PDF. Projektna naloga mora biti na voljo izvajalcu v IS Monitoring skupaj z obvestilom ali dopolnitvami zahtev, ki jih pripravi skrbnik monitoringa. Opcijsko naj ima skrbnik monitoringa možnost pošiljanja projektne naloge in obvestila po e-pošti. Izdaja projektne naloge naj bo možna tudi brez podpisa, pošlje se samo obvestilo izvajalcu (npr. ko nalogo izvaja ARSO z lastnimi kadri).</w:t>
            </w:r>
          </w:p>
          <w:p w14:paraId="3A873E0B" w14:textId="77777777" w:rsidR="00EA28F0" w:rsidRPr="00A040E1" w:rsidRDefault="00EA28F0" w:rsidP="002359A0">
            <w:pPr>
              <w:jc w:val="both"/>
              <w:rPr>
                <w:lang w:val="sl-SI"/>
              </w:rPr>
            </w:pPr>
            <w:r w:rsidRPr="00A040E1">
              <w:rPr>
                <w:lang w:val="sl-SI"/>
              </w:rPr>
              <w:t xml:space="preserve">Vse izdane projektne naloge morajo izvajalci monitoringa videti tudi v IS Monitoring, po tem ko ima ta ustrezen status (je potrjena in izdana). Ko je program monitoringa potrjen in v primeru, da je bila dana projektna naloga v izvajanje, je omogočeno tudi </w:t>
            </w:r>
            <w:r w:rsidRPr="00A040E1">
              <w:rPr>
                <w:lang w:val="sl-SI"/>
              </w:rPr>
              <w:lastRenderedPageBreak/>
              <w:t>oddajanje podatkov (projektna naloga natančno definira set podatkov, ki jih mora izvajalec monitoringa oddati). Izvajalci monitoringa vidijo svoje projektne naloge tudi v nadaljnjih statusih (npr. v izvajanju, zaključena, potrjena).</w:t>
            </w:r>
          </w:p>
        </w:tc>
        <w:tc>
          <w:tcPr>
            <w:tcW w:w="1121" w:type="dxa"/>
          </w:tcPr>
          <w:p w14:paraId="7163EE28" w14:textId="77777777" w:rsidR="00EA28F0" w:rsidRPr="00A040E1" w:rsidRDefault="00EA28F0" w:rsidP="002359A0">
            <w:pPr>
              <w:rPr>
                <w:lang w:val="sl-SI"/>
              </w:rPr>
            </w:pPr>
            <w:r w:rsidRPr="00A040E1">
              <w:rPr>
                <w:lang w:val="sl-SI"/>
              </w:rPr>
              <w:lastRenderedPageBreak/>
              <w:t>1</w:t>
            </w:r>
          </w:p>
        </w:tc>
      </w:tr>
      <w:tr w:rsidR="00EA28F0" w:rsidRPr="00A040E1" w14:paraId="41108E2B" w14:textId="77777777" w:rsidTr="002359A0">
        <w:trPr>
          <w:trHeight w:val="300"/>
        </w:trPr>
        <w:tc>
          <w:tcPr>
            <w:tcW w:w="2972" w:type="dxa"/>
          </w:tcPr>
          <w:p w14:paraId="1F6B6A9A" w14:textId="77777777" w:rsidR="00EA28F0" w:rsidRPr="00A040E1" w:rsidRDefault="00EA28F0" w:rsidP="002359A0">
            <w:pPr>
              <w:rPr>
                <w:lang w:val="sl-SI"/>
              </w:rPr>
            </w:pPr>
            <w:r w:rsidRPr="00A040E1">
              <w:rPr>
                <w:lang w:val="sl-SI"/>
              </w:rPr>
              <w:t>Z2.UZ02.DM Izmenjava  projektnih nalog z izvajalci</w:t>
            </w:r>
          </w:p>
        </w:tc>
        <w:tc>
          <w:tcPr>
            <w:tcW w:w="4922" w:type="dxa"/>
          </w:tcPr>
          <w:p w14:paraId="76E54872" w14:textId="77777777" w:rsidR="00EA28F0" w:rsidRPr="00A040E1" w:rsidRDefault="00EA28F0" w:rsidP="002359A0">
            <w:pPr>
              <w:jc w:val="both"/>
              <w:rPr>
                <w:lang w:val="sl-SI"/>
              </w:rPr>
            </w:pPr>
            <w:r w:rsidRPr="00A040E1">
              <w:rPr>
                <w:lang w:val="sl-SI"/>
              </w:rPr>
              <w:t>S strani ARSO že potrjene in izdane projektne naloge se morajo izmenjevati z izvajalci preko programskih vmesnikov ali s pomočjo izvoza datotek iz IS Monitoring ter uvoza v sisteme izvajalcev. Hkrati se naloge lahko spreminjajo zaradi različnih vzrokov (vremenski pogoji, finančne omejitve, izredni dogodki, tehnične omejitve na terenu). ARSO mora imeti možnost izmenjave spremenjenih projektnih nalog z izvajalci monitoringa.</w:t>
            </w:r>
          </w:p>
        </w:tc>
        <w:tc>
          <w:tcPr>
            <w:tcW w:w="1121" w:type="dxa"/>
          </w:tcPr>
          <w:p w14:paraId="55192796" w14:textId="77777777" w:rsidR="00EA28F0" w:rsidRPr="00A040E1" w:rsidRDefault="00EA28F0" w:rsidP="002359A0">
            <w:pPr>
              <w:rPr>
                <w:lang w:val="sl-SI"/>
              </w:rPr>
            </w:pPr>
            <w:r w:rsidRPr="00A040E1">
              <w:rPr>
                <w:lang w:val="sl-SI"/>
              </w:rPr>
              <w:t>1</w:t>
            </w:r>
          </w:p>
        </w:tc>
      </w:tr>
      <w:tr w:rsidR="00EA28F0" w:rsidRPr="00A040E1" w14:paraId="0F8E0928" w14:textId="77777777" w:rsidTr="002359A0">
        <w:trPr>
          <w:trHeight w:val="300"/>
        </w:trPr>
        <w:tc>
          <w:tcPr>
            <w:tcW w:w="2972" w:type="dxa"/>
          </w:tcPr>
          <w:p w14:paraId="332AD7F2" w14:textId="77777777" w:rsidR="00EA28F0" w:rsidRPr="00A040E1" w:rsidRDefault="00EA28F0" w:rsidP="002359A0">
            <w:pPr>
              <w:rPr>
                <w:lang w:val="sl-SI"/>
              </w:rPr>
            </w:pPr>
            <w:r w:rsidRPr="00A040E1">
              <w:rPr>
                <w:lang w:val="sl-SI"/>
              </w:rPr>
              <w:t>Z2.UZ03.DM Izvoz projektne naloge</w:t>
            </w:r>
          </w:p>
        </w:tc>
        <w:tc>
          <w:tcPr>
            <w:tcW w:w="4922" w:type="dxa"/>
          </w:tcPr>
          <w:p w14:paraId="0DAB2DF8" w14:textId="77777777" w:rsidR="00EA28F0" w:rsidRPr="00A040E1" w:rsidRDefault="00EA28F0" w:rsidP="002359A0">
            <w:pPr>
              <w:jc w:val="both"/>
              <w:rPr>
                <w:lang w:val="sl-SI"/>
              </w:rPr>
            </w:pPr>
            <w:r w:rsidRPr="00A040E1">
              <w:rPr>
                <w:lang w:val="sl-SI"/>
              </w:rPr>
              <w:t>Projektna naloga za izvajalca monitoringa mora biti v IS Monitoring pripravljena na način in  v obliki, da jo izvajalec lahko izvozi (set oz. zahtevano strukturo podatkov) iz IS Monitoring in uvozi v lasten IS, če to potrebuje (npr. uvoz vzorčnih mest, podatkov o vzorcih, parametrov oz. elementov kakovosti)</w:t>
            </w:r>
          </w:p>
        </w:tc>
        <w:tc>
          <w:tcPr>
            <w:tcW w:w="1121" w:type="dxa"/>
          </w:tcPr>
          <w:p w14:paraId="7B0F2868" w14:textId="77777777" w:rsidR="00EA28F0" w:rsidRPr="00A040E1" w:rsidRDefault="00EA28F0" w:rsidP="002359A0">
            <w:pPr>
              <w:rPr>
                <w:lang w:val="sl-SI"/>
              </w:rPr>
            </w:pPr>
            <w:r w:rsidRPr="00A040E1">
              <w:rPr>
                <w:lang w:val="sl-SI"/>
              </w:rPr>
              <w:t>1</w:t>
            </w:r>
          </w:p>
        </w:tc>
      </w:tr>
      <w:tr w:rsidR="00EA28F0" w:rsidRPr="00A040E1" w14:paraId="2F8D9D0F" w14:textId="77777777" w:rsidTr="002359A0">
        <w:trPr>
          <w:trHeight w:val="300"/>
        </w:trPr>
        <w:tc>
          <w:tcPr>
            <w:tcW w:w="2972" w:type="dxa"/>
          </w:tcPr>
          <w:p w14:paraId="5702023F" w14:textId="77777777" w:rsidR="00EA28F0" w:rsidRPr="00A040E1" w:rsidRDefault="00EA28F0" w:rsidP="002359A0">
            <w:pPr>
              <w:rPr>
                <w:lang w:val="sl-SI"/>
              </w:rPr>
            </w:pPr>
            <w:r w:rsidRPr="00A040E1">
              <w:rPr>
                <w:lang w:val="sl-SI"/>
              </w:rPr>
              <w:t>Z2.UZ04.DM Obveščanje deležnikov o vzorčenju</w:t>
            </w:r>
          </w:p>
        </w:tc>
        <w:tc>
          <w:tcPr>
            <w:tcW w:w="4922" w:type="dxa"/>
          </w:tcPr>
          <w:p w14:paraId="031D0601" w14:textId="77777777" w:rsidR="00EA28F0" w:rsidRPr="00A040E1" w:rsidRDefault="00EA28F0" w:rsidP="002359A0">
            <w:pPr>
              <w:jc w:val="both"/>
              <w:rPr>
                <w:lang w:val="sl-SI"/>
              </w:rPr>
            </w:pPr>
            <w:r w:rsidRPr="00A040E1">
              <w:rPr>
                <w:lang w:val="sl-SI"/>
              </w:rPr>
              <w:t>IS Monitoring naj ima možnost priprave sporočila za deležnike (tj. lastnike zemljišč, HES, hidrologi, komunalna podjetja), kjer bo potekal odvzem vzorcev (tal). IS Monitoring mora omogočati pripravo in urejanje seznama deležnikov za vsako merilno mesto. Nadalje mora omogočati pripravo obvestila oz. izbiro predloge za obveščanje ter dejansko obveščanje po e-mailu. Hkrati se morajo obvestila poslati in hraniti tudi v sistemu pisarniškega poslovanja, kamor jih IS Monitoring pošlje samodejno.</w:t>
            </w:r>
          </w:p>
        </w:tc>
        <w:tc>
          <w:tcPr>
            <w:tcW w:w="1121" w:type="dxa"/>
          </w:tcPr>
          <w:p w14:paraId="0B7C030C" w14:textId="77777777" w:rsidR="00EA28F0" w:rsidRPr="00A040E1" w:rsidRDefault="00EA28F0" w:rsidP="002359A0">
            <w:pPr>
              <w:rPr>
                <w:lang w:val="sl-SI"/>
              </w:rPr>
            </w:pPr>
            <w:r w:rsidRPr="00A040E1">
              <w:rPr>
                <w:lang w:val="sl-SI"/>
              </w:rPr>
              <w:t>2</w:t>
            </w:r>
          </w:p>
        </w:tc>
      </w:tr>
      <w:tr w:rsidR="00EA28F0" w:rsidRPr="00A040E1" w14:paraId="02E45593" w14:textId="77777777" w:rsidTr="002359A0">
        <w:trPr>
          <w:trHeight w:val="300"/>
        </w:trPr>
        <w:tc>
          <w:tcPr>
            <w:tcW w:w="2972" w:type="dxa"/>
          </w:tcPr>
          <w:p w14:paraId="66CF0DAC" w14:textId="77777777" w:rsidR="00EA28F0" w:rsidRPr="00A040E1" w:rsidRDefault="00EA28F0" w:rsidP="002359A0">
            <w:pPr>
              <w:rPr>
                <w:lang w:val="sl-SI"/>
              </w:rPr>
            </w:pPr>
            <w:r w:rsidRPr="00A040E1">
              <w:rPr>
                <w:lang w:val="sl-SI"/>
              </w:rPr>
              <w:t>Z2.UZ05.DM Mreža merilnih mest</w:t>
            </w:r>
          </w:p>
        </w:tc>
        <w:tc>
          <w:tcPr>
            <w:tcW w:w="4922" w:type="dxa"/>
          </w:tcPr>
          <w:p w14:paraId="304C6A25" w14:textId="77777777" w:rsidR="00EA28F0" w:rsidRPr="00A040E1" w:rsidRDefault="00EA28F0" w:rsidP="002359A0">
            <w:pPr>
              <w:jc w:val="both"/>
              <w:rPr>
                <w:lang w:val="sl-SI"/>
              </w:rPr>
            </w:pPr>
            <w:r w:rsidRPr="00A040E1">
              <w:rPr>
                <w:lang w:val="sl-SI"/>
              </w:rPr>
              <w:t>Mreža merilnih mest je skupna za državne monitoringe, pri čemer mora biti jasno razvidno za kateri monitoring je merilno mesto vzpostavljeno. Omogočeno mora biti dodajanje in posodabljanje mreže merilnih mest, v skladu z dodeljenimi pravicami in z beleženjem zgodovine sprememb. Pri dodajanju novih merilnih mest se uporabniku pred potrditvijo na GIS prikaže želena lokacija v relaciji z obstoječimi merilnimi mesti, ekološki, ribjimi tipi, napravami. S tem ko se ustvari novo merilno mesto, se shranijo podatki o datumu in osebi, ki ga je vzpostavila ter komentar z namenom za merilno mesto. Vsako merilno mesto ima lahko več merilnih podmest.</w:t>
            </w:r>
          </w:p>
          <w:p w14:paraId="7E90E9C0" w14:textId="77777777" w:rsidR="00EA28F0" w:rsidRPr="00A040E1" w:rsidRDefault="00EA28F0" w:rsidP="002359A0">
            <w:pPr>
              <w:jc w:val="both"/>
              <w:rPr>
                <w:lang w:val="sl-SI"/>
              </w:rPr>
            </w:pPr>
            <w:r w:rsidRPr="00A040E1">
              <w:rPr>
                <w:lang w:val="sl-SI"/>
              </w:rPr>
              <w:t>V evidenco merilnih mest je možno dodajanje podatkov, komentarjev in fotografij.</w:t>
            </w:r>
          </w:p>
          <w:p w14:paraId="18646290"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 xml:space="preserve">Mrežo merilnih mest je potrebno organizirati tako, da bo možno hierarhično dodajanje podatkov, pridobljenih na različnih odsekih in točkah, v osnovno </w:t>
            </w:r>
            <w:r w:rsidRPr="00A040E1">
              <w:rPr>
                <w:rFonts w:ascii="Calibri" w:eastAsia="Calibri" w:hAnsi="Calibri" w:cs="Calibri"/>
                <w:lang w:val="sl-SI"/>
              </w:rPr>
              <w:lastRenderedPageBreak/>
              <w:t>merilno mesto, kar je potrebno zaradi zahtev poročanja.</w:t>
            </w:r>
          </w:p>
          <w:p w14:paraId="5E25F2DF" w14:textId="77777777" w:rsidR="00EA28F0" w:rsidRPr="00A040E1" w:rsidRDefault="00EA28F0" w:rsidP="002359A0">
            <w:pPr>
              <w:jc w:val="both"/>
              <w:rPr>
                <w:lang w:val="sl-SI"/>
              </w:rPr>
            </w:pPr>
            <w:r w:rsidRPr="00A040E1">
              <w:rPr>
                <w:lang w:val="sl-SI"/>
              </w:rPr>
              <w:t>Vsaka sprememba v evidenci merilnih mest se mora voditi v zgodovini sprememb.</w:t>
            </w:r>
          </w:p>
          <w:p w14:paraId="70E33691"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Ob vnosu novega merilnega mesta (npr. zaradi potrebe po spremembi prejšnje lokacije se pogosto določi začasno merilno mesto)) se odpre možnost povezovanja podatkov z drugim merilnim mestom, pri čemer določimo »glavno« merilno mesto in tisto ime tudi izpisuje.</w:t>
            </w:r>
          </w:p>
          <w:p w14:paraId="57B1458C"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Možnost povezovanja merilnih mest za kemijski in ekološki monitoring v primerih, ko so ločena.</w:t>
            </w:r>
          </w:p>
          <w:p w14:paraId="46C5E2DA"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Možnost izpisa sprememb in komentarjev za posamezno merilno mesto.</w:t>
            </w:r>
          </w:p>
        </w:tc>
        <w:tc>
          <w:tcPr>
            <w:tcW w:w="1121" w:type="dxa"/>
          </w:tcPr>
          <w:p w14:paraId="309C9A9D" w14:textId="77777777" w:rsidR="00EA28F0" w:rsidRPr="00A040E1" w:rsidRDefault="00EA28F0" w:rsidP="002359A0">
            <w:pPr>
              <w:rPr>
                <w:lang w:val="sl-SI"/>
              </w:rPr>
            </w:pPr>
            <w:r w:rsidRPr="00A040E1">
              <w:rPr>
                <w:lang w:val="sl-SI"/>
              </w:rPr>
              <w:lastRenderedPageBreak/>
              <w:t>1</w:t>
            </w:r>
          </w:p>
        </w:tc>
      </w:tr>
      <w:tr w:rsidR="00EA28F0" w:rsidRPr="00A040E1" w14:paraId="18247D25" w14:textId="77777777" w:rsidTr="002359A0">
        <w:trPr>
          <w:trHeight w:val="300"/>
        </w:trPr>
        <w:tc>
          <w:tcPr>
            <w:tcW w:w="2972" w:type="dxa"/>
          </w:tcPr>
          <w:p w14:paraId="0CB3A865" w14:textId="77777777" w:rsidR="00EA28F0" w:rsidRPr="00A040E1" w:rsidRDefault="00EA28F0" w:rsidP="002359A0">
            <w:pPr>
              <w:rPr>
                <w:lang w:val="sl-SI"/>
              </w:rPr>
            </w:pPr>
            <w:r w:rsidRPr="00A040E1">
              <w:rPr>
                <w:lang w:val="sl-SI"/>
              </w:rPr>
              <w:t>Z2.UZ06.DM.TLA Priprava oznak in nalepk</w:t>
            </w:r>
          </w:p>
        </w:tc>
        <w:tc>
          <w:tcPr>
            <w:tcW w:w="4922" w:type="dxa"/>
          </w:tcPr>
          <w:p w14:paraId="634FE2D0" w14:textId="77777777" w:rsidR="00EA28F0" w:rsidRPr="00A040E1" w:rsidRDefault="00EA28F0" w:rsidP="002359A0">
            <w:pPr>
              <w:jc w:val="both"/>
              <w:rPr>
                <w:lang w:val="sl-SI"/>
              </w:rPr>
            </w:pPr>
            <w:r w:rsidRPr="00A040E1">
              <w:rPr>
                <w:lang w:val="sl-SI"/>
              </w:rPr>
              <w:t>Možnost priprave oznak za vzorčna mesta in vzorce tal. IS Monitoring naj omogoča pripravo in tiskanje nalepk za vzorce za vsa vzorčna mesta. Nalepke vsebujejo nekaj ključnih podatkov (npr. številka vzorca, vzorčno mesto). Možno naj bo natisniti tudi prazne nalepke s prostorom za ročni vpis podatkov. Ročno vpisane podatke o vzorcu bo bodisi na terenu ali v pisarni kasneje v IS Monitoring vpisal ARSO zaposleni.</w:t>
            </w:r>
          </w:p>
        </w:tc>
        <w:tc>
          <w:tcPr>
            <w:tcW w:w="1121" w:type="dxa"/>
          </w:tcPr>
          <w:p w14:paraId="0ABD3846" w14:textId="77777777" w:rsidR="00EA28F0" w:rsidRPr="00A040E1" w:rsidRDefault="00EA28F0" w:rsidP="002359A0">
            <w:pPr>
              <w:rPr>
                <w:lang w:val="sl-SI"/>
              </w:rPr>
            </w:pPr>
            <w:r w:rsidRPr="00A040E1">
              <w:rPr>
                <w:lang w:val="sl-SI"/>
              </w:rPr>
              <w:t>2</w:t>
            </w:r>
          </w:p>
        </w:tc>
      </w:tr>
    </w:tbl>
    <w:p w14:paraId="4AE1B242" w14:textId="77777777" w:rsidR="00EA28F0" w:rsidRPr="00A040E1" w:rsidRDefault="00EA28F0" w:rsidP="00EA28F0">
      <w:pPr>
        <w:rPr>
          <w:b/>
          <w:bCs/>
          <w:lang w:val="sl-SI"/>
        </w:rPr>
      </w:pPr>
    </w:p>
    <w:p w14:paraId="4F806232" w14:textId="77777777" w:rsidR="00EA28F0" w:rsidRPr="00A040E1" w:rsidRDefault="00EA28F0" w:rsidP="00EA28F0">
      <w:pPr>
        <w:rPr>
          <w:b/>
          <w:bCs/>
          <w:lang w:val="sl-SI"/>
        </w:rPr>
      </w:pPr>
    </w:p>
    <w:p w14:paraId="0B43F84D" w14:textId="77777777" w:rsidR="00EA28F0" w:rsidRPr="00A040E1" w:rsidRDefault="00EA28F0" w:rsidP="00EA28F0">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4999572C" w14:textId="77777777" w:rsidR="00EA28F0" w:rsidRPr="00A040E1" w:rsidRDefault="00EA28F0" w:rsidP="006F6518">
      <w:pPr>
        <w:pStyle w:val="Naslov2"/>
        <w:rPr>
          <w:lang w:val="sl-SI"/>
        </w:rPr>
      </w:pPr>
      <w:bookmarkStart w:id="78" w:name="_Toc130455720"/>
      <w:bookmarkStart w:id="79" w:name="_Toc131666979"/>
      <w:r w:rsidRPr="00A040E1">
        <w:rPr>
          <w:lang w:val="sl-SI"/>
        </w:rPr>
        <w:lastRenderedPageBreak/>
        <w:t>Z3. Monitoring - vzorčenje in analiza</w:t>
      </w:r>
      <w:bookmarkEnd w:id="78"/>
      <w:bookmarkEnd w:id="79"/>
    </w:p>
    <w:p w14:paraId="1AB20B7A" w14:textId="77777777" w:rsidR="00EA28F0" w:rsidRPr="00A040E1" w:rsidRDefault="00EA28F0" w:rsidP="00EA28F0">
      <w:pPr>
        <w:rPr>
          <w:lang w:val="sl-SI"/>
        </w:rPr>
      </w:pPr>
      <w:r w:rsidRPr="00A040E1">
        <w:rPr>
          <w:lang w:val="sl-SI"/>
        </w:rPr>
        <w:t>V tem sklopu so navedene uporabniške zahteve, ki predstavljajo kako izvajalec izvede sam monitoring, še posebej pomembno pri državnem monitoringu.</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6A0" w:firstRow="1" w:lastRow="0" w:firstColumn="1" w:lastColumn="0" w:noHBand="1" w:noVBand="1"/>
      </w:tblPr>
      <w:tblGrid>
        <w:gridCol w:w="2972"/>
        <w:gridCol w:w="4922"/>
        <w:gridCol w:w="1121"/>
      </w:tblGrid>
      <w:tr w:rsidR="00EA28F0" w:rsidRPr="00A040E1" w14:paraId="636A8751" w14:textId="77777777" w:rsidTr="002359A0">
        <w:trPr>
          <w:trHeight w:val="300"/>
        </w:trPr>
        <w:tc>
          <w:tcPr>
            <w:tcW w:w="2972" w:type="dxa"/>
            <w:shd w:val="clear" w:color="auto" w:fill="E7E6E6" w:themeFill="background2"/>
          </w:tcPr>
          <w:p w14:paraId="3B6F0EA7"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2E91F383"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3037B013" w14:textId="77777777" w:rsidR="00EA28F0" w:rsidRPr="00A040E1" w:rsidRDefault="00EA28F0" w:rsidP="002359A0">
            <w:pPr>
              <w:rPr>
                <w:b/>
                <w:bCs/>
                <w:lang w:val="sl-SI"/>
              </w:rPr>
            </w:pPr>
            <w:r w:rsidRPr="00A040E1">
              <w:rPr>
                <w:b/>
                <w:bCs/>
                <w:lang w:val="sl-SI"/>
              </w:rPr>
              <w:t>Prioriteta</w:t>
            </w:r>
          </w:p>
        </w:tc>
      </w:tr>
      <w:tr w:rsidR="00EA28F0" w:rsidRPr="00A040E1" w14:paraId="3EA9B4C3" w14:textId="77777777" w:rsidTr="002359A0">
        <w:trPr>
          <w:trHeight w:val="300"/>
        </w:trPr>
        <w:tc>
          <w:tcPr>
            <w:tcW w:w="2972" w:type="dxa"/>
          </w:tcPr>
          <w:p w14:paraId="08D61408" w14:textId="77777777" w:rsidR="00EA28F0" w:rsidRPr="00A040E1" w:rsidRDefault="00EA28F0" w:rsidP="002359A0">
            <w:pPr>
              <w:rPr>
                <w:lang w:val="sl-SI"/>
              </w:rPr>
            </w:pPr>
            <w:r w:rsidRPr="00A040E1">
              <w:rPr>
                <w:lang w:val="sl-SI"/>
              </w:rPr>
              <w:t>/</w:t>
            </w:r>
          </w:p>
        </w:tc>
        <w:tc>
          <w:tcPr>
            <w:tcW w:w="4922" w:type="dxa"/>
          </w:tcPr>
          <w:p w14:paraId="17CB3613" w14:textId="77777777" w:rsidR="00EA28F0" w:rsidRPr="00A040E1" w:rsidRDefault="00EA28F0" w:rsidP="002359A0">
            <w:pPr>
              <w:rPr>
                <w:lang w:val="sl-SI"/>
              </w:rPr>
            </w:pPr>
          </w:p>
        </w:tc>
        <w:tc>
          <w:tcPr>
            <w:tcW w:w="1121" w:type="dxa"/>
          </w:tcPr>
          <w:p w14:paraId="69E62F19" w14:textId="77777777" w:rsidR="00EA28F0" w:rsidRPr="00A040E1" w:rsidRDefault="00EA28F0" w:rsidP="002359A0">
            <w:pPr>
              <w:rPr>
                <w:lang w:val="sl-SI"/>
              </w:rPr>
            </w:pPr>
            <w:r w:rsidRPr="00A040E1">
              <w:rPr>
                <w:lang w:val="sl-SI"/>
              </w:rPr>
              <w:t>1</w:t>
            </w:r>
          </w:p>
        </w:tc>
      </w:tr>
      <w:tr w:rsidR="00EA28F0" w:rsidRPr="00A040E1" w14:paraId="2EA8E3EA" w14:textId="77777777" w:rsidTr="002359A0">
        <w:trPr>
          <w:trHeight w:val="300"/>
        </w:trPr>
        <w:tc>
          <w:tcPr>
            <w:tcW w:w="2972" w:type="dxa"/>
          </w:tcPr>
          <w:p w14:paraId="0F887F26" w14:textId="77777777" w:rsidR="00EA28F0" w:rsidRPr="00A040E1" w:rsidRDefault="00EA28F0" w:rsidP="002359A0">
            <w:pPr>
              <w:rPr>
                <w:lang w:val="sl-SI"/>
              </w:rPr>
            </w:pPr>
          </w:p>
        </w:tc>
        <w:tc>
          <w:tcPr>
            <w:tcW w:w="4922" w:type="dxa"/>
          </w:tcPr>
          <w:p w14:paraId="02829446" w14:textId="77777777" w:rsidR="00EA28F0" w:rsidRPr="00A040E1" w:rsidRDefault="00EA28F0" w:rsidP="002359A0">
            <w:pPr>
              <w:rPr>
                <w:lang w:val="sl-SI"/>
              </w:rPr>
            </w:pPr>
          </w:p>
        </w:tc>
        <w:tc>
          <w:tcPr>
            <w:tcW w:w="1121" w:type="dxa"/>
          </w:tcPr>
          <w:p w14:paraId="667EEF22" w14:textId="77777777" w:rsidR="00EA28F0" w:rsidRPr="00A040E1" w:rsidRDefault="00EA28F0" w:rsidP="002359A0">
            <w:pPr>
              <w:rPr>
                <w:lang w:val="sl-SI"/>
              </w:rPr>
            </w:pPr>
          </w:p>
        </w:tc>
      </w:tr>
      <w:tr w:rsidR="00EA28F0" w:rsidRPr="00A040E1" w14:paraId="46B39CD1" w14:textId="77777777" w:rsidTr="002359A0">
        <w:trPr>
          <w:trHeight w:val="300"/>
        </w:trPr>
        <w:tc>
          <w:tcPr>
            <w:tcW w:w="9015" w:type="dxa"/>
            <w:gridSpan w:val="3"/>
            <w:shd w:val="clear" w:color="auto" w:fill="E7E6E6" w:themeFill="background2"/>
          </w:tcPr>
          <w:p w14:paraId="203C5C74"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4AD915A3" w14:textId="77777777" w:rsidTr="002359A0">
        <w:trPr>
          <w:trHeight w:val="300"/>
        </w:trPr>
        <w:tc>
          <w:tcPr>
            <w:tcW w:w="2972" w:type="dxa"/>
          </w:tcPr>
          <w:p w14:paraId="7393CD1F" w14:textId="77777777" w:rsidR="00EA28F0" w:rsidRPr="00A040E1" w:rsidRDefault="00EA28F0" w:rsidP="002359A0">
            <w:pPr>
              <w:spacing w:line="259" w:lineRule="auto"/>
              <w:rPr>
                <w:lang w:val="sl-SI"/>
              </w:rPr>
            </w:pPr>
            <w:r w:rsidRPr="00A040E1">
              <w:rPr>
                <w:lang w:val="sl-SI"/>
              </w:rPr>
              <w:t>/</w:t>
            </w:r>
          </w:p>
        </w:tc>
        <w:tc>
          <w:tcPr>
            <w:tcW w:w="4922" w:type="dxa"/>
          </w:tcPr>
          <w:p w14:paraId="08311E3E" w14:textId="77777777" w:rsidR="00EA28F0" w:rsidRPr="00A040E1" w:rsidRDefault="00EA28F0" w:rsidP="002359A0">
            <w:pPr>
              <w:rPr>
                <w:lang w:val="sl-SI"/>
              </w:rPr>
            </w:pPr>
          </w:p>
        </w:tc>
        <w:tc>
          <w:tcPr>
            <w:tcW w:w="1121" w:type="dxa"/>
          </w:tcPr>
          <w:p w14:paraId="5F61ED4A" w14:textId="77777777" w:rsidR="00EA28F0" w:rsidRPr="00A040E1" w:rsidRDefault="00EA28F0" w:rsidP="002359A0">
            <w:pPr>
              <w:rPr>
                <w:lang w:val="sl-SI"/>
              </w:rPr>
            </w:pPr>
          </w:p>
        </w:tc>
      </w:tr>
      <w:tr w:rsidR="00EA28F0" w:rsidRPr="00A040E1" w14:paraId="17F47168" w14:textId="77777777" w:rsidTr="002359A0">
        <w:trPr>
          <w:trHeight w:val="300"/>
        </w:trPr>
        <w:tc>
          <w:tcPr>
            <w:tcW w:w="2972" w:type="dxa"/>
          </w:tcPr>
          <w:p w14:paraId="051FDB52" w14:textId="77777777" w:rsidR="00EA28F0" w:rsidRPr="00A040E1" w:rsidRDefault="00EA28F0" w:rsidP="002359A0">
            <w:pPr>
              <w:rPr>
                <w:lang w:val="sl-SI"/>
              </w:rPr>
            </w:pPr>
          </w:p>
        </w:tc>
        <w:tc>
          <w:tcPr>
            <w:tcW w:w="4922" w:type="dxa"/>
          </w:tcPr>
          <w:p w14:paraId="322D88BF" w14:textId="77777777" w:rsidR="00EA28F0" w:rsidRPr="00A040E1" w:rsidRDefault="00EA28F0" w:rsidP="002359A0">
            <w:pPr>
              <w:rPr>
                <w:lang w:val="sl-SI"/>
              </w:rPr>
            </w:pPr>
          </w:p>
        </w:tc>
        <w:tc>
          <w:tcPr>
            <w:tcW w:w="1121" w:type="dxa"/>
          </w:tcPr>
          <w:p w14:paraId="17E3C475" w14:textId="77777777" w:rsidR="00EA28F0" w:rsidRPr="00A040E1" w:rsidRDefault="00EA28F0" w:rsidP="002359A0">
            <w:pPr>
              <w:rPr>
                <w:lang w:val="sl-SI"/>
              </w:rPr>
            </w:pPr>
          </w:p>
        </w:tc>
      </w:tr>
      <w:tr w:rsidR="00EA28F0" w:rsidRPr="00A040E1" w14:paraId="3DEBA3DF" w14:textId="77777777" w:rsidTr="002359A0">
        <w:trPr>
          <w:trHeight w:val="300"/>
        </w:trPr>
        <w:tc>
          <w:tcPr>
            <w:tcW w:w="9015" w:type="dxa"/>
            <w:gridSpan w:val="3"/>
            <w:shd w:val="clear" w:color="auto" w:fill="E7E6E6" w:themeFill="background2"/>
          </w:tcPr>
          <w:p w14:paraId="17AF5F67"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719F2AB0" w14:textId="77777777" w:rsidTr="002359A0">
        <w:trPr>
          <w:trHeight w:val="300"/>
        </w:trPr>
        <w:tc>
          <w:tcPr>
            <w:tcW w:w="2972" w:type="dxa"/>
          </w:tcPr>
          <w:p w14:paraId="13FA775C" w14:textId="77777777" w:rsidR="00EA28F0" w:rsidRPr="00A040E1" w:rsidRDefault="00EA28F0" w:rsidP="002359A0">
            <w:pPr>
              <w:spacing w:line="259" w:lineRule="auto"/>
              <w:rPr>
                <w:lang w:val="sl-SI"/>
              </w:rPr>
            </w:pPr>
            <w:r w:rsidRPr="00A040E1">
              <w:rPr>
                <w:lang w:val="sl-SI"/>
              </w:rPr>
              <w:t>Z3.UZ01.DM Izmenjava podatkov IS Monitoring z IS izvajalcev monitoringa</w:t>
            </w:r>
          </w:p>
        </w:tc>
        <w:tc>
          <w:tcPr>
            <w:tcW w:w="4922" w:type="dxa"/>
          </w:tcPr>
          <w:p w14:paraId="0AC1B3A1" w14:textId="77777777" w:rsidR="00EA28F0" w:rsidRPr="00A040E1" w:rsidRDefault="00EA28F0" w:rsidP="002359A0">
            <w:pPr>
              <w:jc w:val="both"/>
              <w:rPr>
                <w:lang w:val="sl-SI"/>
              </w:rPr>
            </w:pPr>
            <w:r w:rsidRPr="00A040E1">
              <w:rPr>
                <w:lang w:val="sl-SI"/>
              </w:rPr>
              <w:t>Izmenjava podatkov med IS Monitoring in IS izvajalcev monitoringa mora potekati redno, ne samo ob mejnikih oziroma končnih datumih. Velja tako za podatke o vzorčenjih, analizah, kot podatke o spremembah projektnih nalog.</w:t>
            </w:r>
          </w:p>
        </w:tc>
        <w:tc>
          <w:tcPr>
            <w:tcW w:w="1121" w:type="dxa"/>
          </w:tcPr>
          <w:p w14:paraId="4414EB99" w14:textId="77777777" w:rsidR="00EA28F0" w:rsidRPr="00A040E1" w:rsidRDefault="00EA28F0" w:rsidP="002359A0">
            <w:pPr>
              <w:rPr>
                <w:lang w:val="sl-SI"/>
              </w:rPr>
            </w:pPr>
            <w:r w:rsidRPr="00A040E1">
              <w:rPr>
                <w:lang w:val="sl-SI"/>
              </w:rPr>
              <w:t>1</w:t>
            </w:r>
          </w:p>
        </w:tc>
      </w:tr>
      <w:tr w:rsidR="00EA28F0" w:rsidRPr="00A040E1" w14:paraId="774E95CB" w14:textId="77777777" w:rsidTr="002359A0">
        <w:trPr>
          <w:trHeight w:val="300"/>
        </w:trPr>
        <w:tc>
          <w:tcPr>
            <w:tcW w:w="2972" w:type="dxa"/>
          </w:tcPr>
          <w:p w14:paraId="0235A78A" w14:textId="77777777" w:rsidR="00EA28F0" w:rsidRPr="00A040E1" w:rsidRDefault="00EA28F0" w:rsidP="002359A0">
            <w:pPr>
              <w:rPr>
                <w:lang w:val="sl-SI"/>
              </w:rPr>
            </w:pPr>
            <w:r w:rsidRPr="00A040E1">
              <w:rPr>
                <w:lang w:val="sl-SI"/>
              </w:rPr>
              <w:t>Z3.UZ02.DM Sprotno planiranje vzorčenja</w:t>
            </w:r>
          </w:p>
        </w:tc>
        <w:tc>
          <w:tcPr>
            <w:tcW w:w="4922" w:type="dxa"/>
          </w:tcPr>
          <w:p w14:paraId="5F690783" w14:textId="77777777" w:rsidR="00EA28F0" w:rsidRPr="00A040E1" w:rsidRDefault="00EA28F0" w:rsidP="002359A0">
            <w:pPr>
              <w:jc w:val="both"/>
              <w:rPr>
                <w:lang w:val="sl-SI"/>
              </w:rPr>
            </w:pPr>
            <w:r w:rsidRPr="00A040E1">
              <w:rPr>
                <w:lang w:val="sl-SI"/>
              </w:rPr>
              <w:t xml:space="preserve">Obstajati mora možnost, da izvajalec monitoringa predlaga datume vzorčenja oz. poda predlog spremembe obstoječega datuma vzorčenja. ARSO naj ima možnost potrditve predloga. </w:t>
            </w:r>
          </w:p>
        </w:tc>
        <w:tc>
          <w:tcPr>
            <w:tcW w:w="1121" w:type="dxa"/>
          </w:tcPr>
          <w:p w14:paraId="5B521724" w14:textId="77777777" w:rsidR="00EA28F0" w:rsidRPr="00A040E1" w:rsidRDefault="00EA28F0" w:rsidP="002359A0">
            <w:pPr>
              <w:rPr>
                <w:lang w:val="sl-SI"/>
              </w:rPr>
            </w:pPr>
            <w:r w:rsidRPr="00A040E1">
              <w:rPr>
                <w:lang w:val="sl-SI"/>
              </w:rPr>
              <w:t>1</w:t>
            </w:r>
          </w:p>
        </w:tc>
      </w:tr>
      <w:tr w:rsidR="00EA28F0" w:rsidRPr="00A040E1" w14:paraId="6405A926" w14:textId="77777777" w:rsidTr="002359A0">
        <w:trPr>
          <w:trHeight w:val="300"/>
        </w:trPr>
        <w:tc>
          <w:tcPr>
            <w:tcW w:w="2972" w:type="dxa"/>
          </w:tcPr>
          <w:p w14:paraId="1CD58529" w14:textId="77777777" w:rsidR="00EA28F0" w:rsidRPr="00A040E1" w:rsidRDefault="00EA28F0" w:rsidP="002359A0">
            <w:pPr>
              <w:rPr>
                <w:lang w:val="sl-SI"/>
              </w:rPr>
            </w:pPr>
            <w:r w:rsidRPr="00A040E1">
              <w:rPr>
                <w:lang w:val="sl-SI"/>
              </w:rPr>
              <w:t>Z3.UZ03.DM Sledljivost vzorca</w:t>
            </w:r>
          </w:p>
        </w:tc>
        <w:tc>
          <w:tcPr>
            <w:tcW w:w="4922" w:type="dxa"/>
          </w:tcPr>
          <w:p w14:paraId="46622579" w14:textId="77777777" w:rsidR="00EA28F0" w:rsidRPr="00A040E1" w:rsidRDefault="00EA28F0" w:rsidP="002359A0">
            <w:pPr>
              <w:jc w:val="both"/>
              <w:rPr>
                <w:lang w:val="sl-SI"/>
              </w:rPr>
            </w:pPr>
            <w:r w:rsidRPr="00A040E1">
              <w:rPr>
                <w:lang w:val="sl-SI"/>
              </w:rPr>
              <w:t xml:space="preserve">Za vsak vzorec mora IS Monitoring zagotoviti sledljivost njegovih podatkov (za M-Vode-EKOS od vzorčenja do rezultata) in metodologij pridobitve teh podatkov. </w:t>
            </w:r>
          </w:p>
        </w:tc>
        <w:tc>
          <w:tcPr>
            <w:tcW w:w="1121" w:type="dxa"/>
          </w:tcPr>
          <w:p w14:paraId="3E4479E9" w14:textId="77777777" w:rsidR="00EA28F0" w:rsidRPr="00A040E1" w:rsidRDefault="00EA28F0" w:rsidP="002359A0">
            <w:pPr>
              <w:rPr>
                <w:lang w:val="sl-SI"/>
              </w:rPr>
            </w:pPr>
            <w:r w:rsidRPr="00A040E1">
              <w:rPr>
                <w:lang w:val="sl-SI"/>
              </w:rPr>
              <w:t>1</w:t>
            </w:r>
          </w:p>
        </w:tc>
      </w:tr>
      <w:tr w:rsidR="00EA28F0" w:rsidRPr="00A040E1" w14:paraId="7F2A3AA3" w14:textId="77777777" w:rsidTr="002359A0">
        <w:trPr>
          <w:trHeight w:val="300"/>
        </w:trPr>
        <w:tc>
          <w:tcPr>
            <w:tcW w:w="2972" w:type="dxa"/>
          </w:tcPr>
          <w:p w14:paraId="4836F7E9" w14:textId="77777777" w:rsidR="00EA28F0" w:rsidRPr="00A040E1" w:rsidRDefault="00EA28F0" w:rsidP="002359A0">
            <w:pPr>
              <w:rPr>
                <w:lang w:val="sl-SI"/>
              </w:rPr>
            </w:pPr>
          </w:p>
        </w:tc>
        <w:tc>
          <w:tcPr>
            <w:tcW w:w="4922" w:type="dxa"/>
          </w:tcPr>
          <w:p w14:paraId="7FD18F11" w14:textId="77777777" w:rsidR="00EA28F0" w:rsidRPr="00A040E1" w:rsidRDefault="00EA28F0" w:rsidP="002359A0">
            <w:pPr>
              <w:jc w:val="both"/>
              <w:rPr>
                <w:lang w:val="sl-SI"/>
              </w:rPr>
            </w:pPr>
          </w:p>
        </w:tc>
        <w:tc>
          <w:tcPr>
            <w:tcW w:w="1121" w:type="dxa"/>
          </w:tcPr>
          <w:p w14:paraId="256A6ED2" w14:textId="77777777" w:rsidR="00EA28F0" w:rsidRPr="00A040E1" w:rsidRDefault="00EA28F0" w:rsidP="002359A0">
            <w:pPr>
              <w:rPr>
                <w:lang w:val="sl-SI"/>
              </w:rPr>
            </w:pPr>
          </w:p>
        </w:tc>
      </w:tr>
    </w:tbl>
    <w:p w14:paraId="121882F1" w14:textId="77777777" w:rsidR="00EA28F0" w:rsidRPr="00A040E1" w:rsidRDefault="00EA28F0" w:rsidP="00EA28F0">
      <w:pPr>
        <w:rPr>
          <w:b/>
          <w:bCs/>
          <w:lang w:val="sl-SI"/>
        </w:rPr>
      </w:pPr>
    </w:p>
    <w:p w14:paraId="5164179D" w14:textId="77777777" w:rsidR="00EA28F0" w:rsidRPr="00A040E1" w:rsidRDefault="00EA28F0" w:rsidP="00EA28F0">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07EAC77E" w14:textId="77777777" w:rsidR="00EA28F0" w:rsidRPr="00A040E1" w:rsidRDefault="00EA28F0" w:rsidP="006F6518">
      <w:pPr>
        <w:pStyle w:val="Naslov2"/>
        <w:rPr>
          <w:lang w:val="sl-SI"/>
        </w:rPr>
      </w:pPr>
      <w:bookmarkStart w:id="80" w:name="_Toc130455721"/>
      <w:bookmarkStart w:id="81" w:name="_Toc131666980"/>
      <w:r w:rsidRPr="00A040E1">
        <w:rPr>
          <w:lang w:val="sl-SI"/>
        </w:rPr>
        <w:lastRenderedPageBreak/>
        <w:t>Z4. Vnos in oddaja podatkov</w:t>
      </w:r>
      <w:bookmarkEnd w:id="80"/>
      <w:bookmarkEnd w:id="81"/>
    </w:p>
    <w:p w14:paraId="54F3DE00" w14:textId="77777777" w:rsidR="00EA28F0" w:rsidRPr="00A040E1" w:rsidRDefault="00EA28F0" w:rsidP="00EA28F0">
      <w:pPr>
        <w:rPr>
          <w:lang w:val="sl-SI"/>
        </w:rPr>
      </w:pPr>
      <w:r w:rsidRPr="00A040E1">
        <w:rPr>
          <w:lang w:val="sl-SI"/>
        </w:rPr>
        <w:t>V tem sklopu so navedene uporabniške zahteve, ki predstavljajo kako poteka vnos podatkov v IS Monitoring in oddaja podatkov monitoringa znotraj IS Monitoring (vnos podatkov o vzorčenjih in vzorcih, rezultatov analiz pri državnem monitoringu, vnos in oddaja podatkov pri obratovalnem monitoringu) in katere kontrole se pri tem izvedejo pred oddajo na ARSO.</w:t>
      </w:r>
    </w:p>
    <w:tbl>
      <w:tblPr>
        <w:tblStyle w:val="Tabelamrea"/>
        <w:tblW w:w="90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6A0" w:firstRow="1" w:lastRow="0" w:firstColumn="1" w:lastColumn="0" w:noHBand="1" w:noVBand="1"/>
      </w:tblPr>
      <w:tblGrid>
        <w:gridCol w:w="2972"/>
        <w:gridCol w:w="4922"/>
        <w:gridCol w:w="1121"/>
      </w:tblGrid>
      <w:tr w:rsidR="00EA28F0" w:rsidRPr="00A040E1" w14:paraId="7BCEE5E0" w14:textId="77777777" w:rsidTr="002359A0">
        <w:trPr>
          <w:trHeight w:val="300"/>
        </w:trPr>
        <w:tc>
          <w:tcPr>
            <w:tcW w:w="2972" w:type="dxa"/>
            <w:shd w:val="clear" w:color="auto" w:fill="E7E6E6" w:themeFill="background2"/>
          </w:tcPr>
          <w:p w14:paraId="2A988CCE"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395E7668"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77F136C4" w14:textId="77777777" w:rsidR="00EA28F0" w:rsidRPr="00A040E1" w:rsidRDefault="00EA28F0" w:rsidP="002359A0">
            <w:pPr>
              <w:rPr>
                <w:b/>
                <w:bCs/>
                <w:lang w:val="sl-SI"/>
              </w:rPr>
            </w:pPr>
            <w:r w:rsidRPr="00A040E1">
              <w:rPr>
                <w:b/>
                <w:bCs/>
                <w:lang w:val="sl-SI"/>
              </w:rPr>
              <w:t>Prioriteta</w:t>
            </w:r>
          </w:p>
        </w:tc>
      </w:tr>
      <w:tr w:rsidR="00EA28F0" w:rsidRPr="00A040E1" w14:paraId="5F44053C" w14:textId="77777777" w:rsidTr="002359A0">
        <w:trPr>
          <w:trHeight w:val="300"/>
        </w:trPr>
        <w:tc>
          <w:tcPr>
            <w:tcW w:w="2972" w:type="dxa"/>
          </w:tcPr>
          <w:p w14:paraId="4B55B923" w14:textId="77777777" w:rsidR="00EA28F0" w:rsidRPr="00A040E1" w:rsidRDefault="00EA28F0" w:rsidP="002359A0">
            <w:pPr>
              <w:rPr>
                <w:lang w:val="sl-SI"/>
              </w:rPr>
            </w:pPr>
            <w:r w:rsidRPr="00A040E1">
              <w:rPr>
                <w:lang w:val="sl-SI"/>
              </w:rPr>
              <w:t>Z4.UZ01 Vnos in urejanje podatkov monitoringa preko spletne forme</w:t>
            </w:r>
          </w:p>
        </w:tc>
        <w:tc>
          <w:tcPr>
            <w:tcW w:w="4922" w:type="dxa"/>
          </w:tcPr>
          <w:p w14:paraId="32AC49CF" w14:textId="77777777" w:rsidR="00EA28F0" w:rsidRPr="00A040E1" w:rsidRDefault="00EA28F0" w:rsidP="002359A0">
            <w:pPr>
              <w:spacing w:line="257" w:lineRule="auto"/>
              <w:jc w:val="both"/>
              <w:rPr>
                <w:rFonts w:ascii="Calibri" w:eastAsia="Calibri" w:hAnsi="Calibri" w:cs="Calibri"/>
                <w:lang w:val="sl-SI"/>
              </w:rPr>
            </w:pPr>
            <w:r w:rsidRPr="00A040E1">
              <w:rPr>
                <w:lang w:val="sl-SI"/>
              </w:rPr>
              <w:t>Izvajalcem monitoringa mora biti omogočen vnos podatkov preko spletne forme IS Monitoring in shranjevanje. Vneseni podatki imajo začetni status. Znotraj spletne forme mora biti možno spreminjanje in dopolnjevanje podatkov do oddaje podatkov. Uporabnik mora imeti možnost shraniti delno vnesene podatke v začetnem statusu in nadaljevati z vnosom podatkov kasneje. Po vnosu podatkov mora biti uporabniku omogočen predogled podatkov v spletnem obrazcu skupaj s prikazom morebitnih dopustnih in nedopustnih odstopanj.</w:t>
            </w:r>
          </w:p>
          <w:p w14:paraId="169858BA" w14:textId="77777777" w:rsidR="00EA28F0" w:rsidRPr="00A040E1" w:rsidRDefault="00EA28F0" w:rsidP="002359A0">
            <w:pPr>
              <w:jc w:val="both"/>
              <w:rPr>
                <w:lang w:val="sl-SI"/>
              </w:rPr>
            </w:pPr>
            <w:r w:rsidRPr="00A040E1">
              <w:rPr>
                <w:lang w:val="sl-SI"/>
              </w:rPr>
              <w:t>Neposredni vnos v spletne obrazce bo uporabljen predvsem pri obratovalnem monitoringu, pri državnem monitoringu le za nekatera vzorčenja, analize v domeni ARSO in upravljanje iz drugih virov uvoženih podatkov (npr. za predogled oddanih podatkov, ročne popravke podatkov preko spletne forme). Izvajalci državnega monitoringa bodo praviloma podatke v IS Monitoring uvažali preko datotek ali preko vmesnika z laboratorijskim IS izvajalcev.</w:t>
            </w:r>
          </w:p>
        </w:tc>
        <w:tc>
          <w:tcPr>
            <w:tcW w:w="1121" w:type="dxa"/>
          </w:tcPr>
          <w:p w14:paraId="6D9098D5" w14:textId="77777777" w:rsidR="00EA28F0" w:rsidRPr="00A040E1" w:rsidRDefault="00EA28F0" w:rsidP="002359A0">
            <w:pPr>
              <w:rPr>
                <w:lang w:val="sl-SI"/>
              </w:rPr>
            </w:pPr>
            <w:r w:rsidRPr="00A040E1">
              <w:rPr>
                <w:lang w:val="sl-SI"/>
              </w:rPr>
              <w:t>1</w:t>
            </w:r>
          </w:p>
        </w:tc>
      </w:tr>
      <w:tr w:rsidR="00EA28F0" w:rsidRPr="00A040E1" w14:paraId="560B82F2" w14:textId="77777777" w:rsidTr="002359A0">
        <w:trPr>
          <w:trHeight w:val="300"/>
        </w:trPr>
        <w:tc>
          <w:tcPr>
            <w:tcW w:w="2972" w:type="dxa"/>
          </w:tcPr>
          <w:p w14:paraId="4F89B154" w14:textId="77777777" w:rsidR="00EA28F0" w:rsidRPr="00A040E1" w:rsidRDefault="00EA28F0" w:rsidP="002359A0">
            <w:pPr>
              <w:rPr>
                <w:lang w:val="sl-SI"/>
              </w:rPr>
            </w:pPr>
            <w:r w:rsidRPr="00A040E1">
              <w:rPr>
                <w:lang w:val="sl-SI"/>
              </w:rPr>
              <w:t>Z4.UZ02 Vnos podatkov monitoringa z uvozom</w:t>
            </w:r>
          </w:p>
        </w:tc>
        <w:tc>
          <w:tcPr>
            <w:tcW w:w="4922" w:type="dxa"/>
          </w:tcPr>
          <w:p w14:paraId="7064B7E2" w14:textId="77777777" w:rsidR="00EA28F0" w:rsidRPr="00A040E1" w:rsidRDefault="00EA28F0" w:rsidP="002359A0">
            <w:pPr>
              <w:jc w:val="both"/>
              <w:rPr>
                <w:lang w:val="sl-SI"/>
              </w:rPr>
            </w:pPr>
            <w:r w:rsidRPr="00A040E1">
              <w:rPr>
                <w:lang w:val="sl-SI"/>
              </w:rPr>
              <w:t>Omogoča uvoz podatkov preko spletnega čarovnika IS Monitoring in shranjevanje (Uvoz iz CSV ali Excel). Podatki so v začetnem statusu. Možno kasnejše spreminjanje in dopolnjevanje podatkov do oddaje na ARSO.</w:t>
            </w:r>
          </w:p>
          <w:p w14:paraId="62EF472B" w14:textId="77777777" w:rsidR="00EA28F0" w:rsidRPr="00A040E1" w:rsidRDefault="00EA28F0" w:rsidP="002359A0">
            <w:pPr>
              <w:jc w:val="both"/>
              <w:rPr>
                <w:lang w:val="sl-SI"/>
              </w:rPr>
            </w:pPr>
            <w:r w:rsidRPr="00A040E1">
              <w:rPr>
                <w:lang w:val="sl-SI"/>
              </w:rPr>
              <w:t>Po uvozu podatkov mora biti uporabniku omogočen predogled podatkov v spletnem obrazcu skupaj s prikazom morebitnih dopustnih in nedopustnih odstopanj. Uporabnik naj ima omogočen večkraten ponoven uvoz.</w:t>
            </w:r>
          </w:p>
          <w:p w14:paraId="108A3662" w14:textId="77777777" w:rsidR="00EA28F0" w:rsidRPr="00A040E1" w:rsidRDefault="00EA28F0" w:rsidP="002359A0">
            <w:pPr>
              <w:jc w:val="both"/>
              <w:rPr>
                <w:lang w:val="sl-SI"/>
              </w:rPr>
            </w:pPr>
            <w:r w:rsidRPr="00A040E1">
              <w:rPr>
                <w:lang w:val="sl-SI"/>
              </w:rPr>
              <w:t>Uporabnik naj ima možnost uvoziti le del podatkov, jih shraniti v začetnem statusu in kasneje ročno dopolniti preko spletnega obrazca, forme.</w:t>
            </w:r>
          </w:p>
        </w:tc>
        <w:tc>
          <w:tcPr>
            <w:tcW w:w="1121" w:type="dxa"/>
          </w:tcPr>
          <w:p w14:paraId="21550773" w14:textId="77777777" w:rsidR="00EA28F0" w:rsidRPr="00A040E1" w:rsidRDefault="00EA28F0" w:rsidP="002359A0">
            <w:pPr>
              <w:rPr>
                <w:lang w:val="sl-SI"/>
              </w:rPr>
            </w:pPr>
            <w:r w:rsidRPr="00A040E1">
              <w:rPr>
                <w:lang w:val="sl-SI"/>
              </w:rPr>
              <w:t>1</w:t>
            </w:r>
          </w:p>
        </w:tc>
      </w:tr>
      <w:tr w:rsidR="00EA28F0" w:rsidRPr="00A040E1" w14:paraId="5B483054" w14:textId="77777777" w:rsidTr="002359A0">
        <w:trPr>
          <w:trHeight w:val="300"/>
        </w:trPr>
        <w:tc>
          <w:tcPr>
            <w:tcW w:w="2972" w:type="dxa"/>
          </w:tcPr>
          <w:p w14:paraId="12AB5249" w14:textId="77777777" w:rsidR="00EA28F0" w:rsidRPr="00A040E1" w:rsidRDefault="00EA28F0" w:rsidP="002359A0">
            <w:pPr>
              <w:rPr>
                <w:lang w:val="sl-SI"/>
              </w:rPr>
            </w:pPr>
            <w:r w:rsidRPr="00A040E1">
              <w:rPr>
                <w:lang w:val="sl-SI"/>
              </w:rPr>
              <w:t>Z4.UZ03 Vnos podatkov preko programskega vmesnika</w:t>
            </w:r>
          </w:p>
        </w:tc>
        <w:tc>
          <w:tcPr>
            <w:tcW w:w="4922" w:type="dxa"/>
          </w:tcPr>
          <w:p w14:paraId="5180823A" w14:textId="77777777" w:rsidR="00EA28F0" w:rsidRPr="00A040E1" w:rsidRDefault="00EA28F0" w:rsidP="002359A0">
            <w:pPr>
              <w:jc w:val="both"/>
              <w:rPr>
                <w:lang w:val="sl-SI"/>
              </w:rPr>
            </w:pPr>
            <w:r w:rsidRPr="00A040E1">
              <w:rPr>
                <w:lang w:val="sl-SI"/>
              </w:rPr>
              <w:t>Omogoča naj posredovanje podatkov monitoringa preko API v IS Monitoring in shranjevanje. Podatki so v začetnem statusu. Možno kasnejše spreminjanje in dopolnjevanje podatkov do oddaje. Po pridobitvi/pošiljanju podatkov preko API mora biti uporabniku omogočen predogled podatkov v spletnem obrazcu skupaj s prikazom morebitnih dopustnih in nedopustnih odstopanj.</w:t>
            </w:r>
          </w:p>
          <w:p w14:paraId="4A10BE64" w14:textId="77777777" w:rsidR="00EA28F0" w:rsidRPr="00A040E1" w:rsidRDefault="00EA28F0" w:rsidP="002359A0">
            <w:pPr>
              <w:jc w:val="both"/>
              <w:rPr>
                <w:lang w:val="sl-SI"/>
              </w:rPr>
            </w:pPr>
            <w:r w:rsidRPr="00A040E1">
              <w:rPr>
                <w:lang w:val="sl-SI"/>
              </w:rPr>
              <w:lastRenderedPageBreak/>
              <w:t>Uporabnik naj ima možnost preko API uvoziti/pridobiti le del podatkov, jih shraniti v začetnem statusu in kasneje ročno dopolniti preko spletnega obrazca.</w:t>
            </w:r>
          </w:p>
        </w:tc>
        <w:tc>
          <w:tcPr>
            <w:tcW w:w="1121" w:type="dxa"/>
          </w:tcPr>
          <w:p w14:paraId="7F64DB90" w14:textId="77777777" w:rsidR="00EA28F0" w:rsidRPr="00A040E1" w:rsidRDefault="00EA28F0" w:rsidP="002359A0">
            <w:pPr>
              <w:rPr>
                <w:lang w:val="sl-SI"/>
              </w:rPr>
            </w:pPr>
            <w:r w:rsidRPr="00A040E1">
              <w:rPr>
                <w:lang w:val="sl-SI"/>
              </w:rPr>
              <w:lastRenderedPageBreak/>
              <w:t>1</w:t>
            </w:r>
          </w:p>
        </w:tc>
      </w:tr>
      <w:tr w:rsidR="00EA28F0" w:rsidRPr="00A040E1" w14:paraId="3311A5B6" w14:textId="77777777" w:rsidTr="002359A0">
        <w:trPr>
          <w:trHeight w:val="300"/>
        </w:trPr>
        <w:tc>
          <w:tcPr>
            <w:tcW w:w="2972" w:type="dxa"/>
          </w:tcPr>
          <w:p w14:paraId="7B72DAA8" w14:textId="77777777" w:rsidR="00EA28F0" w:rsidRPr="00A040E1" w:rsidRDefault="00EA28F0" w:rsidP="002359A0">
            <w:pPr>
              <w:rPr>
                <w:lang w:val="sl-SI"/>
              </w:rPr>
            </w:pPr>
            <w:r w:rsidRPr="00A040E1">
              <w:rPr>
                <w:lang w:val="sl-SI"/>
              </w:rPr>
              <w:t>Z4.UZ04 Potrditev vnesenih podatkov</w:t>
            </w:r>
          </w:p>
        </w:tc>
        <w:tc>
          <w:tcPr>
            <w:tcW w:w="4922" w:type="dxa"/>
          </w:tcPr>
          <w:p w14:paraId="003B5E90" w14:textId="77777777" w:rsidR="00EA28F0" w:rsidRPr="00A040E1" w:rsidRDefault="00EA28F0" w:rsidP="002359A0">
            <w:pPr>
              <w:jc w:val="both"/>
              <w:rPr>
                <w:lang w:val="sl-SI"/>
              </w:rPr>
            </w:pPr>
            <w:r w:rsidRPr="00A040E1">
              <w:rPr>
                <w:lang w:val="sl-SI"/>
              </w:rPr>
              <w:t>Izvajalec monitoringa mora imeti po končanem vnosu podatkov možnost te podatke potrditi. To pomeni, da se spremeni status in so pripravljeni za oddajo. Pogoj za uspešno potrditev so uspešno izvedene kontrole kar pomeni, da ni kritičnih napak, obstajajo lahko le opozorila, ki jih je izvajalec monitoringa pojasnil v kolikor je tako zahtevano.</w:t>
            </w:r>
          </w:p>
        </w:tc>
        <w:tc>
          <w:tcPr>
            <w:tcW w:w="1121" w:type="dxa"/>
          </w:tcPr>
          <w:p w14:paraId="00A773C9" w14:textId="77777777" w:rsidR="00EA28F0" w:rsidRPr="00A040E1" w:rsidRDefault="00EA28F0" w:rsidP="002359A0">
            <w:pPr>
              <w:rPr>
                <w:lang w:val="sl-SI"/>
              </w:rPr>
            </w:pPr>
            <w:r w:rsidRPr="00A040E1">
              <w:rPr>
                <w:lang w:val="sl-SI"/>
              </w:rPr>
              <w:t>1</w:t>
            </w:r>
          </w:p>
        </w:tc>
      </w:tr>
      <w:tr w:rsidR="00EA28F0" w:rsidRPr="00A040E1" w14:paraId="773F9DE7" w14:textId="77777777" w:rsidTr="002359A0">
        <w:trPr>
          <w:trHeight w:val="300"/>
        </w:trPr>
        <w:tc>
          <w:tcPr>
            <w:tcW w:w="2972" w:type="dxa"/>
          </w:tcPr>
          <w:p w14:paraId="470F081A" w14:textId="77777777" w:rsidR="00EA28F0" w:rsidRPr="00A040E1" w:rsidRDefault="00EA28F0" w:rsidP="002359A0">
            <w:pPr>
              <w:spacing w:line="259" w:lineRule="auto"/>
              <w:rPr>
                <w:lang w:val="sl-SI"/>
              </w:rPr>
            </w:pPr>
            <w:r w:rsidRPr="00A040E1">
              <w:rPr>
                <w:lang w:val="sl-SI"/>
              </w:rPr>
              <w:t>Z4.UZ05 Podpis in oddaja podatkov monitoringa</w:t>
            </w:r>
          </w:p>
        </w:tc>
        <w:tc>
          <w:tcPr>
            <w:tcW w:w="4922" w:type="dxa"/>
          </w:tcPr>
          <w:p w14:paraId="26B6A976" w14:textId="77777777" w:rsidR="00EA28F0" w:rsidRPr="00A040E1" w:rsidRDefault="00EA28F0" w:rsidP="002359A0">
            <w:pPr>
              <w:jc w:val="both"/>
              <w:rPr>
                <w:lang w:val="sl-SI"/>
              </w:rPr>
            </w:pPr>
            <w:r w:rsidRPr="00A040E1">
              <w:rPr>
                <w:lang w:val="sl-SI"/>
              </w:rPr>
              <w:t>Izvajalci monitoringa morajo imeti v sklopu oddaje podatkov na ARSO možnost digitalnega podpisa podatkov in vseh prilog. Ob oddaji se samodejno ustvari elektronski dokument oddanih podatkov (PDF), ki je podpisan s strani izvajalca monitoringa. Samodejno se kreira tudi dokument potrdila o oddaji podatkov (PDF), ki je podpisan s strani ARSO. Oba dokumenta se shranita v sistem pisarniškega poslovanja samodejno, hkrati sta dostopna tudi v IS Monitoring.</w:t>
            </w:r>
          </w:p>
          <w:p w14:paraId="488FC971" w14:textId="77777777" w:rsidR="00EA28F0" w:rsidRPr="00A040E1" w:rsidRDefault="00EA28F0" w:rsidP="002359A0">
            <w:pPr>
              <w:jc w:val="both"/>
              <w:rPr>
                <w:lang w:val="sl-SI"/>
              </w:rPr>
            </w:pPr>
            <w:r w:rsidRPr="00A040E1">
              <w:rPr>
                <w:lang w:val="sl-SI"/>
              </w:rPr>
              <w:t>Po oddaji podatkov se spremeni status podatkov in spreminjanje s strani izvajalca monitoringa ni več možno, razen če to izrecno omogoči skrbnik monitoringa (npr. ko zahteva pojasnilo, dopolnitev)</w:t>
            </w:r>
          </w:p>
        </w:tc>
        <w:tc>
          <w:tcPr>
            <w:tcW w:w="1121" w:type="dxa"/>
          </w:tcPr>
          <w:p w14:paraId="4F2FC905" w14:textId="77777777" w:rsidR="00EA28F0" w:rsidRPr="00A040E1" w:rsidRDefault="00EA28F0" w:rsidP="002359A0">
            <w:pPr>
              <w:rPr>
                <w:lang w:val="sl-SI"/>
              </w:rPr>
            </w:pPr>
            <w:r w:rsidRPr="00A040E1">
              <w:rPr>
                <w:lang w:val="sl-SI"/>
              </w:rPr>
              <w:t>1</w:t>
            </w:r>
          </w:p>
        </w:tc>
      </w:tr>
      <w:tr w:rsidR="00EA28F0" w:rsidRPr="00A040E1" w14:paraId="3AD2042A" w14:textId="77777777" w:rsidTr="002359A0">
        <w:trPr>
          <w:trHeight w:val="300"/>
        </w:trPr>
        <w:tc>
          <w:tcPr>
            <w:tcW w:w="2972" w:type="dxa"/>
          </w:tcPr>
          <w:p w14:paraId="5E99A5FF" w14:textId="77777777" w:rsidR="00EA28F0" w:rsidRPr="00A040E1" w:rsidRDefault="00EA28F0" w:rsidP="002359A0">
            <w:pPr>
              <w:rPr>
                <w:lang w:val="sl-SI"/>
              </w:rPr>
            </w:pPr>
            <w:r w:rsidRPr="00A040E1">
              <w:rPr>
                <w:lang w:val="sl-SI"/>
              </w:rPr>
              <w:t>Z4.UZ06 Prilaganje dodatnih gradiv k podatkom</w:t>
            </w:r>
          </w:p>
        </w:tc>
        <w:tc>
          <w:tcPr>
            <w:tcW w:w="4922" w:type="dxa"/>
          </w:tcPr>
          <w:p w14:paraId="478203E0" w14:textId="77777777" w:rsidR="00EA28F0" w:rsidRPr="00A040E1" w:rsidRDefault="00EA28F0" w:rsidP="002359A0">
            <w:pPr>
              <w:jc w:val="both"/>
              <w:rPr>
                <w:lang w:val="sl-SI"/>
              </w:rPr>
            </w:pPr>
            <w:r w:rsidRPr="00A040E1">
              <w:rPr>
                <w:lang w:val="sl-SI"/>
              </w:rPr>
              <w:t>Poleg oddaje strukturiranih podatkov mora biti možno s strani izvajalcev monitoringa prilaganje drugih gradiv, ki niso v strukturirani obliki. Dodajanje prilog bo omogočeno samo za nekatere monitoringe, kar bo določeno s konfiguracijo. Primer so fotografije v različnih formatih, PDF dokumenti. Za vsako prilogo mora biti možno dodati kratek opis.</w:t>
            </w:r>
          </w:p>
        </w:tc>
        <w:tc>
          <w:tcPr>
            <w:tcW w:w="1121" w:type="dxa"/>
          </w:tcPr>
          <w:p w14:paraId="61DB72DA" w14:textId="77777777" w:rsidR="00EA28F0" w:rsidRPr="00A040E1" w:rsidRDefault="00EA28F0" w:rsidP="002359A0">
            <w:pPr>
              <w:rPr>
                <w:lang w:val="sl-SI"/>
              </w:rPr>
            </w:pPr>
            <w:r w:rsidRPr="00A040E1">
              <w:rPr>
                <w:lang w:val="sl-SI"/>
              </w:rPr>
              <w:t>1</w:t>
            </w:r>
          </w:p>
        </w:tc>
      </w:tr>
      <w:tr w:rsidR="00EA28F0" w:rsidRPr="00A040E1" w14:paraId="27B2521B" w14:textId="77777777" w:rsidTr="002359A0">
        <w:trPr>
          <w:trHeight w:val="300"/>
        </w:trPr>
        <w:tc>
          <w:tcPr>
            <w:tcW w:w="2972" w:type="dxa"/>
          </w:tcPr>
          <w:p w14:paraId="25F69979" w14:textId="77777777" w:rsidR="00EA28F0" w:rsidRPr="00A040E1" w:rsidRDefault="00EA28F0" w:rsidP="002359A0">
            <w:pPr>
              <w:rPr>
                <w:lang w:val="sl-SI"/>
              </w:rPr>
            </w:pPr>
            <w:r w:rsidRPr="00A040E1">
              <w:rPr>
                <w:lang w:val="sl-SI"/>
              </w:rPr>
              <w:t>Z4.UZ07 Sprotna osnovna kontrola vnesenih podatkov</w:t>
            </w:r>
          </w:p>
        </w:tc>
        <w:tc>
          <w:tcPr>
            <w:tcW w:w="4922" w:type="dxa"/>
          </w:tcPr>
          <w:p w14:paraId="006A851D" w14:textId="77777777" w:rsidR="00EA28F0" w:rsidRPr="00A040E1" w:rsidRDefault="00EA28F0" w:rsidP="002359A0">
            <w:pPr>
              <w:jc w:val="both"/>
              <w:rPr>
                <w:lang w:val="sl-SI"/>
              </w:rPr>
            </w:pPr>
            <w:r w:rsidRPr="00A040E1">
              <w:rPr>
                <w:lang w:val="sl-SI"/>
              </w:rPr>
              <w:t xml:space="preserve">Omogočene morajo biti osnovne kontrole vnesenih podatkov, kot so: oblika zapisa, format, dolžina, struktura, enote, ipd. Obvestilo uporabniku o zaznanih napakah in vseh podrobnostih napak. Kontrole morajo biti zagotovljene pri vseh načinih vnosa podatkov (neposredno preko spletnih obrazcev, uvoza, API). V primeru pomembnih napak oddaja podatkov in podpis nista možna (proži se blokada z opisom napake), ob manj pomembnih napakah ali neskladjih pa je oddaja možna (proži se opozorilo). ARSO mora imeti možnost določiti pravila za tipe napak in pravila za vsako področje monitoringa. </w:t>
            </w:r>
          </w:p>
        </w:tc>
        <w:tc>
          <w:tcPr>
            <w:tcW w:w="1121" w:type="dxa"/>
          </w:tcPr>
          <w:p w14:paraId="118147F6" w14:textId="77777777" w:rsidR="00EA28F0" w:rsidRPr="00A040E1" w:rsidRDefault="00EA28F0" w:rsidP="002359A0">
            <w:pPr>
              <w:rPr>
                <w:lang w:val="sl-SI"/>
              </w:rPr>
            </w:pPr>
            <w:r w:rsidRPr="00A040E1">
              <w:rPr>
                <w:lang w:val="sl-SI"/>
              </w:rPr>
              <w:t>1</w:t>
            </w:r>
          </w:p>
        </w:tc>
      </w:tr>
      <w:tr w:rsidR="00EA28F0" w:rsidRPr="00A040E1" w14:paraId="38AD43FC" w14:textId="77777777" w:rsidTr="002359A0">
        <w:trPr>
          <w:trHeight w:val="300"/>
        </w:trPr>
        <w:tc>
          <w:tcPr>
            <w:tcW w:w="2972" w:type="dxa"/>
          </w:tcPr>
          <w:p w14:paraId="7F049B73" w14:textId="77777777" w:rsidR="00EA28F0" w:rsidRPr="00A040E1" w:rsidRDefault="00EA28F0" w:rsidP="002359A0">
            <w:pPr>
              <w:rPr>
                <w:lang w:val="sl-SI"/>
              </w:rPr>
            </w:pPr>
            <w:r w:rsidRPr="00A040E1">
              <w:rPr>
                <w:lang w:val="sl-SI"/>
              </w:rPr>
              <w:t>Z4.UZ08 Naprednejša vsebinska kontrola vnesenih podatkov – osnovna validacija</w:t>
            </w:r>
          </w:p>
        </w:tc>
        <w:tc>
          <w:tcPr>
            <w:tcW w:w="4922" w:type="dxa"/>
          </w:tcPr>
          <w:p w14:paraId="6ECC97D4" w14:textId="77777777" w:rsidR="00EA28F0" w:rsidRPr="00A040E1" w:rsidRDefault="00EA28F0" w:rsidP="002359A0">
            <w:pPr>
              <w:jc w:val="both"/>
              <w:rPr>
                <w:lang w:val="sl-SI"/>
              </w:rPr>
            </w:pPr>
            <w:r w:rsidRPr="00A040E1">
              <w:rPr>
                <w:lang w:val="sl-SI"/>
              </w:rPr>
              <w:t xml:space="preserve">Vsebinska kontrola vnesenih podatkov, kot so neobičajno visoke ali nizke vrednosti, primerjava z mejnimi vrednostmi ali količinami, primerjava s prejšnjimi leti, neskladnost šifranta, ipd. Na vsakem področju monitoringa bo potrebno implementirati različne kontrole in pravila. Rezultat vsebinske </w:t>
            </w:r>
            <w:r w:rsidRPr="00A040E1">
              <w:rPr>
                <w:lang w:val="sl-SI"/>
              </w:rPr>
              <w:lastRenderedPageBreak/>
              <w:t>kontrole je prikaz ugotovljenih odstopanj ali opozoril uporabniku, ki si lahko ogleda podrobnosti in hkrati za nekritična odstopanja poda pojasnilo Kontrole morajo biti zagotovljene pri vseh načinih vnosa oz. oddaje podatkov (neposredno preko spletnih obrazcev, uvoza, API). V primeru pomembnih neskladij oddaja podatkov ni možna (proži se blokada z opisom napake), ob manj pomembnih neskladjih pa je oddaja možna (proži se opozorilo). ARSO mora imeti možnost določiti tipe neskladij in pravila za vsako področje monitoringa.</w:t>
            </w:r>
          </w:p>
          <w:p w14:paraId="39E98ACA" w14:textId="77777777" w:rsidR="00EA28F0" w:rsidRPr="00A040E1" w:rsidRDefault="00EA28F0" w:rsidP="002359A0">
            <w:pPr>
              <w:jc w:val="both"/>
              <w:rPr>
                <w:lang w:val="sl-SI"/>
              </w:rPr>
            </w:pPr>
            <w:r w:rsidRPr="00A040E1">
              <w:rPr>
                <w:b/>
                <w:lang w:val="sl-SI"/>
              </w:rPr>
              <w:t>Tu opisana naprednejša kontrola oddanih podatkov je dejansko že osnovno avtomatsko vrednotenje podatkov, ki ga je možno izvesti v tej fazi.</w:t>
            </w:r>
            <w:r w:rsidRPr="00A040E1">
              <w:rPr>
                <w:lang w:val="sl-SI"/>
              </w:rPr>
              <w:t xml:space="preserve"> Že pri vnosu podatkov naj IS Monitoring izračunava primerjavo med vnesenimi in mejnimi vrednostni ter osnovno statistiko (min. in maks. vrednosti, povprečje, izračun,…). Celovito vrednotenje podatkov izvede ARSO (glej zahteve pod Z6).</w:t>
            </w:r>
          </w:p>
        </w:tc>
        <w:tc>
          <w:tcPr>
            <w:tcW w:w="1121" w:type="dxa"/>
          </w:tcPr>
          <w:p w14:paraId="4F7E3B14" w14:textId="77777777" w:rsidR="00EA28F0" w:rsidRPr="00A040E1" w:rsidRDefault="00EA28F0" w:rsidP="002359A0">
            <w:pPr>
              <w:rPr>
                <w:lang w:val="sl-SI"/>
              </w:rPr>
            </w:pPr>
            <w:r w:rsidRPr="00A040E1">
              <w:rPr>
                <w:lang w:val="sl-SI"/>
              </w:rPr>
              <w:lastRenderedPageBreak/>
              <w:t>1</w:t>
            </w:r>
          </w:p>
        </w:tc>
      </w:tr>
      <w:tr w:rsidR="00EA28F0" w:rsidRPr="00A040E1" w14:paraId="4A20C472" w14:textId="77777777" w:rsidTr="002359A0">
        <w:trPr>
          <w:trHeight w:val="300"/>
        </w:trPr>
        <w:tc>
          <w:tcPr>
            <w:tcW w:w="2972" w:type="dxa"/>
          </w:tcPr>
          <w:p w14:paraId="6A15EC97" w14:textId="77777777" w:rsidR="00EA28F0" w:rsidRPr="00A040E1" w:rsidRDefault="00EA28F0" w:rsidP="002359A0">
            <w:pPr>
              <w:rPr>
                <w:lang w:val="sl-SI"/>
              </w:rPr>
            </w:pPr>
            <w:r w:rsidRPr="00A040E1">
              <w:rPr>
                <w:lang w:val="sl-SI"/>
              </w:rPr>
              <w:t>Z4.UZ09 Določljivost izvora podatkov</w:t>
            </w:r>
          </w:p>
        </w:tc>
        <w:tc>
          <w:tcPr>
            <w:tcW w:w="4922" w:type="dxa"/>
          </w:tcPr>
          <w:p w14:paraId="66225916" w14:textId="77777777" w:rsidR="00EA28F0" w:rsidRPr="00A040E1" w:rsidRDefault="00EA28F0" w:rsidP="002359A0">
            <w:pPr>
              <w:jc w:val="both"/>
              <w:rPr>
                <w:lang w:val="sl-SI"/>
              </w:rPr>
            </w:pPr>
            <w:r w:rsidRPr="00A040E1">
              <w:rPr>
                <w:rFonts w:ascii="Calibri" w:eastAsia="Calibri" w:hAnsi="Calibri" w:cs="Calibri"/>
                <w:lang w:val="sl-SI"/>
              </w:rPr>
              <w:t>Za vsak podatek oz. oddane podatke monitoringa v sistemu mora biti nedvomno določljivo ali je podatek v sistem zavedel ARSO ali zunanji izvajalec monitoringa. Pri pregledu podatkov monitoringa mora biti uporabniku jasno razviden/naveden vir podatkov (npr. skupaj z datumom, verzijo, statusom)</w:t>
            </w:r>
          </w:p>
        </w:tc>
        <w:tc>
          <w:tcPr>
            <w:tcW w:w="1121" w:type="dxa"/>
          </w:tcPr>
          <w:p w14:paraId="4EC080FA" w14:textId="77777777" w:rsidR="00EA28F0" w:rsidRPr="00A040E1" w:rsidRDefault="00EA28F0" w:rsidP="002359A0">
            <w:pPr>
              <w:rPr>
                <w:lang w:val="sl-SI"/>
              </w:rPr>
            </w:pPr>
            <w:r w:rsidRPr="00A040E1">
              <w:rPr>
                <w:lang w:val="sl-SI"/>
              </w:rPr>
              <w:t>1</w:t>
            </w:r>
          </w:p>
        </w:tc>
      </w:tr>
      <w:tr w:rsidR="00EA28F0" w:rsidRPr="00A040E1" w14:paraId="62498686" w14:textId="77777777" w:rsidTr="002359A0">
        <w:trPr>
          <w:trHeight w:val="300"/>
        </w:trPr>
        <w:tc>
          <w:tcPr>
            <w:tcW w:w="2972" w:type="dxa"/>
          </w:tcPr>
          <w:p w14:paraId="661D2A25" w14:textId="77777777" w:rsidR="00EA28F0" w:rsidRPr="00A040E1" w:rsidRDefault="00EA28F0" w:rsidP="002359A0">
            <w:pPr>
              <w:rPr>
                <w:lang w:val="sl-SI"/>
              </w:rPr>
            </w:pPr>
            <w:r w:rsidRPr="00A040E1">
              <w:rPr>
                <w:lang w:val="sl-SI"/>
              </w:rPr>
              <w:t>Z4.UZ10 Določljivost izvedene kontrole</w:t>
            </w:r>
          </w:p>
        </w:tc>
        <w:tc>
          <w:tcPr>
            <w:tcW w:w="4922" w:type="dxa"/>
          </w:tcPr>
          <w:p w14:paraId="07E6BA64"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Kontrole, ki se izvajajo nad vnesenimi podatki morajo temeljiti na poslovnih pravilih, ki jih določa in ureja ARSO v IS Monitoring. Za podatke, ki so bili kontrolirani mora biti vedno možno preveriti katere kontrole in poslovna pravila so se nad podatkom izvedli (sledljivost kontrol).</w:t>
            </w:r>
          </w:p>
        </w:tc>
        <w:tc>
          <w:tcPr>
            <w:tcW w:w="1121" w:type="dxa"/>
          </w:tcPr>
          <w:p w14:paraId="398945DA" w14:textId="77777777" w:rsidR="00EA28F0" w:rsidRPr="00A040E1" w:rsidRDefault="00EA28F0" w:rsidP="002359A0">
            <w:pPr>
              <w:rPr>
                <w:lang w:val="sl-SI"/>
              </w:rPr>
            </w:pPr>
            <w:r w:rsidRPr="00A040E1">
              <w:rPr>
                <w:lang w:val="sl-SI"/>
              </w:rPr>
              <w:t>1</w:t>
            </w:r>
          </w:p>
        </w:tc>
      </w:tr>
      <w:tr w:rsidR="00EA28F0" w:rsidRPr="00A040E1" w14:paraId="3B5745AA" w14:textId="77777777" w:rsidTr="002359A0">
        <w:trPr>
          <w:trHeight w:val="300"/>
        </w:trPr>
        <w:tc>
          <w:tcPr>
            <w:tcW w:w="2972" w:type="dxa"/>
          </w:tcPr>
          <w:p w14:paraId="39BAA3B6" w14:textId="77777777" w:rsidR="00EA28F0" w:rsidRPr="00A040E1" w:rsidRDefault="00EA28F0" w:rsidP="002359A0">
            <w:pPr>
              <w:rPr>
                <w:lang w:val="sl-SI"/>
              </w:rPr>
            </w:pPr>
          </w:p>
        </w:tc>
        <w:tc>
          <w:tcPr>
            <w:tcW w:w="4922" w:type="dxa"/>
          </w:tcPr>
          <w:p w14:paraId="48275F93" w14:textId="77777777" w:rsidR="00EA28F0" w:rsidRPr="00A040E1" w:rsidRDefault="00EA28F0" w:rsidP="002359A0">
            <w:pPr>
              <w:rPr>
                <w:lang w:val="sl-SI"/>
              </w:rPr>
            </w:pPr>
          </w:p>
        </w:tc>
        <w:tc>
          <w:tcPr>
            <w:tcW w:w="1121" w:type="dxa"/>
          </w:tcPr>
          <w:p w14:paraId="298A57CE" w14:textId="77777777" w:rsidR="00EA28F0" w:rsidRPr="00A040E1" w:rsidRDefault="00EA28F0" w:rsidP="002359A0">
            <w:pPr>
              <w:rPr>
                <w:lang w:val="sl-SI"/>
              </w:rPr>
            </w:pPr>
          </w:p>
        </w:tc>
      </w:tr>
      <w:tr w:rsidR="00EA28F0" w:rsidRPr="00A040E1" w14:paraId="27CF9F27" w14:textId="77777777" w:rsidTr="002359A0">
        <w:trPr>
          <w:trHeight w:val="300"/>
        </w:trPr>
        <w:tc>
          <w:tcPr>
            <w:tcW w:w="9015" w:type="dxa"/>
            <w:gridSpan w:val="3"/>
            <w:shd w:val="clear" w:color="auto" w:fill="E7E6E6" w:themeFill="background2"/>
          </w:tcPr>
          <w:p w14:paraId="1E185DB5"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580F6741" w14:textId="77777777" w:rsidTr="002359A0">
        <w:trPr>
          <w:trHeight w:val="300"/>
        </w:trPr>
        <w:tc>
          <w:tcPr>
            <w:tcW w:w="2972" w:type="dxa"/>
          </w:tcPr>
          <w:p w14:paraId="6319700F" w14:textId="77777777" w:rsidR="00EA28F0" w:rsidRPr="00A040E1" w:rsidRDefault="00EA28F0" w:rsidP="002359A0">
            <w:pPr>
              <w:spacing w:line="259" w:lineRule="auto"/>
              <w:rPr>
                <w:lang w:val="sl-SI"/>
              </w:rPr>
            </w:pPr>
            <w:r w:rsidRPr="00A040E1">
              <w:rPr>
                <w:lang w:val="sl-SI"/>
              </w:rPr>
              <w:t>Z4.UZ01.OM Izbira oz. potrditev vrste obratovalnega monitoringa</w:t>
            </w:r>
          </w:p>
        </w:tc>
        <w:tc>
          <w:tcPr>
            <w:tcW w:w="4922" w:type="dxa"/>
          </w:tcPr>
          <w:p w14:paraId="61ECE7EF" w14:textId="77777777" w:rsidR="00EA28F0" w:rsidRPr="00A040E1" w:rsidRDefault="00EA28F0" w:rsidP="002359A0">
            <w:pPr>
              <w:jc w:val="both"/>
              <w:rPr>
                <w:lang w:val="sl-SI"/>
              </w:rPr>
            </w:pPr>
            <w:r w:rsidRPr="00A040E1">
              <w:rPr>
                <w:lang w:val="sl-SI"/>
              </w:rPr>
              <w:t>Izvajalec monitoringa naj ima pri oddaji podatkov možnost izbrati vrsto dejanskega monitoringa: Redno periodično, Začetno oz. Izhodiščno, Nadomestno, Ponovitev. Izbrana vrsta monitoringa oz. meritve se lahko razlikuje od tiste, ki je bila prvotno določena pri vzpostavitvi obveznosti monitoringa (npr. ko izvajalec oddaja nadomestno poročilo, ponovljeno)</w:t>
            </w:r>
          </w:p>
        </w:tc>
        <w:tc>
          <w:tcPr>
            <w:tcW w:w="1121" w:type="dxa"/>
          </w:tcPr>
          <w:p w14:paraId="588A98A9" w14:textId="77777777" w:rsidR="00EA28F0" w:rsidRPr="00A040E1" w:rsidRDefault="00EA28F0" w:rsidP="002359A0">
            <w:pPr>
              <w:rPr>
                <w:lang w:val="sl-SI"/>
              </w:rPr>
            </w:pPr>
            <w:r w:rsidRPr="00A040E1">
              <w:rPr>
                <w:lang w:val="sl-SI"/>
              </w:rPr>
              <w:t>1</w:t>
            </w:r>
          </w:p>
        </w:tc>
      </w:tr>
      <w:tr w:rsidR="00EA28F0" w:rsidRPr="00A040E1" w14:paraId="4F17CFA5" w14:textId="77777777" w:rsidTr="002359A0">
        <w:trPr>
          <w:trHeight w:val="300"/>
        </w:trPr>
        <w:tc>
          <w:tcPr>
            <w:tcW w:w="2972" w:type="dxa"/>
          </w:tcPr>
          <w:p w14:paraId="61F91CFA" w14:textId="77777777" w:rsidR="00EA28F0" w:rsidRPr="00A040E1" w:rsidRDefault="00EA28F0" w:rsidP="002359A0">
            <w:pPr>
              <w:rPr>
                <w:lang w:val="sl-SI"/>
              </w:rPr>
            </w:pPr>
            <w:r w:rsidRPr="00A040E1">
              <w:rPr>
                <w:lang w:val="sl-SI"/>
              </w:rPr>
              <w:t>Z4.UZ02.OM Kopiranje podatkov monitoringa iz preteklega obdobja v novo</w:t>
            </w:r>
          </w:p>
        </w:tc>
        <w:tc>
          <w:tcPr>
            <w:tcW w:w="4922" w:type="dxa"/>
          </w:tcPr>
          <w:p w14:paraId="2CD98008" w14:textId="77777777" w:rsidR="00EA28F0" w:rsidRPr="00A040E1" w:rsidRDefault="00EA28F0" w:rsidP="002359A0">
            <w:pPr>
              <w:jc w:val="both"/>
              <w:rPr>
                <w:lang w:val="sl-SI"/>
              </w:rPr>
            </w:pPr>
            <w:r w:rsidRPr="00A040E1">
              <w:rPr>
                <w:lang w:val="sl-SI"/>
              </w:rPr>
              <w:t>Zavezanec/pooblaščenec naj ima možnost kopiranja preteklih oddanih podatkov v aktualno, preko spletnega vmesnika ter nadaljnje urejanje in shranjevanje podatkov.</w:t>
            </w:r>
          </w:p>
        </w:tc>
        <w:tc>
          <w:tcPr>
            <w:tcW w:w="1121" w:type="dxa"/>
          </w:tcPr>
          <w:p w14:paraId="2F118B40" w14:textId="77777777" w:rsidR="00EA28F0" w:rsidRPr="00A040E1" w:rsidRDefault="00EA28F0" w:rsidP="002359A0">
            <w:pPr>
              <w:rPr>
                <w:lang w:val="sl-SI"/>
              </w:rPr>
            </w:pPr>
            <w:r w:rsidRPr="00A040E1">
              <w:rPr>
                <w:lang w:val="sl-SI"/>
              </w:rPr>
              <w:t>1</w:t>
            </w:r>
          </w:p>
        </w:tc>
      </w:tr>
      <w:tr w:rsidR="00EA28F0" w:rsidRPr="00A040E1" w14:paraId="54CC4BB3" w14:textId="77777777" w:rsidTr="002359A0">
        <w:trPr>
          <w:trHeight w:val="300"/>
        </w:trPr>
        <w:tc>
          <w:tcPr>
            <w:tcW w:w="2972" w:type="dxa"/>
          </w:tcPr>
          <w:p w14:paraId="5F85CC06" w14:textId="77777777" w:rsidR="00EA28F0" w:rsidRPr="00A040E1" w:rsidRDefault="00EA28F0" w:rsidP="002359A0">
            <w:pPr>
              <w:rPr>
                <w:lang w:val="sl-SI"/>
              </w:rPr>
            </w:pPr>
            <w:r w:rsidRPr="00A040E1">
              <w:rPr>
                <w:lang w:val="sl-SI"/>
              </w:rPr>
              <w:t>Z4.UZ03.OM Primerjava tekočih podatkov s preteklimi</w:t>
            </w:r>
          </w:p>
        </w:tc>
        <w:tc>
          <w:tcPr>
            <w:tcW w:w="4922" w:type="dxa"/>
          </w:tcPr>
          <w:p w14:paraId="2AF0EF47" w14:textId="77777777" w:rsidR="00EA28F0" w:rsidRPr="00A040E1" w:rsidRDefault="00EA28F0" w:rsidP="002359A0">
            <w:pPr>
              <w:jc w:val="both"/>
              <w:rPr>
                <w:lang w:val="sl-SI"/>
              </w:rPr>
            </w:pPr>
            <w:r w:rsidRPr="00A040E1">
              <w:rPr>
                <w:lang w:val="sl-SI"/>
              </w:rPr>
              <w:t>Skrbnik monitoringa na ARSO naj ima možnost primerjave trenutno oddanih podatkov zavezanca/pooblaščenca z enim od preteklih oddanih podatkov istega zavezanca. Primerjalnik jasno prikaže razlike (npr. dodatna merilna mesta, nova naprava, povišanja ali znižanja vrednosti).</w:t>
            </w:r>
          </w:p>
        </w:tc>
        <w:tc>
          <w:tcPr>
            <w:tcW w:w="1121" w:type="dxa"/>
          </w:tcPr>
          <w:p w14:paraId="78183C40" w14:textId="77777777" w:rsidR="00EA28F0" w:rsidRPr="00A040E1" w:rsidRDefault="00EA28F0" w:rsidP="002359A0">
            <w:pPr>
              <w:rPr>
                <w:lang w:val="sl-SI"/>
              </w:rPr>
            </w:pPr>
            <w:r w:rsidRPr="00A040E1">
              <w:rPr>
                <w:lang w:val="sl-SI"/>
              </w:rPr>
              <w:t>1</w:t>
            </w:r>
          </w:p>
        </w:tc>
      </w:tr>
      <w:tr w:rsidR="00EA28F0" w:rsidRPr="00A040E1" w14:paraId="71231CD5" w14:textId="77777777" w:rsidTr="002359A0">
        <w:trPr>
          <w:trHeight w:val="300"/>
        </w:trPr>
        <w:tc>
          <w:tcPr>
            <w:tcW w:w="2972" w:type="dxa"/>
          </w:tcPr>
          <w:p w14:paraId="3C80F3F6" w14:textId="77777777" w:rsidR="00EA28F0" w:rsidRPr="00A040E1" w:rsidRDefault="00EA28F0" w:rsidP="002359A0">
            <w:pPr>
              <w:rPr>
                <w:lang w:val="sl-SI"/>
              </w:rPr>
            </w:pPr>
            <w:r w:rsidRPr="00A040E1">
              <w:rPr>
                <w:lang w:val="sl-SI"/>
              </w:rPr>
              <w:lastRenderedPageBreak/>
              <w:t>Z4.UZ04.OM Poročanje o trajnih meritvah</w:t>
            </w:r>
          </w:p>
        </w:tc>
        <w:tc>
          <w:tcPr>
            <w:tcW w:w="4922" w:type="dxa"/>
          </w:tcPr>
          <w:p w14:paraId="3A1BE75B" w14:textId="77777777" w:rsidR="00EA28F0" w:rsidRPr="00A040E1" w:rsidRDefault="00EA28F0" w:rsidP="002359A0">
            <w:pPr>
              <w:jc w:val="both"/>
              <w:rPr>
                <w:lang w:val="sl-SI"/>
              </w:rPr>
            </w:pPr>
            <w:r w:rsidRPr="00A040E1">
              <w:rPr>
                <w:lang w:val="sl-SI"/>
              </w:rPr>
              <w:t>V primerih ko so zahtevane trajne meritve (npr. OM-Zrak) mora imeti izvajalec monitoringa možnost oddaje podatkov trajnih meritev preko uvoza CSV ali drugem strukturiranem formatu v periodi, ki jo določi ARSO (lahko tudi stalno). Struktura podatkov za trajne meritve bo določena ob podrobni analizi ali načrtovanju sistema.</w:t>
            </w:r>
          </w:p>
        </w:tc>
        <w:tc>
          <w:tcPr>
            <w:tcW w:w="1121" w:type="dxa"/>
          </w:tcPr>
          <w:p w14:paraId="5B87505E" w14:textId="77777777" w:rsidR="00EA28F0" w:rsidRPr="00A040E1" w:rsidRDefault="00EA28F0" w:rsidP="002359A0">
            <w:pPr>
              <w:rPr>
                <w:lang w:val="sl-SI"/>
              </w:rPr>
            </w:pPr>
            <w:r w:rsidRPr="00A040E1">
              <w:rPr>
                <w:lang w:val="sl-SI"/>
              </w:rPr>
              <w:t>2</w:t>
            </w:r>
          </w:p>
        </w:tc>
      </w:tr>
      <w:tr w:rsidR="00EA28F0" w:rsidRPr="00A040E1" w14:paraId="2F334613" w14:textId="77777777" w:rsidTr="002359A0">
        <w:trPr>
          <w:trHeight w:val="300"/>
        </w:trPr>
        <w:tc>
          <w:tcPr>
            <w:tcW w:w="2972" w:type="dxa"/>
          </w:tcPr>
          <w:p w14:paraId="6B160CCA" w14:textId="77777777" w:rsidR="00EA28F0" w:rsidRPr="00A040E1" w:rsidRDefault="00EA28F0" w:rsidP="002359A0">
            <w:pPr>
              <w:rPr>
                <w:lang w:val="sl-SI"/>
              </w:rPr>
            </w:pPr>
            <w:r w:rsidRPr="00A040E1">
              <w:rPr>
                <w:lang w:val="sl-SI"/>
              </w:rPr>
              <w:t>Z4.UZ05.OM Oddaja praznega seta podatkov</w:t>
            </w:r>
          </w:p>
        </w:tc>
        <w:tc>
          <w:tcPr>
            <w:tcW w:w="4922" w:type="dxa"/>
          </w:tcPr>
          <w:p w14:paraId="47F59380" w14:textId="77777777" w:rsidR="00EA28F0" w:rsidRPr="00A040E1" w:rsidRDefault="00EA28F0" w:rsidP="002359A0">
            <w:pPr>
              <w:rPr>
                <w:lang w:val="sl-SI"/>
              </w:rPr>
            </w:pPr>
            <w:r w:rsidRPr="00A040E1">
              <w:rPr>
                <w:lang w:val="sl-SI"/>
              </w:rPr>
              <w:t>Zavezanci in pooblaščenci naj imajo možnost oddati tudi prazen set podatkov (poročilo) ob tem, da izpolnijo obvezno pojasnilo zakaj ni podatkov in morebitne druge obvezne podatke, ki jih določi ARSO (npr. Javno komunalna služba pošlje prazno poročilo, ker na nekem območju v preteklem letu ni bilo nobene MKČN za katero je treba oddati podatke)</w:t>
            </w:r>
          </w:p>
        </w:tc>
        <w:tc>
          <w:tcPr>
            <w:tcW w:w="1121" w:type="dxa"/>
          </w:tcPr>
          <w:p w14:paraId="3328618E" w14:textId="77777777" w:rsidR="00EA28F0" w:rsidRPr="00A040E1" w:rsidRDefault="00EA28F0" w:rsidP="002359A0">
            <w:pPr>
              <w:rPr>
                <w:lang w:val="sl-SI"/>
              </w:rPr>
            </w:pPr>
            <w:r w:rsidRPr="00A040E1">
              <w:rPr>
                <w:lang w:val="sl-SI"/>
              </w:rPr>
              <w:t>1</w:t>
            </w:r>
          </w:p>
        </w:tc>
      </w:tr>
      <w:tr w:rsidR="00EA28F0" w:rsidRPr="00A040E1" w14:paraId="2630D5C4" w14:textId="77777777" w:rsidTr="002359A0">
        <w:trPr>
          <w:trHeight w:val="300"/>
        </w:trPr>
        <w:tc>
          <w:tcPr>
            <w:tcW w:w="2972" w:type="dxa"/>
          </w:tcPr>
          <w:p w14:paraId="5D14174D" w14:textId="77777777" w:rsidR="00EA28F0" w:rsidRPr="00A040E1" w:rsidRDefault="00EA28F0" w:rsidP="002359A0">
            <w:pPr>
              <w:rPr>
                <w:lang w:val="sl-SI"/>
              </w:rPr>
            </w:pPr>
            <w:r w:rsidRPr="00A040E1">
              <w:rPr>
                <w:lang w:val="sl-SI"/>
              </w:rPr>
              <w:t>Z4.UZ06.OM Možnost vnosa in oddaje dodatnih podatkov</w:t>
            </w:r>
          </w:p>
        </w:tc>
        <w:tc>
          <w:tcPr>
            <w:tcW w:w="4922" w:type="dxa"/>
          </w:tcPr>
          <w:p w14:paraId="66CEBAFD" w14:textId="77777777" w:rsidR="00EA28F0" w:rsidRPr="00A040E1" w:rsidRDefault="00EA28F0" w:rsidP="002359A0">
            <w:pPr>
              <w:jc w:val="both"/>
              <w:rPr>
                <w:lang w:val="sl-SI"/>
              </w:rPr>
            </w:pPr>
            <w:r w:rsidRPr="00A040E1">
              <w:rPr>
                <w:lang w:val="sl-SI"/>
              </w:rPr>
              <w:t>Pri vzpostavitvi obveznosti monitoringa ARSO določi katere podatke mora oddati izvajalec monitoringa, npr. za katera merilna mesta, katere naprave, matriks, parametre ipd. ARSO naj ima možnost določiti tudi, da lahko izvajalec monitoringa sam vnese npr. novo napravo, novo merilno mesto, doda nov parameter kateri ni bil izrecno zahtevan pri vzpostavitvi obveznosti monitoringa. ARSO pregledovalec podatkov mora biti na takšne podatke pri pregledu opozorjen s strani IS Monitoring in jih lahko potrdi, zavrne, popravi. Ob potrditvi naj ima možnost to novo vrednost tudi vnesti v IS Monitoring evidenco ali šifrant (npr. kot novo napravo, ki ima nov INSPIRE ID, nove merilno mesto, ipd.)</w:t>
            </w:r>
          </w:p>
        </w:tc>
        <w:tc>
          <w:tcPr>
            <w:tcW w:w="1121" w:type="dxa"/>
          </w:tcPr>
          <w:p w14:paraId="23E869D5" w14:textId="77777777" w:rsidR="00EA28F0" w:rsidRPr="00A040E1" w:rsidRDefault="00EA28F0" w:rsidP="002359A0">
            <w:pPr>
              <w:rPr>
                <w:lang w:val="sl-SI"/>
              </w:rPr>
            </w:pPr>
            <w:r w:rsidRPr="00A040E1">
              <w:rPr>
                <w:lang w:val="sl-SI"/>
              </w:rPr>
              <w:t>1</w:t>
            </w:r>
          </w:p>
        </w:tc>
      </w:tr>
      <w:tr w:rsidR="00EA28F0" w:rsidRPr="00A040E1" w14:paraId="0DFA62AF" w14:textId="77777777" w:rsidTr="002359A0">
        <w:trPr>
          <w:trHeight w:val="300"/>
        </w:trPr>
        <w:tc>
          <w:tcPr>
            <w:tcW w:w="2972" w:type="dxa"/>
          </w:tcPr>
          <w:p w14:paraId="3A857B52" w14:textId="77777777" w:rsidR="00EA28F0" w:rsidRPr="00A040E1" w:rsidRDefault="00EA28F0" w:rsidP="002359A0">
            <w:pPr>
              <w:rPr>
                <w:lang w:val="sl-SI"/>
              </w:rPr>
            </w:pPr>
            <w:r w:rsidRPr="00A040E1">
              <w:rPr>
                <w:lang w:val="sl-SI"/>
              </w:rPr>
              <w:t>Z4.UZ07.OM Odpiranje zaznamka in dokumenta v sistemu pisarniškega poslovanja</w:t>
            </w:r>
          </w:p>
        </w:tc>
        <w:tc>
          <w:tcPr>
            <w:tcW w:w="4922" w:type="dxa"/>
          </w:tcPr>
          <w:p w14:paraId="2DD8DEB1" w14:textId="77777777" w:rsidR="00EA28F0" w:rsidRPr="00A040E1" w:rsidRDefault="00EA28F0" w:rsidP="002359A0">
            <w:pPr>
              <w:jc w:val="both"/>
              <w:rPr>
                <w:lang w:val="sl-SI"/>
              </w:rPr>
            </w:pPr>
            <w:r w:rsidRPr="00A040E1">
              <w:rPr>
                <w:lang w:val="sl-SI"/>
              </w:rPr>
              <w:t>Po podpisu in oddaji podatkov monitoringa na ARSO, mora IS Monitoring kreirati ustrezen zaznamek v sistemu pisarniškega poslovanja za to stranko/davčno št. (SPIS, Krpan) ter dodati dokument, ki ga generira IS Monitoring in/ali priloži izvajalec/zavezanec oz. pooblaščenec ob oddaji podatkov.</w:t>
            </w:r>
          </w:p>
        </w:tc>
        <w:tc>
          <w:tcPr>
            <w:tcW w:w="1121" w:type="dxa"/>
          </w:tcPr>
          <w:p w14:paraId="73E40756" w14:textId="77777777" w:rsidR="00EA28F0" w:rsidRPr="00A040E1" w:rsidRDefault="00EA28F0" w:rsidP="002359A0">
            <w:pPr>
              <w:rPr>
                <w:lang w:val="sl-SI"/>
              </w:rPr>
            </w:pPr>
            <w:r w:rsidRPr="00A040E1">
              <w:rPr>
                <w:lang w:val="sl-SI"/>
              </w:rPr>
              <w:t>1</w:t>
            </w:r>
          </w:p>
        </w:tc>
      </w:tr>
      <w:tr w:rsidR="00EA28F0" w:rsidRPr="00A040E1" w14:paraId="796CE33D" w14:textId="77777777" w:rsidTr="002359A0">
        <w:trPr>
          <w:trHeight w:val="300"/>
        </w:trPr>
        <w:tc>
          <w:tcPr>
            <w:tcW w:w="2972" w:type="dxa"/>
          </w:tcPr>
          <w:p w14:paraId="59A8918A" w14:textId="77777777" w:rsidR="00EA28F0" w:rsidRPr="00A040E1" w:rsidRDefault="00EA28F0" w:rsidP="002359A0">
            <w:pPr>
              <w:rPr>
                <w:lang w:val="sl-SI"/>
              </w:rPr>
            </w:pPr>
            <w:r w:rsidRPr="00A040E1">
              <w:rPr>
                <w:lang w:val="sl-SI"/>
              </w:rPr>
              <w:t>Z4.UZ08.OM Opozarjanje izvajalca na manjkajoča pooblastila</w:t>
            </w:r>
          </w:p>
        </w:tc>
        <w:tc>
          <w:tcPr>
            <w:tcW w:w="4922" w:type="dxa"/>
          </w:tcPr>
          <w:p w14:paraId="32E43D4A" w14:textId="77777777" w:rsidR="00EA28F0" w:rsidRPr="00A040E1" w:rsidRDefault="00EA28F0" w:rsidP="002359A0">
            <w:pPr>
              <w:jc w:val="both"/>
              <w:rPr>
                <w:lang w:val="sl-SI"/>
              </w:rPr>
            </w:pPr>
            <w:r w:rsidRPr="00A040E1">
              <w:rPr>
                <w:lang w:val="sl-SI"/>
              </w:rPr>
              <w:t>Izvajalci monitoringa lahko namenoma ali po pomoti vnesejo podatke analize oz. monitoringa za katerega niso pooblaščeni (nimajo pooblastila, preteklo pooblastilo, podizvajalci nimajo pooblastila). Sistem mora izvajalca monitoringa, o tem opozoriti, ravno tako tudi kasneje skrbnika monitoringa na ARSO, ki podatke pregleduje in potrjuje. IS Monitoring bo podatke o pooblastilih hranil v internem registru pooblaščenih izvajalcev (vir: MOPE).</w:t>
            </w:r>
          </w:p>
        </w:tc>
        <w:tc>
          <w:tcPr>
            <w:tcW w:w="1121" w:type="dxa"/>
          </w:tcPr>
          <w:p w14:paraId="791017C5" w14:textId="77777777" w:rsidR="00EA28F0" w:rsidRPr="00A040E1" w:rsidRDefault="00EA28F0" w:rsidP="002359A0">
            <w:pPr>
              <w:jc w:val="both"/>
              <w:rPr>
                <w:lang w:val="sl-SI"/>
              </w:rPr>
            </w:pPr>
            <w:r w:rsidRPr="00A040E1">
              <w:rPr>
                <w:lang w:val="sl-SI"/>
              </w:rPr>
              <w:t>2</w:t>
            </w:r>
          </w:p>
        </w:tc>
      </w:tr>
      <w:tr w:rsidR="00EA28F0" w:rsidRPr="00A040E1" w14:paraId="4CC93F99" w14:textId="77777777" w:rsidTr="002359A0">
        <w:trPr>
          <w:trHeight w:val="300"/>
        </w:trPr>
        <w:tc>
          <w:tcPr>
            <w:tcW w:w="2972" w:type="dxa"/>
          </w:tcPr>
          <w:p w14:paraId="615692F8" w14:textId="77777777" w:rsidR="00EA28F0" w:rsidRPr="00A040E1" w:rsidRDefault="00EA28F0" w:rsidP="002359A0">
            <w:pPr>
              <w:rPr>
                <w:lang w:val="sl-SI"/>
              </w:rPr>
            </w:pPr>
            <w:r w:rsidRPr="00A040E1">
              <w:rPr>
                <w:lang w:val="sl-SI"/>
              </w:rPr>
              <w:t>Z4.UZ09.OM Oddaja poročila preveritelja</w:t>
            </w:r>
          </w:p>
        </w:tc>
        <w:tc>
          <w:tcPr>
            <w:tcW w:w="4922" w:type="dxa"/>
          </w:tcPr>
          <w:p w14:paraId="51511F04" w14:textId="77777777" w:rsidR="00EA28F0" w:rsidRPr="00A040E1" w:rsidRDefault="00EA28F0" w:rsidP="002359A0">
            <w:pPr>
              <w:jc w:val="both"/>
              <w:rPr>
                <w:lang w:val="sl-SI"/>
              </w:rPr>
            </w:pPr>
            <w:r w:rsidRPr="00A040E1">
              <w:rPr>
                <w:lang w:val="sl-SI"/>
              </w:rPr>
              <w:t xml:space="preserve">Na področju M-OM-Zrak, podpodročje monitoringa TGP, mora oddane podatke, ki jih pripravi pooblaščeni izvajalec monitoringa, pregledati še izbrani preveritelj. Preveritelj mora imeti vpogled v podatke vnesene in oddane (podpisane) s strani pooblaščenih izvajalcev monitoringa v IS Monitoring. </w:t>
            </w:r>
            <w:r w:rsidRPr="00A040E1">
              <w:rPr>
                <w:lang w:val="sl-SI"/>
              </w:rPr>
              <w:lastRenderedPageBreak/>
              <w:t>Preveritelj v IS Monitoring odda svoje poročilo (določena struktura podatkov). Izvajalca monitoringa in preveritelja izbere zavezanec oz. upravljalec naprave (uporaba funkcionalnosti kot je predvidena za pooblaščanje izvajalcev monitoringa s strani zavezanca). Skrbnik monitoringa na ARSO mora imeti vpogled v obe poročili oz. oddane podatke ter možnost samodejnih kontrol na podlagi poslovnih pravil.</w:t>
            </w:r>
          </w:p>
        </w:tc>
        <w:tc>
          <w:tcPr>
            <w:tcW w:w="1121" w:type="dxa"/>
          </w:tcPr>
          <w:p w14:paraId="301FBE03" w14:textId="77777777" w:rsidR="00EA28F0" w:rsidRPr="00A040E1" w:rsidRDefault="00EA28F0" w:rsidP="002359A0">
            <w:pPr>
              <w:rPr>
                <w:lang w:val="sl-SI"/>
              </w:rPr>
            </w:pPr>
            <w:r w:rsidRPr="00A040E1">
              <w:rPr>
                <w:lang w:val="sl-SI"/>
              </w:rPr>
              <w:lastRenderedPageBreak/>
              <w:t>1</w:t>
            </w:r>
          </w:p>
        </w:tc>
      </w:tr>
      <w:tr w:rsidR="00EA28F0" w:rsidRPr="00A040E1" w14:paraId="24BBA7F4" w14:textId="77777777" w:rsidTr="002359A0">
        <w:trPr>
          <w:trHeight w:val="300"/>
        </w:trPr>
        <w:tc>
          <w:tcPr>
            <w:tcW w:w="9015" w:type="dxa"/>
            <w:gridSpan w:val="3"/>
            <w:shd w:val="clear" w:color="auto" w:fill="E7E6E6" w:themeFill="background2"/>
          </w:tcPr>
          <w:p w14:paraId="5F99A77F"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7199D9A3" w14:textId="77777777" w:rsidTr="002359A0">
        <w:trPr>
          <w:trHeight w:val="300"/>
        </w:trPr>
        <w:tc>
          <w:tcPr>
            <w:tcW w:w="2972" w:type="dxa"/>
          </w:tcPr>
          <w:p w14:paraId="4E26F5EF" w14:textId="77777777" w:rsidR="00EA28F0" w:rsidRPr="00A040E1" w:rsidRDefault="00EA28F0" w:rsidP="002359A0">
            <w:pPr>
              <w:rPr>
                <w:b/>
                <w:bCs/>
                <w:lang w:val="sl-SI"/>
              </w:rPr>
            </w:pPr>
            <w:r w:rsidRPr="00A040E1">
              <w:rPr>
                <w:lang w:val="sl-SI"/>
              </w:rPr>
              <w:t>Z4.UZ01.DM Shranjevanje podatkov vzorčenja</w:t>
            </w:r>
          </w:p>
        </w:tc>
        <w:tc>
          <w:tcPr>
            <w:tcW w:w="4922" w:type="dxa"/>
          </w:tcPr>
          <w:p w14:paraId="47B5B7CD" w14:textId="77777777" w:rsidR="00EA28F0" w:rsidRPr="00A040E1" w:rsidRDefault="00EA28F0" w:rsidP="002359A0">
            <w:pPr>
              <w:jc w:val="both"/>
              <w:rPr>
                <w:lang w:val="sl-SI"/>
              </w:rPr>
            </w:pPr>
            <w:r w:rsidRPr="00A040E1">
              <w:rPr>
                <w:lang w:val="sl-SI"/>
              </w:rPr>
              <w:t>K podatkom o vzorcu mora biti možno shraniti dodatne podatke, kot so: skenirani terenski popisni listi, koordinate vzorčenega odseka, fotografije vzorčenja, skice vzorčenja in vzorčnega mesta, podatki o vzorčevalcih (iz šifranta), % zaraščenosti vzorčnega mesta z makrofiti, komentar ob spremembi lokacije vzorčenja (obvezen podatek) in druge informacije o vzorčenju. Za vsakega izmed dodatnih podatkov je določeno, ali je obvezen, ali ne. Možnost konfiguracije za različne vzorce.</w:t>
            </w:r>
          </w:p>
        </w:tc>
        <w:tc>
          <w:tcPr>
            <w:tcW w:w="1121" w:type="dxa"/>
          </w:tcPr>
          <w:p w14:paraId="2159157B" w14:textId="77777777" w:rsidR="00EA28F0" w:rsidRPr="00A040E1" w:rsidRDefault="00EA28F0" w:rsidP="002359A0">
            <w:pPr>
              <w:rPr>
                <w:lang w:val="sl-SI"/>
              </w:rPr>
            </w:pPr>
            <w:r w:rsidRPr="00A040E1">
              <w:rPr>
                <w:lang w:val="sl-SI"/>
              </w:rPr>
              <w:t>1</w:t>
            </w:r>
          </w:p>
        </w:tc>
      </w:tr>
      <w:tr w:rsidR="00EA28F0" w:rsidRPr="00A040E1" w14:paraId="0C484454" w14:textId="77777777" w:rsidTr="002359A0">
        <w:trPr>
          <w:trHeight w:val="300"/>
        </w:trPr>
        <w:tc>
          <w:tcPr>
            <w:tcW w:w="2972" w:type="dxa"/>
          </w:tcPr>
          <w:p w14:paraId="363F26C5" w14:textId="77777777" w:rsidR="00EA28F0" w:rsidRPr="00A040E1" w:rsidRDefault="00EA28F0" w:rsidP="002359A0">
            <w:pPr>
              <w:rPr>
                <w:lang w:val="sl-SI"/>
              </w:rPr>
            </w:pPr>
            <w:r w:rsidRPr="00A040E1">
              <w:rPr>
                <w:lang w:val="sl-SI"/>
              </w:rPr>
              <w:t>Z4.UZ02.DM Shranjevanje podatkov vzorca</w:t>
            </w:r>
          </w:p>
        </w:tc>
        <w:tc>
          <w:tcPr>
            <w:tcW w:w="4922" w:type="dxa"/>
          </w:tcPr>
          <w:p w14:paraId="2FBF246A"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IS Monitoring mora omogočiti vnos podatkov o vzorcu bioloških elementov kakovosti (podatki o analitikih (iz šifranta), skenirani in xls zapisi o obdelavi in analizi vzorca, verifikacije digitalizacije podatkov, fotografije ključnih organizmov ter rezultati analiz). Za vsako izmed dodatnih podatkov je določeno ali je obvezen ali ne. Možnost konfiguracije za različne vzorce.</w:t>
            </w:r>
          </w:p>
          <w:p w14:paraId="52E4CFF9"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 xml:space="preserve">V primeru spremembe lokacije vzorčenja se k vzorcu vnesejo koordinate, predvidoma kot številka. </w:t>
            </w:r>
          </w:p>
          <w:p w14:paraId="2F0B58A7" w14:textId="77777777" w:rsidR="00EA28F0" w:rsidRPr="00A040E1" w:rsidRDefault="00EA28F0" w:rsidP="002359A0">
            <w:pPr>
              <w:jc w:val="both"/>
              <w:rPr>
                <w:lang w:val="sl-SI"/>
              </w:rPr>
            </w:pPr>
            <w:r w:rsidRPr="00A040E1">
              <w:rPr>
                <w:rFonts w:ascii="Calibri" w:eastAsia="Calibri" w:hAnsi="Calibri" w:cs="Calibri"/>
                <w:lang w:val="sl-SI"/>
              </w:rPr>
              <w:t>Možnost dodajanja novih organizmov v šifrante organizmov med vnosom podatkov vzorca.</w:t>
            </w:r>
          </w:p>
        </w:tc>
        <w:tc>
          <w:tcPr>
            <w:tcW w:w="1121" w:type="dxa"/>
          </w:tcPr>
          <w:p w14:paraId="6154C64C" w14:textId="77777777" w:rsidR="00EA28F0" w:rsidRPr="00A040E1" w:rsidRDefault="00EA28F0" w:rsidP="002359A0">
            <w:pPr>
              <w:rPr>
                <w:lang w:val="sl-SI"/>
              </w:rPr>
            </w:pPr>
            <w:r w:rsidRPr="00A040E1">
              <w:rPr>
                <w:lang w:val="sl-SI"/>
              </w:rPr>
              <w:t>1</w:t>
            </w:r>
          </w:p>
        </w:tc>
      </w:tr>
      <w:tr w:rsidR="00EA28F0" w:rsidRPr="00A040E1" w14:paraId="5BDD677B" w14:textId="77777777" w:rsidTr="002359A0">
        <w:trPr>
          <w:trHeight w:val="300"/>
        </w:trPr>
        <w:tc>
          <w:tcPr>
            <w:tcW w:w="2972" w:type="dxa"/>
          </w:tcPr>
          <w:p w14:paraId="4B720183" w14:textId="77777777" w:rsidR="00EA28F0" w:rsidRPr="00A040E1" w:rsidRDefault="00EA28F0" w:rsidP="002359A0">
            <w:pPr>
              <w:rPr>
                <w:lang w:val="sl-SI"/>
              </w:rPr>
            </w:pPr>
            <w:r w:rsidRPr="00A040E1">
              <w:rPr>
                <w:lang w:val="sl-SI"/>
              </w:rPr>
              <w:t>Z4.UZ03.DM</w:t>
            </w:r>
            <w:r w:rsidRPr="00A040E1">
              <w:rPr>
                <w:rFonts w:ascii="Calibri" w:eastAsia="Calibri" w:hAnsi="Calibri" w:cs="Calibri"/>
                <w:lang w:val="sl-SI"/>
              </w:rPr>
              <w:t xml:space="preserve"> Način vnosa rezultatov analiz vzorca</w:t>
            </w:r>
          </w:p>
        </w:tc>
        <w:tc>
          <w:tcPr>
            <w:tcW w:w="4922" w:type="dxa"/>
          </w:tcPr>
          <w:p w14:paraId="6FB0E4DD"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 xml:space="preserve">Rezultati analiz vzorca se lahko v IS vnesejo neposredno ali uvozijo strukturirane datoteke znanega formata (npr. CSV, Excel). Pri neposrednem vnosu vrstnega sestava v IS se za lažji vnos in zmanjšanje možnosti napak ob izpisanih začetnih črkah določene vrste pojavi spustni seznam (iz šifranta) z ujemajočimi se črkami. </w:t>
            </w:r>
          </w:p>
          <w:p w14:paraId="7048F029" w14:textId="77777777" w:rsidR="00EA28F0" w:rsidRPr="00A040E1" w:rsidRDefault="00EA28F0" w:rsidP="002359A0">
            <w:pPr>
              <w:jc w:val="both"/>
              <w:rPr>
                <w:lang w:val="sl-SI"/>
              </w:rPr>
            </w:pPr>
            <w:r w:rsidRPr="00A040E1">
              <w:rPr>
                <w:rFonts w:ascii="Calibri" w:eastAsia="Calibri" w:hAnsi="Calibri" w:cs="Calibri"/>
                <w:lang w:val="sl-SI"/>
              </w:rPr>
              <w:t>Uvozi različnih analiz zahtevajo specifične uvoze in kontrole.</w:t>
            </w:r>
          </w:p>
        </w:tc>
        <w:tc>
          <w:tcPr>
            <w:tcW w:w="1121" w:type="dxa"/>
          </w:tcPr>
          <w:p w14:paraId="39325B18" w14:textId="77777777" w:rsidR="00EA28F0" w:rsidRPr="00A040E1" w:rsidRDefault="00EA28F0" w:rsidP="002359A0">
            <w:pPr>
              <w:rPr>
                <w:lang w:val="sl-SI"/>
              </w:rPr>
            </w:pPr>
            <w:r w:rsidRPr="00A040E1">
              <w:rPr>
                <w:lang w:val="sl-SI"/>
              </w:rPr>
              <w:t>1</w:t>
            </w:r>
          </w:p>
        </w:tc>
      </w:tr>
      <w:tr w:rsidR="00EA28F0" w:rsidRPr="00A040E1" w14:paraId="1E06D909" w14:textId="77777777" w:rsidTr="002359A0">
        <w:trPr>
          <w:trHeight w:val="300"/>
        </w:trPr>
        <w:tc>
          <w:tcPr>
            <w:tcW w:w="2972" w:type="dxa"/>
          </w:tcPr>
          <w:p w14:paraId="57D7C9A0" w14:textId="77777777" w:rsidR="00EA28F0" w:rsidRPr="00A040E1" w:rsidRDefault="00EA28F0" w:rsidP="002359A0">
            <w:pPr>
              <w:rPr>
                <w:lang w:val="sl-SI"/>
              </w:rPr>
            </w:pPr>
            <w:r w:rsidRPr="00A040E1">
              <w:rPr>
                <w:lang w:val="sl-SI"/>
              </w:rPr>
              <w:t>Z4.UZ04.DM Skupinski uvozi</w:t>
            </w:r>
          </w:p>
        </w:tc>
        <w:tc>
          <w:tcPr>
            <w:tcW w:w="4922" w:type="dxa"/>
          </w:tcPr>
          <w:p w14:paraId="0C5EE734" w14:textId="77777777" w:rsidR="00EA28F0" w:rsidRPr="00A040E1" w:rsidRDefault="00EA28F0" w:rsidP="002359A0">
            <w:pPr>
              <w:jc w:val="both"/>
              <w:rPr>
                <w:lang w:val="sl-SI"/>
              </w:rPr>
            </w:pPr>
            <w:r w:rsidRPr="00A040E1">
              <w:rPr>
                <w:rFonts w:ascii="Calibri" w:eastAsia="Calibri" w:hAnsi="Calibri" w:cs="Calibri"/>
                <w:lang w:val="sl-SI"/>
              </w:rPr>
              <w:t>IS omogoča vnos rezultatov posameznega vzorca ali vnose več vzorcev hkrati.</w:t>
            </w:r>
          </w:p>
        </w:tc>
        <w:tc>
          <w:tcPr>
            <w:tcW w:w="1121" w:type="dxa"/>
          </w:tcPr>
          <w:p w14:paraId="2FD874D5" w14:textId="77777777" w:rsidR="00EA28F0" w:rsidRPr="00A040E1" w:rsidRDefault="00EA28F0" w:rsidP="002359A0">
            <w:pPr>
              <w:rPr>
                <w:lang w:val="sl-SI"/>
              </w:rPr>
            </w:pPr>
            <w:r w:rsidRPr="00A040E1">
              <w:rPr>
                <w:lang w:val="sl-SI"/>
              </w:rPr>
              <w:t>1</w:t>
            </w:r>
          </w:p>
        </w:tc>
      </w:tr>
      <w:tr w:rsidR="00EA28F0" w:rsidRPr="00A040E1" w14:paraId="571885B6" w14:textId="77777777" w:rsidTr="002359A0">
        <w:trPr>
          <w:trHeight w:val="300"/>
        </w:trPr>
        <w:tc>
          <w:tcPr>
            <w:tcW w:w="2972" w:type="dxa"/>
          </w:tcPr>
          <w:p w14:paraId="07C0F6F4" w14:textId="77777777" w:rsidR="00EA28F0" w:rsidRPr="00A040E1" w:rsidRDefault="00EA28F0" w:rsidP="002359A0">
            <w:pPr>
              <w:rPr>
                <w:lang w:val="sl-SI"/>
              </w:rPr>
            </w:pPr>
            <w:r w:rsidRPr="00A040E1">
              <w:rPr>
                <w:lang w:val="sl-SI"/>
              </w:rPr>
              <w:t>Z4.UZ05.DM Sprotno posredovanje presežnih vrednosti</w:t>
            </w:r>
          </w:p>
        </w:tc>
        <w:tc>
          <w:tcPr>
            <w:tcW w:w="4922" w:type="dxa"/>
          </w:tcPr>
          <w:p w14:paraId="10CEA976" w14:textId="77777777" w:rsidR="00EA28F0" w:rsidRPr="00A040E1" w:rsidRDefault="00EA28F0" w:rsidP="002359A0">
            <w:pPr>
              <w:jc w:val="both"/>
              <w:rPr>
                <w:lang w:val="sl-SI"/>
              </w:rPr>
            </w:pPr>
            <w:r w:rsidRPr="00A040E1">
              <w:rPr>
                <w:lang w:val="sl-SI"/>
              </w:rPr>
              <w:t>IS Monitoring mora omogočati skrbnikom monitoringa na ARSO sprotno pregledovanje podatkov o preseganju mejne vrednosti ali obdobnega povprečja za podatke, ki so bila oddana s strani izvajalca monitoringa. Preseganja morajo biti jasno označena za enostaven in hiter pregled s strani skrbnika monitoringa ARSO.</w:t>
            </w:r>
          </w:p>
        </w:tc>
        <w:tc>
          <w:tcPr>
            <w:tcW w:w="1121" w:type="dxa"/>
          </w:tcPr>
          <w:p w14:paraId="6347DDE5" w14:textId="77777777" w:rsidR="00EA28F0" w:rsidRPr="00A040E1" w:rsidRDefault="00EA28F0" w:rsidP="002359A0">
            <w:pPr>
              <w:rPr>
                <w:lang w:val="sl-SI"/>
              </w:rPr>
            </w:pPr>
            <w:r w:rsidRPr="00A040E1">
              <w:rPr>
                <w:lang w:val="sl-SI"/>
              </w:rPr>
              <w:t>1</w:t>
            </w:r>
          </w:p>
        </w:tc>
      </w:tr>
      <w:tr w:rsidR="00EA28F0" w:rsidRPr="00A040E1" w14:paraId="7340CC4F" w14:textId="77777777" w:rsidTr="002359A0">
        <w:trPr>
          <w:trHeight w:val="300"/>
        </w:trPr>
        <w:tc>
          <w:tcPr>
            <w:tcW w:w="2972" w:type="dxa"/>
          </w:tcPr>
          <w:p w14:paraId="62CE8A0E" w14:textId="77777777" w:rsidR="00EA28F0" w:rsidRPr="00A040E1" w:rsidRDefault="00EA28F0" w:rsidP="002359A0">
            <w:pPr>
              <w:rPr>
                <w:lang w:val="sl-SI"/>
              </w:rPr>
            </w:pPr>
            <w:r w:rsidRPr="00A040E1">
              <w:rPr>
                <w:lang w:val="sl-SI"/>
              </w:rPr>
              <w:lastRenderedPageBreak/>
              <w:t>Z4.UZ06.DM.TLA Shranjevanje podatkov o profilu tal</w:t>
            </w:r>
          </w:p>
        </w:tc>
        <w:tc>
          <w:tcPr>
            <w:tcW w:w="4922" w:type="dxa"/>
          </w:tcPr>
          <w:p w14:paraId="28932D5A" w14:textId="77777777" w:rsidR="00EA28F0" w:rsidRPr="00A040E1" w:rsidRDefault="00EA28F0" w:rsidP="002359A0">
            <w:pPr>
              <w:jc w:val="both"/>
              <w:rPr>
                <w:lang w:val="sl-SI"/>
              </w:rPr>
            </w:pPr>
            <w:r w:rsidRPr="00A040E1">
              <w:rPr>
                <w:lang w:val="sl-SI"/>
              </w:rPr>
              <w:t>Ob prvem vzorčenju tal na določenem merilnem mestu mora imeti izvajalec možnost vnesti ali prenesti podatke o profilu tal. Podatki profila so določeni atributi ter grafike, fotografije, ki jih mora biti možno naložiti v IS Monitoring v sklopu profila tal.</w:t>
            </w:r>
          </w:p>
        </w:tc>
        <w:tc>
          <w:tcPr>
            <w:tcW w:w="1121" w:type="dxa"/>
          </w:tcPr>
          <w:p w14:paraId="313FAF9C" w14:textId="77777777" w:rsidR="00EA28F0" w:rsidRPr="00A040E1" w:rsidRDefault="00EA28F0" w:rsidP="002359A0">
            <w:pPr>
              <w:rPr>
                <w:lang w:val="sl-SI"/>
              </w:rPr>
            </w:pPr>
            <w:r w:rsidRPr="00A040E1">
              <w:rPr>
                <w:lang w:val="sl-SI"/>
              </w:rPr>
              <w:t>1</w:t>
            </w:r>
          </w:p>
        </w:tc>
      </w:tr>
      <w:tr w:rsidR="00EA28F0" w:rsidRPr="00A040E1" w14:paraId="774B2985" w14:textId="77777777" w:rsidTr="002359A0">
        <w:trPr>
          <w:trHeight w:val="300"/>
        </w:trPr>
        <w:tc>
          <w:tcPr>
            <w:tcW w:w="2972" w:type="dxa"/>
          </w:tcPr>
          <w:p w14:paraId="17EAEE55" w14:textId="77777777" w:rsidR="00EA28F0" w:rsidRPr="00A040E1" w:rsidRDefault="00EA28F0" w:rsidP="002359A0">
            <w:pPr>
              <w:rPr>
                <w:lang w:val="sl-SI"/>
              </w:rPr>
            </w:pPr>
          </w:p>
        </w:tc>
        <w:tc>
          <w:tcPr>
            <w:tcW w:w="4922" w:type="dxa"/>
          </w:tcPr>
          <w:p w14:paraId="2AC601A1" w14:textId="77777777" w:rsidR="00EA28F0" w:rsidRPr="00A040E1" w:rsidRDefault="00EA28F0" w:rsidP="002359A0">
            <w:pPr>
              <w:jc w:val="both"/>
              <w:rPr>
                <w:lang w:val="sl-SI"/>
              </w:rPr>
            </w:pPr>
          </w:p>
        </w:tc>
        <w:tc>
          <w:tcPr>
            <w:tcW w:w="1121" w:type="dxa"/>
          </w:tcPr>
          <w:p w14:paraId="093953A9" w14:textId="77777777" w:rsidR="00EA28F0" w:rsidRPr="00A040E1" w:rsidRDefault="00EA28F0" w:rsidP="002359A0">
            <w:pPr>
              <w:rPr>
                <w:lang w:val="sl-SI"/>
              </w:rPr>
            </w:pPr>
          </w:p>
        </w:tc>
      </w:tr>
    </w:tbl>
    <w:p w14:paraId="1984DD30" w14:textId="77777777" w:rsidR="00EA28F0" w:rsidRPr="00A040E1" w:rsidRDefault="00EA28F0" w:rsidP="00EA28F0">
      <w:pPr>
        <w:rPr>
          <w:b/>
          <w:bCs/>
          <w:lang w:val="sl-SI"/>
        </w:rPr>
      </w:pPr>
    </w:p>
    <w:p w14:paraId="1926364F" w14:textId="77777777" w:rsidR="00EA28F0" w:rsidRPr="00A040E1" w:rsidRDefault="00EA28F0" w:rsidP="006F6518">
      <w:pPr>
        <w:pStyle w:val="Naslov2"/>
        <w:rPr>
          <w:lang w:val="sl-SI"/>
        </w:rPr>
      </w:pPr>
      <w:bookmarkStart w:id="82" w:name="_Toc130455722"/>
      <w:bookmarkStart w:id="83" w:name="_Toc131666981"/>
      <w:r w:rsidRPr="00A040E1">
        <w:rPr>
          <w:lang w:val="sl-SI"/>
        </w:rPr>
        <w:t>Z5. Kontrola podatkov na ARSO</w:t>
      </w:r>
      <w:bookmarkEnd w:id="82"/>
      <w:bookmarkEnd w:id="83"/>
    </w:p>
    <w:p w14:paraId="69FE2D31" w14:textId="77777777" w:rsidR="00EA28F0" w:rsidRPr="00A040E1" w:rsidRDefault="00EA28F0" w:rsidP="00EA28F0">
      <w:pPr>
        <w:rPr>
          <w:lang w:val="sl-SI"/>
        </w:rPr>
      </w:pPr>
      <w:r w:rsidRPr="00A040E1">
        <w:rPr>
          <w:lang w:val="sl-SI"/>
        </w:rPr>
        <w:t>V tem sklopu so navedene uporabniške zahteve, ki predstavljajo kako poteka kontrola pridobljenih podatkov na ARSO in morebitna interakcija z izvajalci monitoringa, zavezanci. V primeru, da podatke skladno z zahtevami Z4 vnašajo sodelavci ARSO sami, se kontrole iz splošnega dela Z5 ne izvajajo.</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6A0" w:firstRow="1" w:lastRow="0" w:firstColumn="1" w:lastColumn="0" w:noHBand="1" w:noVBand="1"/>
      </w:tblPr>
      <w:tblGrid>
        <w:gridCol w:w="2972"/>
        <w:gridCol w:w="4922"/>
        <w:gridCol w:w="1121"/>
      </w:tblGrid>
      <w:tr w:rsidR="00EA28F0" w:rsidRPr="00A040E1" w14:paraId="7B359428" w14:textId="77777777" w:rsidTr="002359A0">
        <w:trPr>
          <w:trHeight w:val="300"/>
        </w:trPr>
        <w:tc>
          <w:tcPr>
            <w:tcW w:w="2972" w:type="dxa"/>
            <w:shd w:val="clear" w:color="auto" w:fill="E7E6E6" w:themeFill="background2"/>
          </w:tcPr>
          <w:p w14:paraId="5718AF5B"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690C07E1"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0D972A11" w14:textId="77777777" w:rsidR="00EA28F0" w:rsidRPr="00A040E1" w:rsidRDefault="00EA28F0" w:rsidP="002359A0">
            <w:pPr>
              <w:rPr>
                <w:b/>
                <w:bCs/>
                <w:lang w:val="sl-SI"/>
              </w:rPr>
            </w:pPr>
            <w:r w:rsidRPr="00A040E1">
              <w:rPr>
                <w:b/>
                <w:bCs/>
                <w:lang w:val="sl-SI"/>
              </w:rPr>
              <w:t>Prioriteta</w:t>
            </w:r>
          </w:p>
        </w:tc>
      </w:tr>
      <w:tr w:rsidR="00EA28F0" w:rsidRPr="00A040E1" w14:paraId="42038F12" w14:textId="77777777" w:rsidTr="002359A0">
        <w:trPr>
          <w:trHeight w:val="300"/>
        </w:trPr>
        <w:tc>
          <w:tcPr>
            <w:tcW w:w="2972" w:type="dxa"/>
          </w:tcPr>
          <w:p w14:paraId="5181B565" w14:textId="77777777" w:rsidR="00EA28F0" w:rsidRPr="00A040E1" w:rsidRDefault="00EA28F0" w:rsidP="002359A0">
            <w:pPr>
              <w:rPr>
                <w:lang w:val="sl-SI"/>
              </w:rPr>
            </w:pPr>
            <w:r w:rsidRPr="00A040E1">
              <w:rPr>
                <w:lang w:val="sl-SI"/>
              </w:rPr>
              <w:t>Z5.UZ01 Pregled rezultatov samodejne kontrole podatkov</w:t>
            </w:r>
          </w:p>
        </w:tc>
        <w:tc>
          <w:tcPr>
            <w:tcW w:w="4922" w:type="dxa"/>
          </w:tcPr>
          <w:p w14:paraId="7818CF10" w14:textId="77777777" w:rsidR="00EA28F0" w:rsidRPr="00A040E1" w:rsidRDefault="00EA28F0" w:rsidP="002359A0">
            <w:pPr>
              <w:jc w:val="both"/>
              <w:rPr>
                <w:lang w:val="sl-SI"/>
              </w:rPr>
            </w:pPr>
            <w:r w:rsidRPr="00A040E1">
              <w:rPr>
                <w:lang w:val="sl-SI"/>
              </w:rPr>
              <w:t>ARSO skrbnik monitoringa preveri rezultate samodejne kontrole oddanih podatkov. Prikažejo se rezultati z dopustnimi odstopanji in dodatna pojasnila teh odstopanj v kolikor so bila zahtevana in/ali jih je vnašalec podatkov podal. Nedopustna odstopanja (prožena je bila blokada z opisom napake) se ne prikažejo, ker z nedopustnimi odstopanji podatkov ni možno oddati s strani izvajalca monitoringa.</w:t>
            </w:r>
          </w:p>
        </w:tc>
        <w:tc>
          <w:tcPr>
            <w:tcW w:w="1121" w:type="dxa"/>
          </w:tcPr>
          <w:p w14:paraId="6ACC7DD0" w14:textId="77777777" w:rsidR="00EA28F0" w:rsidRPr="00A040E1" w:rsidRDefault="00EA28F0" w:rsidP="002359A0">
            <w:pPr>
              <w:rPr>
                <w:lang w:val="sl-SI"/>
              </w:rPr>
            </w:pPr>
            <w:r w:rsidRPr="00A040E1">
              <w:rPr>
                <w:lang w:val="sl-SI"/>
              </w:rPr>
              <w:t>1</w:t>
            </w:r>
          </w:p>
        </w:tc>
      </w:tr>
      <w:tr w:rsidR="00EA28F0" w:rsidRPr="00A040E1" w14:paraId="5C27FEDF" w14:textId="77777777" w:rsidTr="002359A0">
        <w:trPr>
          <w:trHeight w:val="300"/>
        </w:trPr>
        <w:tc>
          <w:tcPr>
            <w:tcW w:w="2972" w:type="dxa"/>
          </w:tcPr>
          <w:p w14:paraId="1D947EC8" w14:textId="77777777" w:rsidR="00EA28F0" w:rsidRPr="00A040E1" w:rsidRDefault="00EA28F0" w:rsidP="002359A0">
            <w:pPr>
              <w:rPr>
                <w:lang w:val="sl-SI"/>
              </w:rPr>
            </w:pPr>
            <w:r w:rsidRPr="00A040E1">
              <w:rPr>
                <w:lang w:val="sl-SI"/>
              </w:rPr>
              <w:t>Z5.UZ02 Potrditev kontrole oddanih podatkov</w:t>
            </w:r>
          </w:p>
        </w:tc>
        <w:tc>
          <w:tcPr>
            <w:tcW w:w="4922" w:type="dxa"/>
          </w:tcPr>
          <w:p w14:paraId="64D07EF1" w14:textId="77777777" w:rsidR="00EA28F0" w:rsidRPr="00A040E1" w:rsidRDefault="00EA28F0" w:rsidP="002359A0">
            <w:pPr>
              <w:jc w:val="both"/>
              <w:rPr>
                <w:lang w:val="sl-SI"/>
              </w:rPr>
            </w:pPr>
            <w:r w:rsidRPr="00A040E1">
              <w:rPr>
                <w:lang w:val="sl-SI"/>
              </w:rPr>
              <w:t>Zaposleni ARSO v primeru sprejemljivih in dopustnih odstopanj potrdi kontrolo oddanih podatkov, ob tem se samodejno spremeni status (npr. kontrola potrjena)</w:t>
            </w:r>
          </w:p>
        </w:tc>
        <w:tc>
          <w:tcPr>
            <w:tcW w:w="1121" w:type="dxa"/>
          </w:tcPr>
          <w:p w14:paraId="2DA2DDE9" w14:textId="77777777" w:rsidR="00EA28F0" w:rsidRPr="00A040E1" w:rsidRDefault="00EA28F0" w:rsidP="002359A0">
            <w:pPr>
              <w:rPr>
                <w:lang w:val="sl-SI"/>
              </w:rPr>
            </w:pPr>
            <w:r w:rsidRPr="00A040E1">
              <w:rPr>
                <w:lang w:val="sl-SI"/>
              </w:rPr>
              <w:t>1</w:t>
            </w:r>
          </w:p>
        </w:tc>
      </w:tr>
      <w:tr w:rsidR="00EA28F0" w:rsidRPr="00A040E1" w14:paraId="7B7027FA" w14:textId="77777777" w:rsidTr="002359A0">
        <w:trPr>
          <w:trHeight w:val="300"/>
        </w:trPr>
        <w:tc>
          <w:tcPr>
            <w:tcW w:w="2972" w:type="dxa"/>
          </w:tcPr>
          <w:p w14:paraId="056998F1" w14:textId="77777777" w:rsidR="00EA28F0" w:rsidRPr="00A040E1" w:rsidRDefault="00EA28F0" w:rsidP="002359A0">
            <w:pPr>
              <w:rPr>
                <w:lang w:val="sl-SI"/>
              </w:rPr>
            </w:pPr>
            <w:r w:rsidRPr="00A040E1">
              <w:rPr>
                <w:lang w:val="sl-SI"/>
              </w:rPr>
              <w:t>Z5.UZ03 Pregled oddanih podatkov</w:t>
            </w:r>
          </w:p>
        </w:tc>
        <w:tc>
          <w:tcPr>
            <w:tcW w:w="4922" w:type="dxa"/>
          </w:tcPr>
          <w:p w14:paraId="3F1D068E" w14:textId="77777777" w:rsidR="00EA28F0" w:rsidRPr="00A040E1" w:rsidRDefault="00EA28F0" w:rsidP="002359A0">
            <w:pPr>
              <w:jc w:val="both"/>
              <w:rPr>
                <w:lang w:val="sl-SI"/>
              </w:rPr>
            </w:pPr>
            <w:r w:rsidRPr="00A040E1">
              <w:rPr>
                <w:lang w:val="sl-SI"/>
              </w:rPr>
              <w:t>Skrbnik monitoringa na ARSO ima možnost pregleda seznama oddanih podatkov na določenem področju monitoringa, kakor tudi vsebino oddanih podatkov izvajalca monitoringa. Seznam vključuje osnovne podatke (npr. izvajalec monitoringa, datum oddaje) in druge podatke pomembne za pregled (npr. število dopustnih odstopanj pri kontroli in validaciji). ARSO skrbniki monitoringa, glede na uporabniško vlogo, vidijo vse oddane podatke na določenem področju monitoringa, zunanji uporabniki (zunanji izvajalci monitoringa) vidijo samo svoje oddane podatke. Vsi podatki, ki so novi ali popravljeni od zadnjega vpogleda ARSO uporabnika, morajo biti označeni in odznačeni, ko jih je uporabnik odprl oz. pogledal.</w:t>
            </w:r>
          </w:p>
        </w:tc>
        <w:tc>
          <w:tcPr>
            <w:tcW w:w="1121" w:type="dxa"/>
          </w:tcPr>
          <w:p w14:paraId="5791477B" w14:textId="77777777" w:rsidR="00EA28F0" w:rsidRPr="00A040E1" w:rsidRDefault="00EA28F0" w:rsidP="002359A0">
            <w:pPr>
              <w:rPr>
                <w:lang w:val="sl-SI"/>
              </w:rPr>
            </w:pPr>
            <w:r w:rsidRPr="00A040E1">
              <w:rPr>
                <w:lang w:val="sl-SI"/>
              </w:rPr>
              <w:t>1</w:t>
            </w:r>
          </w:p>
        </w:tc>
      </w:tr>
      <w:tr w:rsidR="00EA28F0" w:rsidRPr="00A040E1" w14:paraId="75E219B8" w14:textId="77777777" w:rsidTr="002359A0">
        <w:trPr>
          <w:trHeight w:val="300"/>
        </w:trPr>
        <w:tc>
          <w:tcPr>
            <w:tcW w:w="2972" w:type="dxa"/>
          </w:tcPr>
          <w:p w14:paraId="18BA8A0C" w14:textId="77777777" w:rsidR="00EA28F0" w:rsidRPr="00A040E1" w:rsidRDefault="00EA28F0" w:rsidP="002359A0">
            <w:pPr>
              <w:rPr>
                <w:lang w:val="sl-SI"/>
              </w:rPr>
            </w:pPr>
            <w:r w:rsidRPr="00A040E1">
              <w:rPr>
                <w:lang w:val="sl-SI"/>
              </w:rPr>
              <w:t xml:space="preserve">Z5.UZ04 Poziv izvajalcu monitoringa za pojasnilo ali dopolnitev </w:t>
            </w:r>
          </w:p>
          <w:p w14:paraId="474EBB50" w14:textId="77777777" w:rsidR="00EA28F0" w:rsidRPr="00A040E1" w:rsidRDefault="00EA28F0" w:rsidP="002359A0">
            <w:pPr>
              <w:rPr>
                <w:lang w:val="sl-SI"/>
              </w:rPr>
            </w:pPr>
          </w:p>
        </w:tc>
        <w:tc>
          <w:tcPr>
            <w:tcW w:w="4922" w:type="dxa"/>
          </w:tcPr>
          <w:p w14:paraId="3274B472" w14:textId="77777777" w:rsidR="00EA28F0" w:rsidRPr="00A040E1" w:rsidRDefault="00EA28F0" w:rsidP="002359A0">
            <w:pPr>
              <w:jc w:val="both"/>
              <w:rPr>
                <w:lang w:val="sl-SI"/>
              </w:rPr>
            </w:pPr>
            <w:r w:rsidRPr="00A040E1">
              <w:rPr>
                <w:lang w:val="sl-SI"/>
              </w:rPr>
              <w:t xml:space="preserve">ARSO skrbnik monitoringa naj ima možnost za oddane podatke izvajalcu monitoringa poslati zahtevo za pojasnilo, dopolnitev podatkov. ARSO skrbnik monitoringa se tudi odloči ali naj se ta komunikacija beleži v sistemu pisarniškega poslovanja (odvisno v katerem statusu je oddaja podatkov). Komunikacija poteka preko IS Monitoring in se shranjuje, hkrati se lahko pošlje tudi e-poštno </w:t>
            </w:r>
            <w:r w:rsidRPr="00A040E1">
              <w:rPr>
                <w:lang w:val="sl-SI"/>
              </w:rPr>
              <w:lastRenderedPageBreak/>
              <w:t>obvestilo, če ARSO skrbnik monitoringa izbere to možnost.</w:t>
            </w:r>
          </w:p>
        </w:tc>
        <w:tc>
          <w:tcPr>
            <w:tcW w:w="1121" w:type="dxa"/>
          </w:tcPr>
          <w:p w14:paraId="423B3EB9" w14:textId="77777777" w:rsidR="00EA28F0" w:rsidRPr="00A040E1" w:rsidRDefault="00EA28F0" w:rsidP="002359A0">
            <w:pPr>
              <w:rPr>
                <w:lang w:val="sl-SI"/>
              </w:rPr>
            </w:pPr>
            <w:r w:rsidRPr="00A040E1">
              <w:rPr>
                <w:lang w:val="sl-SI"/>
              </w:rPr>
              <w:lastRenderedPageBreak/>
              <w:t>1</w:t>
            </w:r>
          </w:p>
        </w:tc>
      </w:tr>
      <w:tr w:rsidR="00EA28F0" w:rsidRPr="00A040E1" w14:paraId="476F7194" w14:textId="77777777" w:rsidTr="002359A0">
        <w:trPr>
          <w:trHeight w:val="300"/>
        </w:trPr>
        <w:tc>
          <w:tcPr>
            <w:tcW w:w="2972" w:type="dxa"/>
          </w:tcPr>
          <w:p w14:paraId="7E0191DD" w14:textId="77777777" w:rsidR="00EA28F0" w:rsidRPr="00A040E1" w:rsidRDefault="00EA28F0" w:rsidP="002359A0">
            <w:pPr>
              <w:rPr>
                <w:lang w:val="sl-SI"/>
              </w:rPr>
            </w:pPr>
          </w:p>
        </w:tc>
        <w:tc>
          <w:tcPr>
            <w:tcW w:w="4922" w:type="dxa"/>
          </w:tcPr>
          <w:p w14:paraId="1D45CC64" w14:textId="77777777" w:rsidR="00EA28F0" w:rsidRPr="00A040E1" w:rsidRDefault="00EA28F0" w:rsidP="002359A0">
            <w:pPr>
              <w:rPr>
                <w:lang w:val="sl-SI"/>
              </w:rPr>
            </w:pPr>
          </w:p>
        </w:tc>
        <w:tc>
          <w:tcPr>
            <w:tcW w:w="1121" w:type="dxa"/>
          </w:tcPr>
          <w:p w14:paraId="19BECA9C" w14:textId="77777777" w:rsidR="00EA28F0" w:rsidRPr="00A040E1" w:rsidRDefault="00EA28F0" w:rsidP="002359A0">
            <w:pPr>
              <w:rPr>
                <w:lang w:val="sl-SI"/>
              </w:rPr>
            </w:pPr>
          </w:p>
        </w:tc>
      </w:tr>
      <w:tr w:rsidR="00EA28F0" w:rsidRPr="00A040E1" w14:paraId="54252361" w14:textId="77777777" w:rsidTr="002359A0">
        <w:trPr>
          <w:trHeight w:val="300"/>
        </w:trPr>
        <w:tc>
          <w:tcPr>
            <w:tcW w:w="9015" w:type="dxa"/>
            <w:gridSpan w:val="3"/>
            <w:shd w:val="clear" w:color="auto" w:fill="E7E6E6" w:themeFill="background2"/>
          </w:tcPr>
          <w:p w14:paraId="1965095E"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0B80A88A" w14:textId="77777777" w:rsidTr="002359A0">
        <w:trPr>
          <w:trHeight w:val="300"/>
        </w:trPr>
        <w:tc>
          <w:tcPr>
            <w:tcW w:w="2972" w:type="dxa"/>
          </w:tcPr>
          <w:p w14:paraId="2FCB1DFA" w14:textId="77777777" w:rsidR="00EA28F0" w:rsidRPr="00A040E1" w:rsidRDefault="00EA28F0" w:rsidP="002359A0">
            <w:pPr>
              <w:rPr>
                <w:b/>
                <w:bCs/>
                <w:lang w:val="sl-SI"/>
              </w:rPr>
            </w:pPr>
            <w:r w:rsidRPr="00A040E1">
              <w:rPr>
                <w:lang w:val="sl-SI"/>
              </w:rPr>
              <w:t xml:space="preserve">Z5.UZ01.OM </w:t>
            </w:r>
            <w:r w:rsidRPr="00A040E1">
              <w:rPr>
                <w:bCs/>
                <w:lang w:val="sl-SI"/>
              </w:rPr>
              <w:t>Zavrnitev oddanih podatkov monitoringa</w:t>
            </w:r>
          </w:p>
        </w:tc>
        <w:tc>
          <w:tcPr>
            <w:tcW w:w="4922" w:type="dxa"/>
          </w:tcPr>
          <w:p w14:paraId="1E49BC37" w14:textId="77777777" w:rsidR="00EA28F0" w:rsidRPr="00A040E1" w:rsidRDefault="00EA28F0" w:rsidP="002359A0">
            <w:pPr>
              <w:jc w:val="both"/>
              <w:rPr>
                <w:lang w:val="sl-SI"/>
              </w:rPr>
            </w:pPr>
            <w:r w:rsidRPr="00A040E1">
              <w:rPr>
                <w:lang w:val="sl-SI"/>
              </w:rPr>
              <w:t>ARSO skrbnik monitoringa naj ima možnost zavrniti oddane podatke, ki jih je posredoval izvajalec monitoringa. Ob zavrnitvi se na oddanih podatkih določi nov status. Ob zavrnitvi naj ima ARSO skrbnik na voljo že pripravljeno predlogo za sporočilo s ključnimi podatki o izvajalcu monitoringa in zavezancu. Besedilo sporočila lahko ARSO skrbnik pred pošiljanjem spremeni. Sporočilo o zavrnitvi se po potrditvi ARSO skrbnika pošlje izvajalcu monitoringa in zavezancu preko IS Monitoring in se shrani v IS Monitoring pod zgodovino komunikacije z izvajalcem monitoringa in zavezancem. Hkrati se sporočilo o zavrnitvi samodejno pošlje do izvajalca monitoringa in zavezanca preko e-pošte in hkrati se mora zabeležiti še avtomatsko v sistem pisarniškega poslovanja.</w:t>
            </w:r>
          </w:p>
        </w:tc>
        <w:tc>
          <w:tcPr>
            <w:tcW w:w="1121" w:type="dxa"/>
          </w:tcPr>
          <w:p w14:paraId="0DC64CE5" w14:textId="77777777" w:rsidR="00EA28F0" w:rsidRPr="00A040E1" w:rsidRDefault="00EA28F0" w:rsidP="002359A0">
            <w:pPr>
              <w:rPr>
                <w:lang w:val="sl-SI"/>
              </w:rPr>
            </w:pPr>
            <w:r w:rsidRPr="00A040E1">
              <w:rPr>
                <w:lang w:val="sl-SI"/>
              </w:rPr>
              <w:t>1</w:t>
            </w:r>
          </w:p>
        </w:tc>
      </w:tr>
      <w:tr w:rsidR="00EA28F0" w:rsidRPr="00A040E1" w14:paraId="6FD49D0C" w14:textId="77777777" w:rsidTr="002359A0">
        <w:trPr>
          <w:trHeight w:val="300"/>
        </w:trPr>
        <w:tc>
          <w:tcPr>
            <w:tcW w:w="2972" w:type="dxa"/>
          </w:tcPr>
          <w:p w14:paraId="61CE6436" w14:textId="77777777" w:rsidR="00EA28F0" w:rsidRPr="00A040E1" w:rsidRDefault="00EA28F0" w:rsidP="002359A0">
            <w:pPr>
              <w:rPr>
                <w:lang w:val="sl-SI"/>
              </w:rPr>
            </w:pPr>
          </w:p>
        </w:tc>
        <w:tc>
          <w:tcPr>
            <w:tcW w:w="4922" w:type="dxa"/>
          </w:tcPr>
          <w:p w14:paraId="45E760A8" w14:textId="77777777" w:rsidR="00EA28F0" w:rsidRPr="00A040E1" w:rsidRDefault="00EA28F0" w:rsidP="002359A0">
            <w:pPr>
              <w:rPr>
                <w:lang w:val="sl-SI"/>
              </w:rPr>
            </w:pPr>
          </w:p>
        </w:tc>
        <w:tc>
          <w:tcPr>
            <w:tcW w:w="1121" w:type="dxa"/>
          </w:tcPr>
          <w:p w14:paraId="5873DC3B" w14:textId="77777777" w:rsidR="00EA28F0" w:rsidRPr="00A040E1" w:rsidRDefault="00EA28F0" w:rsidP="002359A0">
            <w:pPr>
              <w:rPr>
                <w:lang w:val="sl-SI"/>
              </w:rPr>
            </w:pPr>
          </w:p>
        </w:tc>
      </w:tr>
      <w:tr w:rsidR="00EA28F0" w:rsidRPr="00A040E1" w14:paraId="0647793E" w14:textId="77777777" w:rsidTr="002359A0">
        <w:trPr>
          <w:trHeight w:val="300"/>
        </w:trPr>
        <w:tc>
          <w:tcPr>
            <w:tcW w:w="9015" w:type="dxa"/>
            <w:gridSpan w:val="3"/>
            <w:shd w:val="clear" w:color="auto" w:fill="E7E6E6" w:themeFill="background2"/>
          </w:tcPr>
          <w:p w14:paraId="4A99B87D"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6A22BADB" w14:textId="77777777" w:rsidTr="002359A0">
        <w:trPr>
          <w:trHeight w:val="300"/>
        </w:trPr>
        <w:tc>
          <w:tcPr>
            <w:tcW w:w="2972" w:type="dxa"/>
          </w:tcPr>
          <w:p w14:paraId="7F02ED3A" w14:textId="77777777" w:rsidR="00EA28F0" w:rsidRPr="00A040E1" w:rsidRDefault="00EA28F0" w:rsidP="002359A0">
            <w:pPr>
              <w:rPr>
                <w:b/>
                <w:bCs/>
                <w:lang w:val="sl-SI"/>
              </w:rPr>
            </w:pPr>
          </w:p>
        </w:tc>
        <w:tc>
          <w:tcPr>
            <w:tcW w:w="4922" w:type="dxa"/>
          </w:tcPr>
          <w:p w14:paraId="2E53C2A2" w14:textId="77777777" w:rsidR="00EA28F0" w:rsidRPr="00A040E1" w:rsidRDefault="00EA28F0" w:rsidP="002359A0">
            <w:pPr>
              <w:jc w:val="both"/>
              <w:rPr>
                <w:lang w:val="sl-SI"/>
              </w:rPr>
            </w:pPr>
          </w:p>
        </w:tc>
        <w:tc>
          <w:tcPr>
            <w:tcW w:w="1121" w:type="dxa"/>
          </w:tcPr>
          <w:p w14:paraId="5E5E7E5E" w14:textId="77777777" w:rsidR="00EA28F0" w:rsidRPr="00A040E1" w:rsidRDefault="00EA28F0" w:rsidP="002359A0">
            <w:pPr>
              <w:rPr>
                <w:lang w:val="sl-SI"/>
              </w:rPr>
            </w:pPr>
          </w:p>
        </w:tc>
      </w:tr>
      <w:tr w:rsidR="00EA28F0" w:rsidRPr="00A040E1" w14:paraId="62DA5C3B" w14:textId="77777777" w:rsidTr="002359A0">
        <w:trPr>
          <w:trHeight w:val="300"/>
        </w:trPr>
        <w:tc>
          <w:tcPr>
            <w:tcW w:w="2972" w:type="dxa"/>
          </w:tcPr>
          <w:p w14:paraId="5167542D" w14:textId="77777777" w:rsidR="00EA28F0" w:rsidRPr="00A040E1" w:rsidRDefault="00EA28F0" w:rsidP="002359A0">
            <w:pPr>
              <w:rPr>
                <w:lang w:val="sl-SI"/>
              </w:rPr>
            </w:pPr>
            <w:r w:rsidRPr="00A040E1">
              <w:rPr>
                <w:lang w:val="sl-SI"/>
              </w:rPr>
              <w:t xml:space="preserve">Z5.UZ01.DM Ponovitve obdelav </w:t>
            </w:r>
          </w:p>
        </w:tc>
        <w:tc>
          <w:tcPr>
            <w:tcW w:w="4922" w:type="dxa"/>
          </w:tcPr>
          <w:p w14:paraId="04151C6A" w14:textId="77777777" w:rsidR="00EA28F0" w:rsidRPr="00A040E1" w:rsidRDefault="00EA28F0" w:rsidP="002359A0">
            <w:pPr>
              <w:jc w:val="both"/>
              <w:rPr>
                <w:lang w:val="sl-SI"/>
              </w:rPr>
            </w:pPr>
            <w:r w:rsidRPr="00A040E1">
              <w:rPr>
                <w:lang w:val="sl-SI"/>
              </w:rPr>
              <w:t>V primerih napak, ki niso ugotovljene pri samodejnem preverjanju ampak kasneje, mora IS Monitoring podpirati ponovitev aktivnosti izvajalca, torej ponoven vnos in oddajo podatkov v IS Monitoring. Povezava z zahtevo: Z4.UZ01, Z4.UZ02, Z4.UZ03.</w:t>
            </w:r>
          </w:p>
        </w:tc>
        <w:tc>
          <w:tcPr>
            <w:tcW w:w="1121" w:type="dxa"/>
          </w:tcPr>
          <w:p w14:paraId="38EFCEB9" w14:textId="77777777" w:rsidR="00EA28F0" w:rsidRPr="00A040E1" w:rsidRDefault="00EA28F0" w:rsidP="002359A0">
            <w:pPr>
              <w:rPr>
                <w:lang w:val="sl-SI"/>
              </w:rPr>
            </w:pPr>
            <w:r w:rsidRPr="00A040E1">
              <w:rPr>
                <w:lang w:val="sl-SI"/>
              </w:rPr>
              <w:t>1</w:t>
            </w:r>
          </w:p>
        </w:tc>
      </w:tr>
      <w:tr w:rsidR="00EA28F0" w:rsidRPr="00A040E1" w14:paraId="0EFDC924" w14:textId="77777777" w:rsidTr="002359A0">
        <w:trPr>
          <w:trHeight w:val="300"/>
        </w:trPr>
        <w:tc>
          <w:tcPr>
            <w:tcW w:w="2972" w:type="dxa"/>
          </w:tcPr>
          <w:p w14:paraId="6E113925" w14:textId="77777777" w:rsidR="00EA28F0" w:rsidRPr="00A040E1" w:rsidRDefault="00EA28F0" w:rsidP="002359A0">
            <w:pPr>
              <w:rPr>
                <w:lang w:val="sl-SI"/>
              </w:rPr>
            </w:pPr>
            <w:r w:rsidRPr="00A040E1">
              <w:rPr>
                <w:lang w:val="sl-SI"/>
              </w:rPr>
              <w:t>Z5.UZ02.DM Obveščanje izvajalca o popravkih</w:t>
            </w:r>
          </w:p>
        </w:tc>
        <w:tc>
          <w:tcPr>
            <w:tcW w:w="4922" w:type="dxa"/>
          </w:tcPr>
          <w:p w14:paraId="25CA27FF" w14:textId="77777777" w:rsidR="00EA28F0" w:rsidRPr="00A040E1" w:rsidRDefault="00EA28F0" w:rsidP="002359A0">
            <w:pPr>
              <w:jc w:val="both"/>
              <w:rPr>
                <w:lang w:val="sl-SI"/>
              </w:rPr>
            </w:pPr>
            <w:r w:rsidRPr="00A040E1">
              <w:rPr>
                <w:lang w:val="sl-SI"/>
              </w:rPr>
              <w:t>V primeru ko ARSO skrbnik monitoringa ugotovi napako v oddanih podatkih naj ima možnost podatek popraviti, shrani se nova verzija, hkrati mora biti omogočeno obveščanje izvajalca o zaznanih napakah in narejenih popravkih, če jih naredi ARSO. Izvajalec monitoringa mora biti o popravkih obveščen znotraj IS Monitoringa in po e-pošti, hkrati mora imeti v IS Monitoringu enostaven način pregleda popravkov (označeni konkretni podatki, ki so bili spremenjeni) – primerjava verzij.</w:t>
            </w:r>
          </w:p>
        </w:tc>
        <w:tc>
          <w:tcPr>
            <w:tcW w:w="1121" w:type="dxa"/>
          </w:tcPr>
          <w:p w14:paraId="576D164F" w14:textId="77777777" w:rsidR="00EA28F0" w:rsidRPr="00A040E1" w:rsidRDefault="00EA28F0" w:rsidP="002359A0">
            <w:pPr>
              <w:rPr>
                <w:lang w:val="sl-SI"/>
              </w:rPr>
            </w:pPr>
            <w:r w:rsidRPr="00A040E1">
              <w:rPr>
                <w:lang w:val="sl-SI"/>
              </w:rPr>
              <w:t>1</w:t>
            </w:r>
          </w:p>
        </w:tc>
      </w:tr>
    </w:tbl>
    <w:p w14:paraId="391A27E5" w14:textId="77777777" w:rsidR="00EA28F0" w:rsidRPr="00A040E1" w:rsidRDefault="00EA28F0" w:rsidP="00EA28F0">
      <w:pPr>
        <w:rPr>
          <w:b/>
          <w:bCs/>
          <w:lang w:val="sl-SI"/>
        </w:rPr>
      </w:pPr>
    </w:p>
    <w:p w14:paraId="3B795069" w14:textId="77777777" w:rsidR="00EA28F0" w:rsidRPr="00A040E1" w:rsidRDefault="00EA28F0" w:rsidP="00EA28F0">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380EAC47" w14:textId="77777777" w:rsidR="00EA28F0" w:rsidRPr="00A040E1" w:rsidRDefault="00EA28F0" w:rsidP="006F6518">
      <w:pPr>
        <w:pStyle w:val="Naslov2"/>
        <w:rPr>
          <w:lang w:val="sl-SI"/>
        </w:rPr>
      </w:pPr>
      <w:bookmarkStart w:id="84" w:name="_Toc130455723"/>
      <w:bookmarkStart w:id="85" w:name="_Toc131666982"/>
      <w:r w:rsidRPr="00A040E1">
        <w:rPr>
          <w:lang w:val="sl-SI"/>
        </w:rPr>
        <w:lastRenderedPageBreak/>
        <w:t>Z6. Vrednotenje</w:t>
      </w:r>
      <w:bookmarkEnd w:id="84"/>
      <w:bookmarkEnd w:id="85"/>
    </w:p>
    <w:p w14:paraId="25F3FB5B" w14:textId="77777777" w:rsidR="00EA28F0" w:rsidRPr="00A040E1" w:rsidRDefault="00EA28F0" w:rsidP="00EA28F0">
      <w:pPr>
        <w:rPr>
          <w:lang w:val="sl-SI"/>
        </w:rPr>
      </w:pPr>
      <w:r w:rsidRPr="00A040E1">
        <w:rPr>
          <w:lang w:val="sl-SI"/>
        </w:rPr>
        <w:t>V tem sklopu so navedene uporabniške zahteve, ki predstavljajo kako poteka primerjanje in preverjanje odstopanj od mejnih vrednosti (vrednotenje) oziroma izračuni indeksov ter vrednotenje stanja okolja (izračun stanja), ki so določene bodisi s predpisi, odločbo, dovoljenjem, metodologijami; kaj je posledica tega, ali je kakšna interakcija.</w:t>
      </w:r>
    </w:p>
    <w:tbl>
      <w:tblPr>
        <w:tblStyle w:val="Tabelamrea"/>
        <w:tblW w:w="90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6A0" w:firstRow="1" w:lastRow="0" w:firstColumn="1" w:lastColumn="0" w:noHBand="1" w:noVBand="1"/>
      </w:tblPr>
      <w:tblGrid>
        <w:gridCol w:w="2972"/>
        <w:gridCol w:w="4725"/>
        <w:gridCol w:w="1318"/>
      </w:tblGrid>
      <w:tr w:rsidR="00EA28F0" w:rsidRPr="00A040E1" w14:paraId="13A6A372" w14:textId="77777777" w:rsidTr="002359A0">
        <w:trPr>
          <w:trHeight w:val="300"/>
        </w:trPr>
        <w:tc>
          <w:tcPr>
            <w:tcW w:w="2972" w:type="dxa"/>
            <w:shd w:val="clear" w:color="auto" w:fill="E7E6E6" w:themeFill="background2"/>
          </w:tcPr>
          <w:p w14:paraId="1BFEAA8D" w14:textId="77777777" w:rsidR="00EA28F0" w:rsidRPr="00A040E1" w:rsidRDefault="00EA28F0" w:rsidP="002359A0">
            <w:pPr>
              <w:rPr>
                <w:b/>
                <w:bCs/>
                <w:lang w:val="sl-SI"/>
              </w:rPr>
            </w:pPr>
            <w:r w:rsidRPr="00A040E1">
              <w:rPr>
                <w:b/>
                <w:bCs/>
                <w:lang w:val="sl-SI"/>
              </w:rPr>
              <w:t>Oznaka in ime uporabniške zahteve</w:t>
            </w:r>
          </w:p>
        </w:tc>
        <w:tc>
          <w:tcPr>
            <w:tcW w:w="4725" w:type="dxa"/>
            <w:shd w:val="clear" w:color="auto" w:fill="E7E6E6" w:themeFill="background2"/>
          </w:tcPr>
          <w:p w14:paraId="13E1AA8F" w14:textId="77777777" w:rsidR="00EA28F0" w:rsidRPr="00A040E1" w:rsidRDefault="00EA28F0" w:rsidP="002359A0">
            <w:pPr>
              <w:rPr>
                <w:b/>
                <w:bCs/>
                <w:lang w:val="sl-SI"/>
              </w:rPr>
            </w:pPr>
            <w:r w:rsidRPr="00A040E1">
              <w:rPr>
                <w:b/>
                <w:bCs/>
                <w:lang w:val="sl-SI"/>
              </w:rPr>
              <w:t>Kratek opis uporabniške zahteve</w:t>
            </w:r>
          </w:p>
        </w:tc>
        <w:tc>
          <w:tcPr>
            <w:tcW w:w="1318" w:type="dxa"/>
            <w:shd w:val="clear" w:color="auto" w:fill="E7E6E6" w:themeFill="background2"/>
          </w:tcPr>
          <w:p w14:paraId="5358E06D" w14:textId="77777777" w:rsidR="00EA28F0" w:rsidRPr="00A040E1" w:rsidRDefault="00EA28F0" w:rsidP="002359A0">
            <w:pPr>
              <w:rPr>
                <w:b/>
                <w:bCs/>
                <w:lang w:val="sl-SI"/>
              </w:rPr>
            </w:pPr>
            <w:r w:rsidRPr="00A040E1">
              <w:rPr>
                <w:b/>
                <w:bCs/>
                <w:lang w:val="sl-SI"/>
              </w:rPr>
              <w:t>Prioriteta</w:t>
            </w:r>
          </w:p>
        </w:tc>
      </w:tr>
      <w:tr w:rsidR="00EA28F0" w:rsidRPr="00A040E1" w14:paraId="3EC618BC" w14:textId="77777777" w:rsidTr="002359A0">
        <w:trPr>
          <w:trHeight w:val="300"/>
        </w:trPr>
        <w:tc>
          <w:tcPr>
            <w:tcW w:w="2972" w:type="dxa"/>
          </w:tcPr>
          <w:p w14:paraId="7AD90AD3" w14:textId="77777777" w:rsidR="00EA28F0" w:rsidRPr="00A040E1" w:rsidRDefault="00EA28F0" w:rsidP="002359A0">
            <w:pPr>
              <w:rPr>
                <w:lang w:val="sl-SI"/>
              </w:rPr>
            </w:pPr>
            <w:r w:rsidRPr="00A040E1">
              <w:rPr>
                <w:lang w:val="sl-SI"/>
              </w:rPr>
              <w:t>Z6.UZ01 Vrednotenje podatkov monitoringa</w:t>
            </w:r>
          </w:p>
        </w:tc>
        <w:tc>
          <w:tcPr>
            <w:tcW w:w="4725" w:type="dxa"/>
          </w:tcPr>
          <w:p w14:paraId="73814C9E" w14:textId="77777777" w:rsidR="00EA28F0" w:rsidRPr="00A040E1" w:rsidRDefault="00EA28F0" w:rsidP="002359A0">
            <w:pPr>
              <w:jc w:val="both"/>
              <w:rPr>
                <w:lang w:val="sl-SI"/>
              </w:rPr>
            </w:pPr>
            <w:r w:rsidRPr="00A040E1">
              <w:rPr>
                <w:lang w:val="sl-SI"/>
              </w:rPr>
              <w:t>Zaposleni ARSO lahko po zaključeni osnovni in vsebinski kontroli podatkov oz. po zaključku vseh kontrol izvede akcijo vrednotenje. Osnovno vrednotenje primerja oddane/izračunane vrednosti z mejnimi vrednostmi, ki/če so bile določene ob vzpostavitvi obveznosti monitoringa (na podlagi OVD, uredbe, načrta) oziroma so določene v zakonodaji o stanju okolja. Poleg osnovnega vrednotenja ima vsak monitoring specifične primerjave, pravila, izračune, kazalce vrednotenja, ki jih bo potrebno implementirati v IS Monitoring. Status po vrednotenju se spremeni v npr. »Vrednotenje izvedeno«</w:t>
            </w:r>
          </w:p>
        </w:tc>
        <w:tc>
          <w:tcPr>
            <w:tcW w:w="1318" w:type="dxa"/>
          </w:tcPr>
          <w:p w14:paraId="42652EED" w14:textId="77777777" w:rsidR="00EA28F0" w:rsidRPr="00A040E1" w:rsidRDefault="00EA28F0" w:rsidP="002359A0">
            <w:pPr>
              <w:rPr>
                <w:lang w:val="sl-SI"/>
              </w:rPr>
            </w:pPr>
            <w:r w:rsidRPr="00A040E1">
              <w:rPr>
                <w:lang w:val="sl-SI"/>
              </w:rPr>
              <w:t>1</w:t>
            </w:r>
          </w:p>
        </w:tc>
      </w:tr>
      <w:tr w:rsidR="00EA28F0" w:rsidRPr="00A040E1" w14:paraId="3045FD41" w14:textId="77777777" w:rsidTr="002359A0">
        <w:trPr>
          <w:trHeight w:val="300"/>
        </w:trPr>
        <w:tc>
          <w:tcPr>
            <w:tcW w:w="2972" w:type="dxa"/>
          </w:tcPr>
          <w:p w14:paraId="50AFA795" w14:textId="77777777" w:rsidR="00EA28F0" w:rsidRPr="00A040E1" w:rsidRDefault="00EA28F0" w:rsidP="002359A0">
            <w:pPr>
              <w:rPr>
                <w:lang w:val="sl-SI"/>
              </w:rPr>
            </w:pPr>
            <w:r w:rsidRPr="00A040E1">
              <w:rPr>
                <w:lang w:val="sl-SI"/>
              </w:rPr>
              <w:t>Z6.UZ02 Izračuni v okviru vrednotenja</w:t>
            </w:r>
          </w:p>
        </w:tc>
        <w:tc>
          <w:tcPr>
            <w:tcW w:w="4725" w:type="dxa"/>
          </w:tcPr>
          <w:p w14:paraId="7DBCDD4F" w14:textId="77777777" w:rsidR="00EA28F0" w:rsidRPr="00A040E1" w:rsidRDefault="00EA28F0" w:rsidP="002359A0">
            <w:pPr>
              <w:jc w:val="both"/>
              <w:rPr>
                <w:lang w:val="sl-SI"/>
              </w:rPr>
            </w:pPr>
            <w:r w:rsidRPr="00A040E1">
              <w:rPr>
                <w:lang w:val="sl-SI"/>
              </w:rPr>
              <w:t>Poleg vrednotenja v smislu primerjave oddanih/izračunanih podatkov/rezultatov z mejnimi vrednostmi in preteklimi podatki mora vrednotenje omogočiti tudi izračune novih podatkov, ki so rezultat vrednotenja, npr. kazalci, Izračunane skupne letne količine onesnaževala na podlagi povprečne koncentracije, povprečnih pretokov, izračuni obdobnih ocen. Vsako področje monitoringa ima svoje zahteve izračunavanja v okviru vrednotenja. Izračuni se morajo v okviru vrednotenja izvesti samodejno in se morajo s potrditvijo vrednotenja shraniti v bazo. Skrbnik monitoringa ima možnost pregleda izračunov in možnost ponovnega izračuna v kolikor pride do sprememb izvornih podatkov. Izračuni se nanašajo tako na tekoče podatke monitoringa, kakor tudi na podatke preteklih obdobij.</w:t>
            </w:r>
          </w:p>
        </w:tc>
        <w:tc>
          <w:tcPr>
            <w:tcW w:w="1318" w:type="dxa"/>
          </w:tcPr>
          <w:p w14:paraId="51832C44" w14:textId="77777777" w:rsidR="00EA28F0" w:rsidRPr="00A040E1" w:rsidRDefault="00EA28F0" w:rsidP="002359A0">
            <w:pPr>
              <w:rPr>
                <w:lang w:val="sl-SI"/>
              </w:rPr>
            </w:pPr>
            <w:r w:rsidRPr="00A040E1">
              <w:rPr>
                <w:lang w:val="sl-SI"/>
              </w:rPr>
              <w:t>1</w:t>
            </w:r>
          </w:p>
        </w:tc>
      </w:tr>
      <w:tr w:rsidR="00EA28F0" w:rsidRPr="00A040E1" w14:paraId="189BD959" w14:textId="77777777" w:rsidTr="002359A0">
        <w:trPr>
          <w:trHeight w:val="300"/>
        </w:trPr>
        <w:tc>
          <w:tcPr>
            <w:tcW w:w="2972" w:type="dxa"/>
          </w:tcPr>
          <w:p w14:paraId="08116435" w14:textId="77777777" w:rsidR="00EA28F0" w:rsidRPr="00A040E1" w:rsidRDefault="00EA28F0" w:rsidP="002359A0">
            <w:pPr>
              <w:rPr>
                <w:lang w:val="sl-SI"/>
              </w:rPr>
            </w:pPr>
            <w:r w:rsidRPr="00A040E1">
              <w:rPr>
                <w:lang w:val="sl-SI"/>
              </w:rPr>
              <w:t>Z6.UZ03 Pregled in potrditev vrednotenja</w:t>
            </w:r>
          </w:p>
        </w:tc>
        <w:tc>
          <w:tcPr>
            <w:tcW w:w="4725" w:type="dxa"/>
          </w:tcPr>
          <w:p w14:paraId="1E3E0492" w14:textId="77777777" w:rsidR="00EA28F0" w:rsidRPr="00A040E1" w:rsidRDefault="00EA28F0" w:rsidP="002359A0">
            <w:pPr>
              <w:jc w:val="both"/>
              <w:rPr>
                <w:lang w:val="sl-SI"/>
              </w:rPr>
            </w:pPr>
            <w:r w:rsidRPr="00A040E1">
              <w:rPr>
                <w:lang w:val="sl-SI"/>
              </w:rPr>
              <w:t>Rezultat vsakega vrednotenja se prikaže ARSO skrbniku monitoringa (ali skrbniku elementa kakovosti) in se shrani v IS Monitoring. Po zaključku vrednotenja ARSO zaposleni potrdi rezultate in status se spremeni v npr. »Vrednotenje potrjeno«.</w:t>
            </w:r>
          </w:p>
          <w:p w14:paraId="4C421B2C" w14:textId="77777777" w:rsidR="00EA28F0" w:rsidRPr="00A040E1" w:rsidRDefault="00EA28F0" w:rsidP="002359A0">
            <w:pPr>
              <w:jc w:val="both"/>
              <w:rPr>
                <w:lang w:val="sl-SI"/>
              </w:rPr>
            </w:pPr>
            <w:r w:rsidRPr="00A040E1">
              <w:rPr>
                <w:lang w:val="sl-SI"/>
              </w:rPr>
              <w:t>IS Monitoring mora omogočiti potrjevanje vrednotenj, izračunov (npr. Izračune indeksov bioloških elementov kakovosti), ocen stanja (npr. letne rezultate in obdobne ocene) s strani skrbnika elementa kakovosti ali skrbnika monitoringa na podlagi vnaprej določenih kriterijev ter potrjevanje izračunov s strani nosilca procesa.</w:t>
            </w:r>
          </w:p>
          <w:p w14:paraId="1F19416D" w14:textId="77777777" w:rsidR="00EA28F0" w:rsidRPr="00A040E1" w:rsidRDefault="00EA28F0" w:rsidP="002359A0">
            <w:pPr>
              <w:jc w:val="both"/>
              <w:rPr>
                <w:lang w:val="sl-SI"/>
              </w:rPr>
            </w:pPr>
            <w:r w:rsidRPr="00A040E1">
              <w:rPr>
                <w:lang w:val="sl-SI"/>
              </w:rPr>
              <w:lastRenderedPageBreak/>
              <w:t>Možnost avtomatskega potrjevanja na posamezni stopnji.</w:t>
            </w:r>
          </w:p>
          <w:p w14:paraId="26EFAF4B" w14:textId="77777777" w:rsidR="00EA28F0" w:rsidRPr="00A040E1" w:rsidRDefault="00EA28F0" w:rsidP="002359A0">
            <w:pPr>
              <w:jc w:val="both"/>
              <w:rPr>
                <w:lang w:val="sl-SI"/>
              </w:rPr>
            </w:pPr>
          </w:p>
        </w:tc>
        <w:tc>
          <w:tcPr>
            <w:tcW w:w="1318" w:type="dxa"/>
          </w:tcPr>
          <w:p w14:paraId="542488AB" w14:textId="77777777" w:rsidR="00EA28F0" w:rsidRPr="00A040E1" w:rsidRDefault="00EA28F0" w:rsidP="002359A0">
            <w:pPr>
              <w:rPr>
                <w:lang w:val="sl-SI"/>
              </w:rPr>
            </w:pPr>
            <w:r w:rsidRPr="00A040E1">
              <w:rPr>
                <w:lang w:val="sl-SI"/>
              </w:rPr>
              <w:lastRenderedPageBreak/>
              <w:t>1</w:t>
            </w:r>
          </w:p>
        </w:tc>
      </w:tr>
      <w:tr w:rsidR="00EA28F0" w:rsidRPr="00A040E1" w14:paraId="24E0BF82" w14:textId="77777777" w:rsidTr="002359A0">
        <w:trPr>
          <w:trHeight w:val="300"/>
        </w:trPr>
        <w:tc>
          <w:tcPr>
            <w:tcW w:w="2972" w:type="dxa"/>
          </w:tcPr>
          <w:p w14:paraId="2DEDDAEA" w14:textId="77777777" w:rsidR="00EA28F0" w:rsidRPr="00A040E1" w:rsidRDefault="00EA28F0" w:rsidP="002359A0">
            <w:pPr>
              <w:rPr>
                <w:lang w:val="sl-SI"/>
              </w:rPr>
            </w:pPr>
            <w:r w:rsidRPr="00A040E1">
              <w:rPr>
                <w:lang w:val="sl-SI"/>
              </w:rPr>
              <w:t>Z6.UZ04 Shranjevanje in verzioniranje</w:t>
            </w:r>
          </w:p>
        </w:tc>
        <w:tc>
          <w:tcPr>
            <w:tcW w:w="4725" w:type="dxa"/>
          </w:tcPr>
          <w:p w14:paraId="18F40399" w14:textId="77777777" w:rsidR="00EA28F0" w:rsidRPr="00A040E1" w:rsidRDefault="00EA28F0" w:rsidP="002359A0">
            <w:pPr>
              <w:jc w:val="both"/>
              <w:rPr>
                <w:lang w:val="sl-SI"/>
              </w:rPr>
            </w:pPr>
            <w:r w:rsidRPr="00A040E1">
              <w:rPr>
                <w:lang w:val="sl-SI"/>
              </w:rPr>
              <w:t>Rezultati vrednotenj morajo biti po potrditvi shranjeni ter določen ustrezen status (npr. Vrednotenje potrjeno, Izračun stanja potrjen). V primeru ponovnega vrednotenja, zaradi spremembe podatkov ali metodologije, se mora ustvariti nova verzija vrednotenja oz. stanja. Stare verzije morajo ostati na voljo za vpogled. Zaposleni ARSO lahko v vsakem trenutku pregleda pretekle verzije in mora imeti možnost enostavno ugotoviti razlike.</w:t>
            </w:r>
          </w:p>
          <w:p w14:paraId="643ACE16" w14:textId="77777777" w:rsidR="00EA28F0" w:rsidRPr="00A040E1" w:rsidRDefault="00EA28F0" w:rsidP="002359A0">
            <w:pPr>
              <w:jc w:val="both"/>
              <w:rPr>
                <w:lang w:val="sl-SI"/>
              </w:rPr>
            </w:pPr>
            <w:r w:rsidRPr="00A040E1">
              <w:rPr>
                <w:lang w:val="sl-SI"/>
              </w:rPr>
              <w:t xml:space="preserve">Pomembno: Sistem ne sme dopuščati samodejne spremembe rezultatov vrednotenja brez vednosti uporabnika in brez verzioniranja (npr. če se vhodni podatki iz nekega razloga spremenijo, se ne smejo, brez vednosti skrbnika monitoringa, avtomatsko spremeniti že potrjeni rezultati vrednotenja). </w:t>
            </w:r>
          </w:p>
        </w:tc>
        <w:tc>
          <w:tcPr>
            <w:tcW w:w="1318" w:type="dxa"/>
          </w:tcPr>
          <w:p w14:paraId="3F01031A" w14:textId="77777777" w:rsidR="00EA28F0" w:rsidRPr="00A040E1" w:rsidRDefault="00EA28F0" w:rsidP="002359A0">
            <w:pPr>
              <w:rPr>
                <w:lang w:val="sl-SI"/>
              </w:rPr>
            </w:pPr>
            <w:r w:rsidRPr="00A040E1">
              <w:rPr>
                <w:lang w:val="sl-SI"/>
              </w:rPr>
              <w:t>1</w:t>
            </w:r>
          </w:p>
        </w:tc>
      </w:tr>
      <w:tr w:rsidR="00EA28F0" w:rsidRPr="00A040E1" w14:paraId="540E7F07" w14:textId="77777777" w:rsidTr="002359A0">
        <w:trPr>
          <w:trHeight w:val="300"/>
        </w:trPr>
        <w:tc>
          <w:tcPr>
            <w:tcW w:w="2972" w:type="dxa"/>
          </w:tcPr>
          <w:p w14:paraId="5D1FA781" w14:textId="77777777" w:rsidR="00EA28F0" w:rsidRPr="00A040E1" w:rsidRDefault="00EA28F0" w:rsidP="002359A0">
            <w:pPr>
              <w:rPr>
                <w:lang w:val="sl-SI"/>
              </w:rPr>
            </w:pPr>
            <w:r w:rsidRPr="00A040E1">
              <w:rPr>
                <w:lang w:val="sl-SI"/>
              </w:rPr>
              <w:t>Z6.UZ05 Pregled povzetkov vrednotenj in izračunov stanj</w:t>
            </w:r>
          </w:p>
        </w:tc>
        <w:tc>
          <w:tcPr>
            <w:tcW w:w="4725" w:type="dxa"/>
          </w:tcPr>
          <w:p w14:paraId="2269F26E" w14:textId="77777777" w:rsidR="00EA28F0" w:rsidRPr="00A040E1" w:rsidRDefault="00EA28F0" w:rsidP="002359A0">
            <w:pPr>
              <w:jc w:val="both"/>
              <w:rPr>
                <w:lang w:val="sl-SI"/>
              </w:rPr>
            </w:pPr>
            <w:r w:rsidRPr="00A040E1">
              <w:rPr>
                <w:lang w:val="sl-SI"/>
              </w:rPr>
              <w:t>ARSO skrbnik monitoringa naj ima na voljo enostaven pregled vseh tekočih vrednotenj oziroma izračunov stanj za določeno področje monitoringa. Za vsako vrednotenje naj bo prikazan enostaven povzetek s ključnimi podatki (npr. število merilnih mest, število vzorcev z odstopanji, število opozoril, število preseganj mejnih vrednosti) Lahko si ogleda tudi vrednotenja za pretekla obdobja v kolikor obstajajo.</w:t>
            </w:r>
          </w:p>
          <w:p w14:paraId="55863562" w14:textId="77777777" w:rsidR="00EA28F0" w:rsidRPr="00A040E1" w:rsidRDefault="00EA28F0" w:rsidP="002359A0">
            <w:pPr>
              <w:jc w:val="both"/>
              <w:rPr>
                <w:lang w:val="sl-SI"/>
              </w:rPr>
            </w:pPr>
            <w:r w:rsidRPr="00A040E1">
              <w:rPr>
                <w:lang w:val="sl-SI"/>
              </w:rPr>
              <w:t>Z izbiro enega vrednotenja oz. izračuna stanja se odpre naslednji nivo podatkov kjer so vidne podrobnosti vrednotenja, izračuni, kazalci (npr. obarvani parametri ali elementi kakovosti, kjer prihaja do prekomernega onesnaževanja)</w:t>
            </w:r>
          </w:p>
        </w:tc>
        <w:tc>
          <w:tcPr>
            <w:tcW w:w="1318" w:type="dxa"/>
          </w:tcPr>
          <w:p w14:paraId="18BADF20" w14:textId="77777777" w:rsidR="00EA28F0" w:rsidRPr="00A040E1" w:rsidRDefault="00EA28F0" w:rsidP="002359A0">
            <w:pPr>
              <w:rPr>
                <w:lang w:val="sl-SI"/>
              </w:rPr>
            </w:pPr>
            <w:r w:rsidRPr="00A040E1">
              <w:rPr>
                <w:lang w:val="sl-SI"/>
              </w:rPr>
              <w:t>1</w:t>
            </w:r>
          </w:p>
        </w:tc>
      </w:tr>
      <w:tr w:rsidR="00EA28F0" w:rsidRPr="00A040E1" w14:paraId="47027DDF" w14:textId="77777777" w:rsidTr="002359A0">
        <w:trPr>
          <w:trHeight w:val="300"/>
        </w:trPr>
        <w:tc>
          <w:tcPr>
            <w:tcW w:w="2972" w:type="dxa"/>
          </w:tcPr>
          <w:p w14:paraId="4B2C166B" w14:textId="77777777" w:rsidR="00EA28F0" w:rsidRPr="00A040E1" w:rsidRDefault="00EA28F0" w:rsidP="002359A0">
            <w:pPr>
              <w:rPr>
                <w:lang w:val="sl-SI"/>
              </w:rPr>
            </w:pPr>
            <w:r w:rsidRPr="00A040E1">
              <w:rPr>
                <w:lang w:val="sl-SI"/>
              </w:rPr>
              <w:t>Z6.UZ06 Prikaz trenda v grafični obliki</w:t>
            </w:r>
          </w:p>
        </w:tc>
        <w:tc>
          <w:tcPr>
            <w:tcW w:w="4725" w:type="dxa"/>
          </w:tcPr>
          <w:p w14:paraId="7564EFC5" w14:textId="77777777" w:rsidR="00EA28F0" w:rsidRPr="00A040E1" w:rsidRDefault="00EA28F0" w:rsidP="002359A0">
            <w:pPr>
              <w:jc w:val="both"/>
              <w:rPr>
                <w:lang w:val="sl-SI"/>
              </w:rPr>
            </w:pPr>
            <w:r w:rsidRPr="00A040E1">
              <w:rPr>
                <w:lang w:val="sl-SI"/>
              </w:rPr>
              <w:t>Možnost prikaza trenda vrednosti za iste parametre/indekse v primerjavi s prejšnjimi leti če obstajajo.</w:t>
            </w:r>
          </w:p>
        </w:tc>
        <w:tc>
          <w:tcPr>
            <w:tcW w:w="1318" w:type="dxa"/>
          </w:tcPr>
          <w:p w14:paraId="3C4F3DCC" w14:textId="77777777" w:rsidR="00EA28F0" w:rsidRPr="00A040E1" w:rsidRDefault="00EA28F0" w:rsidP="002359A0">
            <w:pPr>
              <w:rPr>
                <w:lang w:val="sl-SI"/>
              </w:rPr>
            </w:pPr>
            <w:r w:rsidRPr="00A040E1">
              <w:rPr>
                <w:lang w:val="sl-SI"/>
              </w:rPr>
              <w:t>1</w:t>
            </w:r>
          </w:p>
        </w:tc>
      </w:tr>
      <w:tr w:rsidR="00EA28F0" w:rsidRPr="00A040E1" w14:paraId="09BA9070" w14:textId="77777777" w:rsidTr="002359A0">
        <w:trPr>
          <w:trHeight w:val="300"/>
        </w:trPr>
        <w:tc>
          <w:tcPr>
            <w:tcW w:w="2972" w:type="dxa"/>
          </w:tcPr>
          <w:p w14:paraId="45A3A7C8" w14:textId="77777777" w:rsidR="00EA28F0" w:rsidRPr="00A040E1" w:rsidRDefault="00EA28F0" w:rsidP="002359A0">
            <w:pPr>
              <w:rPr>
                <w:lang w:val="sl-SI"/>
              </w:rPr>
            </w:pPr>
            <w:r w:rsidRPr="00A040E1">
              <w:rPr>
                <w:lang w:val="sl-SI"/>
              </w:rPr>
              <w:t>Z6.UZ07.DM Potrditve, posegi in pregled komentarjev za vrednotenja in izračune stanj</w:t>
            </w:r>
          </w:p>
        </w:tc>
        <w:tc>
          <w:tcPr>
            <w:tcW w:w="4725" w:type="dxa"/>
          </w:tcPr>
          <w:p w14:paraId="32688058" w14:textId="77777777" w:rsidR="00EA28F0" w:rsidRPr="00A040E1" w:rsidRDefault="00EA28F0" w:rsidP="002359A0">
            <w:pPr>
              <w:jc w:val="both"/>
              <w:rPr>
                <w:lang w:val="sl-SI"/>
              </w:rPr>
            </w:pPr>
            <w:r w:rsidRPr="00A040E1">
              <w:rPr>
                <w:lang w:val="sl-SI"/>
              </w:rPr>
              <w:t>Naknadno spreminjanje že izvedenih vrednotenj in izračunov stanj IS Monitoring se morajo izvesti s komentarjem, prav tako mora IS Monitoring vsebovati zaslonsko masko za pregled teh komentarjev. ARSO skrbnik monitoringa mora spremembe potrditi, kar rezultira v nove verzijo vrednotenja oziroma izračuna stanja.</w:t>
            </w:r>
          </w:p>
        </w:tc>
        <w:tc>
          <w:tcPr>
            <w:tcW w:w="1318" w:type="dxa"/>
          </w:tcPr>
          <w:p w14:paraId="6E107DE4" w14:textId="77777777" w:rsidR="00EA28F0" w:rsidRPr="00A040E1" w:rsidRDefault="00EA28F0" w:rsidP="002359A0">
            <w:pPr>
              <w:rPr>
                <w:lang w:val="sl-SI"/>
              </w:rPr>
            </w:pPr>
            <w:r w:rsidRPr="00A040E1">
              <w:rPr>
                <w:lang w:val="sl-SI"/>
              </w:rPr>
              <w:t>1</w:t>
            </w:r>
          </w:p>
        </w:tc>
      </w:tr>
      <w:tr w:rsidR="00EA28F0" w:rsidRPr="00A040E1" w14:paraId="7CB12C44" w14:textId="77777777" w:rsidTr="002359A0">
        <w:trPr>
          <w:trHeight w:val="300"/>
        </w:trPr>
        <w:tc>
          <w:tcPr>
            <w:tcW w:w="2972" w:type="dxa"/>
          </w:tcPr>
          <w:p w14:paraId="5543CEDC" w14:textId="77777777" w:rsidR="00EA28F0" w:rsidRPr="00A040E1" w:rsidRDefault="00EA28F0" w:rsidP="002359A0">
            <w:pPr>
              <w:rPr>
                <w:lang w:val="sl-SI"/>
              </w:rPr>
            </w:pPr>
            <w:r w:rsidRPr="00A040E1">
              <w:rPr>
                <w:lang w:val="sl-SI"/>
              </w:rPr>
              <w:t>Z6.UZ08 Naročanje na rezultate vrednotenj in izračune stanj</w:t>
            </w:r>
          </w:p>
        </w:tc>
        <w:tc>
          <w:tcPr>
            <w:tcW w:w="4725" w:type="dxa"/>
          </w:tcPr>
          <w:p w14:paraId="2563B447" w14:textId="77777777" w:rsidR="00EA28F0" w:rsidRPr="00A040E1" w:rsidRDefault="00EA28F0" w:rsidP="002359A0">
            <w:pPr>
              <w:jc w:val="both"/>
              <w:rPr>
                <w:rFonts w:ascii="Calibri" w:eastAsia="Calibri" w:hAnsi="Calibri" w:cs="Calibri"/>
                <w:lang w:val="sl-SI"/>
              </w:rPr>
            </w:pPr>
            <w:r w:rsidRPr="00A040E1">
              <w:rPr>
                <w:lang w:val="sl-SI"/>
              </w:rPr>
              <w:t xml:space="preserve">Sistem mora omogočati, da se skrbniki posameznih monitoringov naročijo na potrjene rezultate vrednotenje in/ali izračune stanj (z možnostjo tudi samo za posamezna vzorčna mesta, vodna telesa ali druga območja), ki so v njihovem interesu, jih uporabljajo pri nadaljnjem delu in do katerih imajo dostop (npr. skrbnik </w:t>
            </w:r>
            <w:r w:rsidRPr="00A040E1">
              <w:rPr>
                <w:rFonts w:ascii="Calibri" w:eastAsia="Calibri" w:hAnsi="Calibri" w:cs="Calibri"/>
                <w:lang w:val="sl-SI"/>
              </w:rPr>
              <w:t xml:space="preserve">M-Vode-EKOS se naroči na ocen iz M-Vode-Kemija). Ko je objavljeno in </w:t>
            </w:r>
            <w:r w:rsidRPr="00A040E1">
              <w:rPr>
                <w:rFonts w:ascii="Calibri" w:eastAsia="Calibri" w:hAnsi="Calibri" w:cs="Calibri"/>
                <w:lang w:val="sl-SI"/>
              </w:rPr>
              <w:lastRenderedPageBreak/>
              <w:t>potrjeno novo vrednotenje oz. izračun stanja morajo naročeni uporabniki o tem prejeti obvestilo na mail in v IS Monitoringu.</w:t>
            </w:r>
          </w:p>
          <w:p w14:paraId="7D07BFE9" w14:textId="77777777" w:rsidR="00EA28F0" w:rsidRPr="00A040E1" w:rsidRDefault="00EA28F0" w:rsidP="002359A0">
            <w:pPr>
              <w:jc w:val="both"/>
              <w:rPr>
                <w:lang w:val="sl-SI"/>
              </w:rPr>
            </w:pPr>
            <w:r w:rsidRPr="00A040E1">
              <w:rPr>
                <w:rFonts w:ascii="Calibri" w:eastAsia="Calibri" w:hAnsi="Calibri" w:cs="Calibri"/>
                <w:lang w:val="sl-SI"/>
              </w:rPr>
              <w:t>IS Monitoring mora uporabniku nuditi enostaven vmesnik za naročanje in za pregled naročenih vsebin ter za prekinitev naročnine.</w:t>
            </w:r>
          </w:p>
        </w:tc>
        <w:tc>
          <w:tcPr>
            <w:tcW w:w="1318" w:type="dxa"/>
          </w:tcPr>
          <w:p w14:paraId="2D5A4FB9" w14:textId="77777777" w:rsidR="00EA28F0" w:rsidRPr="00A040E1" w:rsidRDefault="00EA28F0" w:rsidP="002359A0">
            <w:pPr>
              <w:rPr>
                <w:lang w:val="sl-SI"/>
              </w:rPr>
            </w:pPr>
            <w:r w:rsidRPr="00A040E1">
              <w:rPr>
                <w:lang w:val="sl-SI"/>
              </w:rPr>
              <w:lastRenderedPageBreak/>
              <w:t>1</w:t>
            </w:r>
          </w:p>
        </w:tc>
      </w:tr>
      <w:tr w:rsidR="00EA28F0" w:rsidRPr="00A040E1" w14:paraId="1C28BF7E" w14:textId="77777777" w:rsidTr="002359A0">
        <w:trPr>
          <w:trHeight w:val="300"/>
        </w:trPr>
        <w:tc>
          <w:tcPr>
            <w:tcW w:w="2972" w:type="dxa"/>
          </w:tcPr>
          <w:p w14:paraId="33FC3885" w14:textId="77777777" w:rsidR="00EA28F0" w:rsidRPr="00A040E1" w:rsidRDefault="00EA28F0" w:rsidP="002359A0">
            <w:pPr>
              <w:rPr>
                <w:lang w:val="sl-SI"/>
              </w:rPr>
            </w:pPr>
            <w:r w:rsidRPr="00A040E1">
              <w:rPr>
                <w:lang w:val="sl-SI"/>
              </w:rPr>
              <w:t>Z6.UZ09 Navzkrižno primerjanje rezultatov monitoringov</w:t>
            </w:r>
          </w:p>
        </w:tc>
        <w:tc>
          <w:tcPr>
            <w:tcW w:w="4725" w:type="dxa"/>
          </w:tcPr>
          <w:p w14:paraId="6E111E0E"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IS Monitoring naj ob vrednotenju na izbranem področju monitoringa omogoča prikaz vrednotenj na sorodnih področjih monitoringa, kot jih bo določil ARSO. Na primer: ko pri izračunu kemijskega stanja določenega vodotoka skrbnik monitoringa ugotovi preseganje naj ima možnost pregledati izračune stanja oz. oceno kakovosti tal za merilna mesta gorvodno ali obratno.</w:t>
            </w:r>
          </w:p>
        </w:tc>
        <w:tc>
          <w:tcPr>
            <w:tcW w:w="1318" w:type="dxa"/>
          </w:tcPr>
          <w:p w14:paraId="21BAF3D4" w14:textId="77777777" w:rsidR="00EA28F0" w:rsidRPr="00A040E1" w:rsidRDefault="00EA28F0" w:rsidP="002359A0">
            <w:pPr>
              <w:rPr>
                <w:lang w:val="sl-SI"/>
              </w:rPr>
            </w:pPr>
            <w:r w:rsidRPr="00A040E1">
              <w:rPr>
                <w:lang w:val="sl-SI"/>
              </w:rPr>
              <w:t>2</w:t>
            </w:r>
          </w:p>
        </w:tc>
      </w:tr>
      <w:tr w:rsidR="00EA28F0" w:rsidRPr="00A040E1" w14:paraId="01645692" w14:textId="77777777" w:rsidTr="002359A0">
        <w:trPr>
          <w:trHeight w:val="300"/>
        </w:trPr>
        <w:tc>
          <w:tcPr>
            <w:tcW w:w="2972" w:type="dxa"/>
          </w:tcPr>
          <w:p w14:paraId="62471672" w14:textId="77777777" w:rsidR="00EA28F0" w:rsidRPr="00A040E1" w:rsidRDefault="00EA28F0" w:rsidP="002359A0">
            <w:pPr>
              <w:rPr>
                <w:lang w:val="sl-SI"/>
              </w:rPr>
            </w:pPr>
            <w:r w:rsidRPr="00A040E1">
              <w:rPr>
                <w:lang w:val="sl-SI"/>
              </w:rPr>
              <w:t>Z6.UZ10 Obvestilo o preseganju pred potrditvijo vrednotenja</w:t>
            </w:r>
          </w:p>
        </w:tc>
        <w:tc>
          <w:tcPr>
            <w:tcW w:w="4725" w:type="dxa"/>
          </w:tcPr>
          <w:p w14:paraId="5C34ECCD"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ARSO uporabniku se morajo pred potrditvijo določenega vrednotenja prikazati opozorila o preseganjih, ki jih lahko uporabnik ponovno pregleda preden potrdi.</w:t>
            </w:r>
          </w:p>
        </w:tc>
        <w:tc>
          <w:tcPr>
            <w:tcW w:w="1318" w:type="dxa"/>
          </w:tcPr>
          <w:p w14:paraId="756D690F" w14:textId="77777777" w:rsidR="00EA28F0" w:rsidRPr="00A040E1" w:rsidRDefault="00EA28F0" w:rsidP="002359A0">
            <w:pPr>
              <w:rPr>
                <w:lang w:val="sl-SI"/>
              </w:rPr>
            </w:pPr>
            <w:r w:rsidRPr="00A040E1">
              <w:rPr>
                <w:lang w:val="sl-SI"/>
              </w:rPr>
              <w:t>1</w:t>
            </w:r>
          </w:p>
        </w:tc>
      </w:tr>
      <w:tr w:rsidR="00EA28F0" w:rsidRPr="00A040E1" w14:paraId="5F10F80D" w14:textId="77777777" w:rsidTr="002359A0">
        <w:trPr>
          <w:trHeight w:val="300"/>
        </w:trPr>
        <w:tc>
          <w:tcPr>
            <w:tcW w:w="2972" w:type="dxa"/>
          </w:tcPr>
          <w:p w14:paraId="0159C4BB" w14:textId="77777777" w:rsidR="00EA28F0" w:rsidRPr="00A040E1" w:rsidRDefault="00EA28F0" w:rsidP="002359A0">
            <w:pPr>
              <w:rPr>
                <w:lang w:val="sl-SI"/>
              </w:rPr>
            </w:pPr>
          </w:p>
        </w:tc>
        <w:tc>
          <w:tcPr>
            <w:tcW w:w="4725" w:type="dxa"/>
          </w:tcPr>
          <w:p w14:paraId="6BDCFB6B" w14:textId="77777777" w:rsidR="00EA28F0" w:rsidRPr="00A040E1" w:rsidRDefault="00EA28F0" w:rsidP="002359A0">
            <w:pPr>
              <w:jc w:val="both"/>
              <w:rPr>
                <w:lang w:val="sl-SI"/>
              </w:rPr>
            </w:pPr>
          </w:p>
        </w:tc>
        <w:tc>
          <w:tcPr>
            <w:tcW w:w="1318" w:type="dxa"/>
          </w:tcPr>
          <w:p w14:paraId="17A63A22" w14:textId="77777777" w:rsidR="00EA28F0" w:rsidRPr="00A040E1" w:rsidRDefault="00EA28F0" w:rsidP="002359A0">
            <w:pPr>
              <w:rPr>
                <w:lang w:val="sl-SI"/>
              </w:rPr>
            </w:pPr>
          </w:p>
        </w:tc>
      </w:tr>
      <w:tr w:rsidR="00EA28F0" w:rsidRPr="00A040E1" w14:paraId="5749020F" w14:textId="77777777" w:rsidTr="002359A0">
        <w:trPr>
          <w:trHeight w:val="300"/>
        </w:trPr>
        <w:tc>
          <w:tcPr>
            <w:tcW w:w="9015" w:type="dxa"/>
            <w:gridSpan w:val="3"/>
            <w:shd w:val="clear" w:color="auto" w:fill="E7E6E6" w:themeFill="background2"/>
          </w:tcPr>
          <w:p w14:paraId="2908F26D"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1E37A803" w14:textId="77777777" w:rsidTr="002359A0">
        <w:trPr>
          <w:trHeight w:val="300"/>
        </w:trPr>
        <w:tc>
          <w:tcPr>
            <w:tcW w:w="2972" w:type="dxa"/>
          </w:tcPr>
          <w:p w14:paraId="26E0D7B6" w14:textId="77777777" w:rsidR="00EA28F0" w:rsidRPr="00A040E1" w:rsidRDefault="00EA28F0" w:rsidP="002359A0">
            <w:pPr>
              <w:rPr>
                <w:lang w:val="sl-SI"/>
              </w:rPr>
            </w:pPr>
            <w:r w:rsidRPr="00A040E1">
              <w:rPr>
                <w:lang w:val="sl-SI"/>
              </w:rPr>
              <w:t>Z6.UZ01.OM Vrednotenje s pomočjo trajnih meritev</w:t>
            </w:r>
          </w:p>
        </w:tc>
        <w:tc>
          <w:tcPr>
            <w:tcW w:w="4725" w:type="dxa"/>
          </w:tcPr>
          <w:p w14:paraId="1AC027ED" w14:textId="77777777" w:rsidR="00EA28F0" w:rsidRPr="00A040E1" w:rsidRDefault="00EA28F0" w:rsidP="002359A0">
            <w:pPr>
              <w:jc w:val="both"/>
              <w:rPr>
                <w:lang w:val="sl-SI"/>
              </w:rPr>
            </w:pPr>
            <w:r w:rsidRPr="00A040E1">
              <w:rPr>
                <w:lang w:val="sl-SI"/>
              </w:rPr>
              <w:t>V primeru trajnih meritev bo za potrebe vrednotenje treba implementirati sumarni povzetek trajnih meritev in hkrati primerjavo z rednimi oddanimi podatki obratovalnega monitoringa po istih napravah, iztokih/izpustih, merilnih mestih in parametrih. Pravila za agregacije podatkov in pravila za primerjavo trajnih meritev z redno letno oddajo podatkov bo določil ARSO. Pravila so različna za vsako področje monitoringa.</w:t>
            </w:r>
          </w:p>
        </w:tc>
        <w:tc>
          <w:tcPr>
            <w:tcW w:w="1318" w:type="dxa"/>
          </w:tcPr>
          <w:p w14:paraId="58C87B86" w14:textId="77777777" w:rsidR="00EA28F0" w:rsidRPr="00A040E1" w:rsidRDefault="00EA28F0" w:rsidP="002359A0">
            <w:pPr>
              <w:rPr>
                <w:lang w:val="sl-SI"/>
              </w:rPr>
            </w:pPr>
            <w:r w:rsidRPr="00A040E1">
              <w:rPr>
                <w:lang w:val="sl-SI"/>
              </w:rPr>
              <w:t>2</w:t>
            </w:r>
          </w:p>
        </w:tc>
      </w:tr>
      <w:tr w:rsidR="00EA28F0" w:rsidRPr="00A040E1" w14:paraId="373232F1" w14:textId="77777777" w:rsidTr="002359A0">
        <w:trPr>
          <w:trHeight w:val="300"/>
        </w:trPr>
        <w:tc>
          <w:tcPr>
            <w:tcW w:w="2972" w:type="dxa"/>
          </w:tcPr>
          <w:p w14:paraId="583536E2" w14:textId="77777777" w:rsidR="00EA28F0" w:rsidRPr="00A040E1" w:rsidRDefault="00EA28F0" w:rsidP="002359A0">
            <w:pPr>
              <w:rPr>
                <w:lang w:val="sl-SI"/>
              </w:rPr>
            </w:pPr>
          </w:p>
        </w:tc>
        <w:tc>
          <w:tcPr>
            <w:tcW w:w="4725" w:type="dxa"/>
          </w:tcPr>
          <w:p w14:paraId="0C8753FF" w14:textId="77777777" w:rsidR="00EA28F0" w:rsidRPr="00A040E1" w:rsidRDefault="00EA28F0" w:rsidP="002359A0">
            <w:pPr>
              <w:rPr>
                <w:lang w:val="sl-SI"/>
              </w:rPr>
            </w:pPr>
          </w:p>
        </w:tc>
        <w:tc>
          <w:tcPr>
            <w:tcW w:w="1318" w:type="dxa"/>
          </w:tcPr>
          <w:p w14:paraId="3EAE1396" w14:textId="77777777" w:rsidR="00EA28F0" w:rsidRPr="00A040E1" w:rsidRDefault="00EA28F0" w:rsidP="002359A0">
            <w:pPr>
              <w:rPr>
                <w:lang w:val="sl-SI"/>
              </w:rPr>
            </w:pPr>
          </w:p>
        </w:tc>
      </w:tr>
      <w:tr w:rsidR="00EA28F0" w:rsidRPr="00A040E1" w14:paraId="70AF8FDB" w14:textId="77777777" w:rsidTr="002359A0">
        <w:trPr>
          <w:trHeight w:val="300"/>
        </w:trPr>
        <w:tc>
          <w:tcPr>
            <w:tcW w:w="9015" w:type="dxa"/>
            <w:gridSpan w:val="3"/>
            <w:shd w:val="clear" w:color="auto" w:fill="E7E6E6" w:themeFill="background2"/>
          </w:tcPr>
          <w:p w14:paraId="1BD90C0A"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21A78393" w14:textId="77777777" w:rsidTr="002359A0">
        <w:trPr>
          <w:trHeight w:val="300"/>
        </w:trPr>
        <w:tc>
          <w:tcPr>
            <w:tcW w:w="2972" w:type="dxa"/>
          </w:tcPr>
          <w:p w14:paraId="1A2EB58E" w14:textId="77777777" w:rsidR="00EA28F0" w:rsidRPr="00A040E1" w:rsidRDefault="00EA28F0" w:rsidP="002359A0">
            <w:pPr>
              <w:rPr>
                <w:b/>
                <w:bCs/>
                <w:lang w:val="sl-SI"/>
              </w:rPr>
            </w:pPr>
            <w:r w:rsidRPr="00A040E1">
              <w:rPr>
                <w:lang w:val="sl-SI"/>
              </w:rPr>
              <w:t>Z6.UZ01.DM Izračun kemijskega in ekološkega stanja voda</w:t>
            </w:r>
          </w:p>
        </w:tc>
        <w:tc>
          <w:tcPr>
            <w:tcW w:w="4725" w:type="dxa"/>
          </w:tcPr>
          <w:p w14:paraId="0CF7B8C5" w14:textId="77777777" w:rsidR="00EA28F0" w:rsidRPr="00A040E1" w:rsidRDefault="00EA28F0" w:rsidP="002359A0">
            <w:pPr>
              <w:jc w:val="both"/>
              <w:rPr>
                <w:lang w:val="sl-SI"/>
              </w:rPr>
            </w:pPr>
            <w:r w:rsidRPr="00A040E1">
              <w:rPr>
                <w:lang w:val="sl-SI"/>
              </w:rPr>
              <w:t xml:space="preserve">Podprto mora biti izračunavanje ekološkega in kemijskega stanja površinskih voda ter, kemijskega stanja podzemnih voda in stanja kopalnih voda za posamezen vzorec, posamezno leto in za obdobje več let. </w:t>
            </w:r>
          </w:p>
          <w:p w14:paraId="1678092D" w14:textId="77777777" w:rsidR="00EA28F0" w:rsidRPr="00A040E1" w:rsidRDefault="00EA28F0" w:rsidP="002359A0">
            <w:pPr>
              <w:jc w:val="both"/>
              <w:rPr>
                <w:lang w:val="sl-SI"/>
              </w:rPr>
            </w:pPr>
            <w:r w:rsidRPr="00A040E1">
              <w:rPr>
                <w:lang w:val="sl-SI"/>
              </w:rPr>
              <w:t>Osnova za izračun predstavljajo uredbe, kjer so predpisane mejne vrednosti in jih bodo ARSO skrbniki vnesli v IS Monitoring, ter metodologije vrednotenja na podlagi posameznih elementov kakovosti. Izračun stanja se izvaja na nivoju vzorca, na letni osnovi ali za določeno obdobje npr. za obdobje 6 let.</w:t>
            </w:r>
          </w:p>
          <w:p w14:paraId="1604D240" w14:textId="77777777" w:rsidR="00EA28F0" w:rsidRPr="00A040E1" w:rsidRDefault="00EA28F0" w:rsidP="002359A0">
            <w:pPr>
              <w:jc w:val="both"/>
              <w:rPr>
                <w:lang w:val="sl-SI"/>
              </w:rPr>
            </w:pPr>
          </w:p>
          <w:p w14:paraId="52029EFD" w14:textId="77777777" w:rsidR="00EA28F0" w:rsidRPr="00A040E1" w:rsidRDefault="00EA28F0" w:rsidP="002359A0">
            <w:pPr>
              <w:spacing w:line="257" w:lineRule="auto"/>
              <w:jc w:val="both"/>
              <w:rPr>
                <w:rFonts w:ascii="Calibri" w:eastAsia="Calibri" w:hAnsi="Calibri" w:cs="Calibri"/>
                <w:lang w:val="sl-SI"/>
              </w:rPr>
            </w:pPr>
            <w:r w:rsidRPr="00A040E1">
              <w:rPr>
                <w:lang w:val="sl-SI"/>
              </w:rPr>
              <w:t xml:space="preserve">Specifično za M-Vode-EKOS: Glavnino vrednotenja oz. izračuna stanja predstavlja izračun kompleksnih indeksov ekološkega stanja površinskih voda na podlagi </w:t>
            </w:r>
            <w:r w:rsidRPr="00A040E1">
              <w:rPr>
                <w:rFonts w:ascii="Calibri" w:eastAsia="Calibri" w:hAnsi="Calibri" w:cs="Calibri"/>
                <w:lang w:val="sl-SI"/>
              </w:rPr>
              <w:t xml:space="preserve">metodologij vrednotenja ekološkega </w:t>
            </w:r>
            <w:r w:rsidRPr="00A040E1">
              <w:rPr>
                <w:rFonts w:ascii="Calibri" w:eastAsia="Calibri" w:hAnsi="Calibri" w:cs="Calibri"/>
                <w:lang w:val="sl-SI"/>
              </w:rPr>
              <w:lastRenderedPageBreak/>
              <w:t xml:space="preserve">stanja voda na podlagi posameznih bioloških elementov kakovosti (dostopne na </w:t>
            </w:r>
            <w:hyperlink r:id="rId22" w:history="1">
              <w:r w:rsidRPr="00A040E1">
                <w:rPr>
                  <w:rStyle w:val="Hiperpovezava"/>
                  <w:rFonts w:ascii="Calibri" w:eastAsia="Calibri" w:hAnsi="Calibri" w:cs="Calibri"/>
                  <w:lang w:val="sl-SI"/>
                </w:rPr>
                <w:t>https://www.gov.si/teme/stanje-povrsinskih-voda/</w:t>
              </w:r>
            </w:hyperlink>
            <w:r w:rsidRPr="00A040E1">
              <w:rPr>
                <w:rStyle w:val="Hiperpovezava"/>
                <w:rFonts w:ascii="Calibri" w:eastAsia="Calibri" w:hAnsi="Calibri" w:cs="Calibri"/>
                <w:lang w:val="sl-SI"/>
              </w:rPr>
              <w:t>, nove ali posodobljene metodologije pa pri naročniku)</w:t>
            </w:r>
            <w:r w:rsidRPr="00A040E1">
              <w:rPr>
                <w:lang w:val="sl-SI"/>
              </w:rPr>
              <w:t xml:space="preserve">. Omogočeno mora biti združevanje posameznih indeksov oz. ocen ekološkega stanja v skupno oceno ekološkega stanja vodnega telesa </w:t>
            </w:r>
            <w:r w:rsidRPr="00A040E1">
              <w:rPr>
                <w:rFonts w:ascii="Calibri" w:eastAsia="Calibri" w:hAnsi="Calibri" w:cs="Calibri"/>
                <w:lang w:val="sl-SI"/>
              </w:rPr>
              <w:t>skupaj s pripadajočo stopnjo zaupanja v oceno. Vsi izračuni morajo biti izvedeni na način, da omogočajo vpogled v rezultate vsakega koraka izračuna.</w:t>
            </w:r>
          </w:p>
          <w:p w14:paraId="499A4386"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Izračun indeksov in letnih/obdobnih ocen ekološkega stanja je množica ločenih procesov, od katerih se nekateri izračuni izvajajo direktno po uvozu vhodnih podatkov za izračune (npr. izračuni indeksov na podlagi posameznih bioloških elementov kakovosti se izvedejo po uvozu rezultatov analiz), drugi pa šele, ko so na voljo vsi za izračun zahtevani podatki (npr. izračuni obdobnih ocen se lahko izvedejo šele, ko so na voljo vsi posamezni indeksi oz. izračuni za to obdobje). Izračuni se prožijo ročno ali avtomatsko (nastavljivo).</w:t>
            </w:r>
          </w:p>
          <w:p w14:paraId="3E1D4FEF"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Pri vseh izračunih ocen ekološkega stanja na nivoju vzorčnega mesta ali vodnega telesa morajo biti omogočene (v IS Monitoring zabeležene) ročne modifikacije rezultatov ali izključitev rezultatov iz nadaljnjih izračunov s strani za to pooblaščenih skrbnikov.</w:t>
            </w:r>
          </w:p>
          <w:p w14:paraId="05905F04" w14:textId="77777777" w:rsidR="00EA28F0" w:rsidRPr="00A040E1" w:rsidRDefault="00EA28F0" w:rsidP="002359A0">
            <w:pPr>
              <w:jc w:val="both"/>
              <w:rPr>
                <w:lang w:val="sl-SI"/>
              </w:rPr>
            </w:pPr>
            <w:r w:rsidRPr="00A040E1">
              <w:rPr>
                <w:rFonts w:ascii="Calibri" w:eastAsia="Calibri" w:hAnsi="Calibri" w:cs="Calibri"/>
                <w:lang w:val="sl-SI"/>
              </w:rPr>
              <w:t>Omogočen mora biti izračun stanja na podlagi splošnih fizikalno-kemijskih elementov kakovosti.</w:t>
            </w:r>
          </w:p>
          <w:p w14:paraId="0E99D21B" w14:textId="77777777" w:rsidR="00EA28F0" w:rsidRPr="00A040E1" w:rsidRDefault="00EA28F0" w:rsidP="002359A0">
            <w:pPr>
              <w:jc w:val="both"/>
              <w:rPr>
                <w:lang w:val="sl-SI"/>
              </w:rPr>
            </w:pPr>
            <w:r w:rsidRPr="00A040E1">
              <w:rPr>
                <w:lang w:val="sl-SI"/>
              </w:rPr>
              <w:t>V primeru, ko se vzorčna mesta na vodotokih ne nahajajo na odsekih z določenim ekološkim ali ribjim tipom, mora sistem omogočati izračun in vrednotenje stanja po bioloških in splošnih fizikalno-kemijskih elementih kakovosti na podlagi tipa po izboru uporabnika. Taka ocena se shrani v IS Monitoring z oznako, za kakšno oceno gre.</w:t>
            </w:r>
          </w:p>
        </w:tc>
        <w:tc>
          <w:tcPr>
            <w:tcW w:w="1318" w:type="dxa"/>
          </w:tcPr>
          <w:p w14:paraId="3E1E0B62" w14:textId="77777777" w:rsidR="00EA28F0" w:rsidRPr="00A040E1" w:rsidRDefault="00EA28F0" w:rsidP="002359A0">
            <w:pPr>
              <w:rPr>
                <w:lang w:val="sl-SI"/>
              </w:rPr>
            </w:pPr>
            <w:r w:rsidRPr="00A040E1">
              <w:rPr>
                <w:lang w:val="sl-SI"/>
              </w:rPr>
              <w:lastRenderedPageBreak/>
              <w:t>1</w:t>
            </w:r>
          </w:p>
        </w:tc>
      </w:tr>
      <w:tr w:rsidR="00EA28F0" w:rsidRPr="00A040E1" w14:paraId="30C1CB22" w14:textId="77777777" w:rsidTr="002359A0">
        <w:trPr>
          <w:trHeight w:val="300"/>
        </w:trPr>
        <w:tc>
          <w:tcPr>
            <w:tcW w:w="2972" w:type="dxa"/>
          </w:tcPr>
          <w:p w14:paraId="326F5121" w14:textId="77777777" w:rsidR="00EA28F0" w:rsidRPr="00A040E1" w:rsidRDefault="00EA28F0" w:rsidP="002359A0">
            <w:pPr>
              <w:rPr>
                <w:lang w:val="sl-SI"/>
              </w:rPr>
            </w:pPr>
            <w:r w:rsidRPr="00A040E1">
              <w:rPr>
                <w:lang w:val="sl-SI"/>
              </w:rPr>
              <w:t>Z6.UZ02.DM Izračun stanja tal in ocena kakovosti</w:t>
            </w:r>
          </w:p>
        </w:tc>
        <w:tc>
          <w:tcPr>
            <w:tcW w:w="4725" w:type="dxa"/>
          </w:tcPr>
          <w:p w14:paraId="738837B3" w14:textId="77777777" w:rsidR="00EA28F0" w:rsidRPr="00A040E1" w:rsidRDefault="00EA28F0" w:rsidP="002359A0">
            <w:pPr>
              <w:jc w:val="both"/>
              <w:rPr>
                <w:lang w:val="sl-SI"/>
              </w:rPr>
            </w:pPr>
            <w:r w:rsidRPr="00A040E1">
              <w:rPr>
                <w:lang w:val="sl-SI"/>
              </w:rPr>
              <w:t xml:space="preserve">Na podlagi oddanih podatkov tekom monitoringa s strani izvajalcev monitoringa (o terenskem vzorčenju tal, opisu vzorčnega mesta, o pedoloških opisih, klasifikaciji profilov tal, morfoloških opisih horizontov tal in terenskem opisu slojev tal za posamezna vzorčna mesta, o analiznih metodah, rezultatih analiz osnovnih pedoloških parametrov in nevarnih snovi v tleh za posamezna vzorčna mesta) mora IS Monitoringa omogočiti vrednotenje ugotovitev terenskega vzorčenja in rezultatov analiz vzorcev tal ter skupno oceno </w:t>
            </w:r>
            <w:r w:rsidRPr="00A040E1">
              <w:rPr>
                <w:lang w:val="sl-SI"/>
              </w:rPr>
              <w:lastRenderedPageBreak/>
              <w:t>kakovosti tal za obdobje iz programa monitoringa kakovosti tal,</w:t>
            </w:r>
          </w:p>
          <w:p w14:paraId="4BCDD0A1" w14:textId="77777777" w:rsidR="00EA28F0" w:rsidRPr="00A040E1" w:rsidRDefault="00EA28F0" w:rsidP="002359A0">
            <w:pPr>
              <w:jc w:val="both"/>
              <w:rPr>
                <w:lang w:val="sl-SI"/>
              </w:rPr>
            </w:pPr>
            <w:r w:rsidRPr="00A040E1">
              <w:rPr>
                <w:lang w:val="sl-SI"/>
              </w:rPr>
              <w:t>vrednotenje sprememb in trendov kakovosti tal vsakega vzorčnega mesta, če je to mogoče.</w:t>
            </w:r>
          </w:p>
          <w:p w14:paraId="31C97B0B" w14:textId="77777777" w:rsidR="00EA28F0" w:rsidRPr="00A040E1" w:rsidRDefault="00EA28F0" w:rsidP="002359A0">
            <w:pPr>
              <w:jc w:val="both"/>
              <w:rPr>
                <w:lang w:val="sl-SI"/>
              </w:rPr>
            </w:pPr>
            <w:r w:rsidRPr="00A040E1">
              <w:rPr>
                <w:lang w:val="sl-SI"/>
              </w:rPr>
              <w:t xml:space="preserve">Vrednotenje pri M-Tla se mora izvesti z mejnimi vrednostmi, opozorilnimi in kritičnimi vrednostmi posameznih elementov kakovosti. </w:t>
            </w:r>
          </w:p>
        </w:tc>
        <w:tc>
          <w:tcPr>
            <w:tcW w:w="1318" w:type="dxa"/>
          </w:tcPr>
          <w:p w14:paraId="19822493" w14:textId="77777777" w:rsidR="00EA28F0" w:rsidRPr="00A040E1" w:rsidRDefault="00EA28F0" w:rsidP="002359A0">
            <w:pPr>
              <w:rPr>
                <w:lang w:val="sl-SI"/>
              </w:rPr>
            </w:pPr>
            <w:r w:rsidRPr="00A040E1">
              <w:rPr>
                <w:lang w:val="sl-SI"/>
              </w:rPr>
              <w:lastRenderedPageBreak/>
              <w:t>1</w:t>
            </w:r>
          </w:p>
        </w:tc>
      </w:tr>
      <w:tr w:rsidR="00EA28F0" w:rsidRPr="00A040E1" w14:paraId="0200AAF2" w14:textId="77777777" w:rsidTr="002359A0">
        <w:trPr>
          <w:trHeight w:val="300"/>
        </w:trPr>
        <w:tc>
          <w:tcPr>
            <w:tcW w:w="2972" w:type="dxa"/>
          </w:tcPr>
          <w:p w14:paraId="159AA5E1" w14:textId="77777777" w:rsidR="00EA28F0" w:rsidRPr="00A040E1" w:rsidRDefault="00EA28F0" w:rsidP="002359A0">
            <w:pPr>
              <w:rPr>
                <w:lang w:val="sl-SI"/>
              </w:rPr>
            </w:pPr>
            <w:r w:rsidRPr="00A040E1">
              <w:rPr>
                <w:lang w:val="sl-SI"/>
              </w:rPr>
              <w:t>Z6.UZ03.DM Izračun po spremenjeni uredbi/metodologiji</w:t>
            </w:r>
          </w:p>
        </w:tc>
        <w:tc>
          <w:tcPr>
            <w:tcW w:w="4725" w:type="dxa"/>
          </w:tcPr>
          <w:p w14:paraId="68DA6A00" w14:textId="77777777" w:rsidR="00EA28F0" w:rsidRPr="00A040E1" w:rsidRDefault="00EA28F0" w:rsidP="002359A0">
            <w:pPr>
              <w:jc w:val="both"/>
              <w:rPr>
                <w:lang w:val="sl-SI"/>
              </w:rPr>
            </w:pPr>
            <w:r w:rsidRPr="00A040E1">
              <w:rPr>
                <w:lang w:val="sl-SI"/>
              </w:rPr>
              <w:t>IS Monitoring mora omogočiti ponovni izračun stanja okolja po spremenjeni uredbi/metodologiji. Omogočeno mora biti verzioniranje izračunov stanja (shranjevanje prejšnjih verzij) in pregled trenutne ter preteklih verzij.</w:t>
            </w:r>
          </w:p>
        </w:tc>
        <w:tc>
          <w:tcPr>
            <w:tcW w:w="1318" w:type="dxa"/>
          </w:tcPr>
          <w:p w14:paraId="1E2163DC" w14:textId="77777777" w:rsidR="00EA28F0" w:rsidRPr="00A040E1" w:rsidRDefault="00EA28F0" w:rsidP="002359A0">
            <w:pPr>
              <w:rPr>
                <w:lang w:val="sl-SI"/>
              </w:rPr>
            </w:pPr>
            <w:r w:rsidRPr="00A040E1">
              <w:rPr>
                <w:lang w:val="sl-SI"/>
              </w:rPr>
              <w:t>1</w:t>
            </w:r>
          </w:p>
        </w:tc>
      </w:tr>
      <w:tr w:rsidR="00EA28F0" w:rsidRPr="00A040E1" w14:paraId="0B024E56" w14:textId="77777777" w:rsidTr="002359A0">
        <w:trPr>
          <w:trHeight w:val="300"/>
        </w:trPr>
        <w:tc>
          <w:tcPr>
            <w:tcW w:w="2972" w:type="dxa"/>
          </w:tcPr>
          <w:p w14:paraId="6EAAA5FB" w14:textId="77777777" w:rsidR="00EA28F0" w:rsidRPr="00A040E1" w:rsidRDefault="00EA28F0" w:rsidP="002359A0">
            <w:pPr>
              <w:rPr>
                <w:lang w:val="sl-SI"/>
              </w:rPr>
            </w:pPr>
            <w:r w:rsidRPr="00A040E1">
              <w:rPr>
                <w:lang w:val="sl-SI"/>
              </w:rPr>
              <w:t>Z6.UZ04.DM Neodvisnost podatkov od uredbe</w:t>
            </w:r>
          </w:p>
        </w:tc>
        <w:tc>
          <w:tcPr>
            <w:tcW w:w="4725" w:type="dxa"/>
          </w:tcPr>
          <w:p w14:paraId="23AE8480" w14:textId="77777777" w:rsidR="00EA28F0" w:rsidRPr="00A040E1" w:rsidRDefault="00EA28F0" w:rsidP="002359A0">
            <w:pPr>
              <w:jc w:val="both"/>
              <w:rPr>
                <w:lang w:val="sl-SI"/>
              </w:rPr>
            </w:pPr>
            <w:r w:rsidRPr="00A040E1">
              <w:rPr>
                <w:lang w:val="sl-SI"/>
              </w:rPr>
              <w:t>V IS Monitoring-u mora biti omogočeno, da se ustrezni podatki uporabijo za določanje stanja okolja ne glede na uredbo.</w:t>
            </w:r>
          </w:p>
        </w:tc>
        <w:tc>
          <w:tcPr>
            <w:tcW w:w="1318" w:type="dxa"/>
          </w:tcPr>
          <w:p w14:paraId="791DE5B5" w14:textId="77777777" w:rsidR="00EA28F0" w:rsidRPr="00A040E1" w:rsidRDefault="00EA28F0" w:rsidP="002359A0">
            <w:pPr>
              <w:rPr>
                <w:lang w:val="sl-SI"/>
              </w:rPr>
            </w:pPr>
            <w:r w:rsidRPr="00A040E1">
              <w:rPr>
                <w:lang w:val="sl-SI"/>
              </w:rPr>
              <w:t>2</w:t>
            </w:r>
          </w:p>
        </w:tc>
      </w:tr>
      <w:tr w:rsidR="00EA28F0" w:rsidRPr="00A040E1" w14:paraId="740C81E0" w14:textId="77777777" w:rsidTr="002359A0">
        <w:trPr>
          <w:trHeight w:val="300"/>
        </w:trPr>
        <w:tc>
          <w:tcPr>
            <w:tcW w:w="2972" w:type="dxa"/>
          </w:tcPr>
          <w:p w14:paraId="7283FD33" w14:textId="77777777" w:rsidR="00EA28F0" w:rsidRPr="00A040E1" w:rsidRDefault="00EA28F0" w:rsidP="002359A0">
            <w:pPr>
              <w:rPr>
                <w:rFonts w:ascii="Calibri" w:eastAsia="Calibri" w:hAnsi="Calibri" w:cs="Calibri"/>
                <w:lang w:val="sl-SI"/>
              </w:rPr>
            </w:pPr>
            <w:r w:rsidRPr="00A040E1">
              <w:rPr>
                <w:lang w:val="sl-SI"/>
              </w:rPr>
              <w:t xml:space="preserve">Z6.UZ05.DM </w:t>
            </w:r>
            <w:r w:rsidRPr="00A040E1">
              <w:rPr>
                <w:rFonts w:ascii="Calibri" w:eastAsia="Calibri" w:hAnsi="Calibri" w:cs="Calibri"/>
                <w:lang w:val="sl-SI"/>
              </w:rPr>
              <w:t>Pridobitev izračunanih ocen na podlagi posebnih onesnaževal iz M-Vode-Kemija</w:t>
            </w:r>
          </w:p>
        </w:tc>
        <w:tc>
          <w:tcPr>
            <w:tcW w:w="4725" w:type="dxa"/>
          </w:tcPr>
          <w:p w14:paraId="4C958410"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Na zahtevo skrbnika procesa M-Vode-EKOS proži zahtevo po pridobitvi ocen na podlagi posebnih onesnaževal iz M-Vode-Kemija, ki se uporabijo pri nadaljnjih izračunih.</w:t>
            </w:r>
          </w:p>
          <w:p w14:paraId="1EF84171" w14:textId="77777777" w:rsidR="00EA28F0" w:rsidRPr="00A040E1" w:rsidRDefault="00EA28F0" w:rsidP="002359A0">
            <w:pPr>
              <w:jc w:val="both"/>
              <w:rPr>
                <w:rFonts w:ascii="Calibri" w:eastAsia="Calibri" w:hAnsi="Calibri" w:cs="Calibri"/>
                <w:lang w:val="sl-SI"/>
              </w:rPr>
            </w:pPr>
          </w:p>
        </w:tc>
        <w:tc>
          <w:tcPr>
            <w:tcW w:w="1318" w:type="dxa"/>
          </w:tcPr>
          <w:p w14:paraId="34F3478B" w14:textId="77777777" w:rsidR="00EA28F0" w:rsidRPr="00A040E1" w:rsidRDefault="00EA28F0" w:rsidP="002359A0">
            <w:pPr>
              <w:rPr>
                <w:lang w:val="sl-SI"/>
              </w:rPr>
            </w:pPr>
            <w:r w:rsidRPr="00A040E1">
              <w:rPr>
                <w:lang w:val="sl-SI"/>
              </w:rPr>
              <w:t>1</w:t>
            </w:r>
          </w:p>
        </w:tc>
      </w:tr>
      <w:tr w:rsidR="00EA28F0" w:rsidRPr="00A040E1" w14:paraId="3CB4E020" w14:textId="77777777" w:rsidTr="002359A0">
        <w:trPr>
          <w:trHeight w:val="300"/>
        </w:trPr>
        <w:tc>
          <w:tcPr>
            <w:tcW w:w="2972" w:type="dxa"/>
          </w:tcPr>
          <w:p w14:paraId="1EDF5B2C" w14:textId="77777777" w:rsidR="00EA28F0" w:rsidRPr="00A040E1" w:rsidRDefault="00EA28F0" w:rsidP="002359A0">
            <w:pPr>
              <w:rPr>
                <w:rFonts w:ascii="Calibri" w:eastAsia="Calibri" w:hAnsi="Calibri" w:cs="Calibri"/>
                <w:lang w:val="sl-SI"/>
              </w:rPr>
            </w:pPr>
            <w:r w:rsidRPr="00A040E1">
              <w:rPr>
                <w:lang w:val="sl-SI"/>
              </w:rPr>
              <w:t>Z6.UZ06.DM.TLA Predlogi ukrepov po vrednotenju</w:t>
            </w:r>
          </w:p>
        </w:tc>
        <w:tc>
          <w:tcPr>
            <w:tcW w:w="4725" w:type="dxa"/>
          </w:tcPr>
          <w:p w14:paraId="79B976EE" w14:textId="77777777" w:rsidR="00EA28F0" w:rsidRPr="00A040E1" w:rsidRDefault="00EA28F0" w:rsidP="002359A0">
            <w:pPr>
              <w:spacing w:line="257" w:lineRule="auto"/>
              <w:jc w:val="both"/>
              <w:rPr>
                <w:rFonts w:ascii="Calibri" w:eastAsia="Calibri" w:hAnsi="Calibri" w:cs="Calibri"/>
                <w:lang w:val="sl-SI"/>
              </w:rPr>
            </w:pPr>
            <w:r w:rsidRPr="00A040E1">
              <w:rPr>
                <w:lang w:val="sl-SI"/>
              </w:rPr>
              <w:t xml:space="preserve">Po izvedenem vrednotenju mora imeti ARSO možnost za prekomerna onesnaženja določiti predlagane ukrepe oz. priporočila (npr. zamenjava tal, prepovedano kopanje). Priporočila naj bo možno izbrati iz šifranta. Določanje ukrepov oz. priporočil ni obvezno. Priporočila oz. ukrepe mora biti možno nadalje vključiti v poročila oz. izpise za ARSO. </w:t>
            </w:r>
          </w:p>
        </w:tc>
        <w:tc>
          <w:tcPr>
            <w:tcW w:w="1318" w:type="dxa"/>
          </w:tcPr>
          <w:p w14:paraId="5B148165" w14:textId="77777777" w:rsidR="00EA28F0" w:rsidRPr="00A040E1" w:rsidRDefault="00EA28F0" w:rsidP="002359A0">
            <w:pPr>
              <w:rPr>
                <w:lang w:val="sl-SI"/>
              </w:rPr>
            </w:pPr>
            <w:r w:rsidRPr="00A040E1">
              <w:rPr>
                <w:lang w:val="sl-SI"/>
              </w:rPr>
              <w:t>2</w:t>
            </w:r>
          </w:p>
        </w:tc>
      </w:tr>
      <w:tr w:rsidR="00EA28F0" w:rsidRPr="00A040E1" w14:paraId="6FC9BE33" w14:textId="77777777" w:rsidTr="002359A0">
        <w:trPr>
          <w:trHeight w:val="300"/>
        </w:trPr>
        <w:tc>
          <w:tcPr>
            <w:tcW w:w="2972" w:type="dxa"/>
          </w:tcPr>
          <w:p w14:paraId="0206FCB4" w14:textId="77777777" w:rsidR="00EA28F0" w:rsidRPr="00A040E1" w:rsidRDefault="00EA28F0" w:rsidP="002359A0">
            <w:pPr>
              <w:rPr>
                <w:lang w:val="sl-SI"/>
              </w:rPr>
            </w:pPr>
          </w:p>
        </w:tc>
        <w:tc>
          <w:tcPr>
            <w:tcW w:w="4725" w:type="dxa"/>
          </w:tcPr>
          <w:p w14:paraId="61192708" w14:textId="77777777" w:rsidR="00EA28F0" w:rsidRPr="00A040E1" w:rsidRDefault="00EA28F0" w:rsidP="002359A0">
            <w:pPr>
              <w:spacing w:line="257" w:lineRule="auto"/>
              <w:jc w:val="both"/>
              <w:rPr>
                <w:rFonts w:ascii="Calibri" w:eastAsia="Calibri" w:hAnsi="Calibri" w:cs="Calibri"/>
                <w:lang w:val="sl-SI"/>
              </w:rPr>
            </w:pPr>
          </w:p>
        </w:tc>
        <w:tc>
          <w:tcPr>
            <w:tcW w:w="1318" w:type="dxa"/>
          </w:tcPr>
          <w:p w14:paraId="1CFB4D1B" w14:textId="77777777" w:rsidR="00EA28F0" w:rsidRPr="00A040E1" w:rsidRDefault="00EA28F0" w:rsidP="002359A0">
            <w:pPr>
              <w:rPr>
                <w:lang w:val="sl-SI"/>
              </w:rPr>
            </w:pPr>
          </w:p>
        </w:tc>
      </w:tr>
    </w:tbl>
    <w:p w14:paraId="2992AFFA" w14:textId="77777777" w:rsidR="00EA28F0" w:rsidRPr="00A040E1" w:rsidRDefault="00EA28F0" w:rsidP="00EA28F0">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7B75D0A0" w14:textId="77777777" w:rsidR="00EA28F0" w:rsidRPr="00A040E1" w:rsidRDefault="00EA28F0" w:rsidP="006F6518">
      <w:pPr>
        <w:pStyle w:val="Naslov2"/>
        <w:rPr>
          <w:lang w:val="sl-SI"/>
        </w:rPr>
      </w:pPr>
      <w:bookmarkStart w:id="86" w:name="_Toc130455724"/>
      <w:bookmarkStart w:id="87" w:name="_Toc131666983"/>
      <w:r w:rsidRPr="00A040E1">
        <w:rPr>
          <w:lang w:val="sl-SI"/>
        </w:rPr>
        <w:lastRenderedPageBreak/>
        <w:t>Z7. Pregled podatkov monitoringa, poročanje, izvoz podatkov v druge sisteme</w:t>
      </w:r>
      <w:bookmarkEnd w:id="86"/>
      <w:bookmarkEnd w:id="87"/>
    </w:p>
    <w:p w14:paraId="71D17CEA" w14:textId="77777777" w:rsidR="00EA28F0" w:rsidRPr="00A040E1" w:rsidRDefault="00EA28F0" w:rsidP="00EA28F0">
      <w:pPr>
        <w:rPr>
          <w:lang w:val="sl-SI"/>
        </w:rPr>
      </w:pPr>
      <w:r w:rsidRPr="00A040E1">
        <w:rPr>
          <w:lang w:val="sl-SI"/>
        </w:rPr>
        <w:t>V tem sklopu so navedene uporabniške zahteve, ki predstavljajo zahteve o pregledu podatkov, poročanju na podlagi monitoringov, tudi obveščanju, opozarjanju ter izvozu podatkov v druge sisteme.</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6A0" w:firstRow="1" w:lastRow="0" w:firstColumn="1" w:lastColumn="0" w:noHBand="1" w:noVBand="1"/>
      </w:tblPr>
      <w:tblGrid>
        <w:gridCol w:w="2972"/>
        <w:gridCol w:w="4922"/>
        <w:gridCol w:w="1121"/>
      </w:tblGrid>
      <w:tr w:rsidR="00EA28F0" w:rsidRPr="00A040E1" w14:paraId="7B5DDC1D" w14:textId="77777777" w:rsidTr="002359A0">
        <w:trPr>
          <w:trHeight w:val="300"/>
        </w:trPr>
        <w:tc>
          <w:tcPr>
            <w:tcW w:w="2972" w:type="dxa"/>
            <w:shd w:val="clear" w:color="auto" w:fill="E7E6E6" w:themeFill="background2"/>
          </w:tcPr>
          <w:p w14:paraId="0CB20157"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23EA227A"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68395AD0" w14:textId="77777777" w:rsidR="00EA28F0" w:rsidRPr="00A040E1" w:rsidRDefault="00EA28F0" w:rsidP="002359A0">
            <w:pPr>
              <w:rPr>
                <w:b/>
                <w:bCs/>
                <w:lang w:val="sl-SI"/>
              </w:rPr>
            </w:pPr>
            <w:r w:rsidRPr="00A040E1">
              <w:rPr>
                <w:b/>
                <w:bCs/>
                <w:lang w:val="sl-SI"/>
              </w:rPr>
              <w:t>Prioriteta</w:t>
            </w:r>
          </w:p>
        </w:tc>
      </w:tr>
      <w:tr w:rsidR="00EA28F0" w:rsidRPr="00A040E1" w14:paraId="488C7384" w14:textId="77777777" w:rsidTr="002359A0">
        <w:trPr>
          <w:trHeight w:val="300"/>
        </w:trPr>
        <w:tc>
          <w:tcPr>
            <w:tcW w:w="2972" w:type="dxa"/>
          </w:tcPr>
          <w:p w14:paraId="5AD23CB8" w14:textId="77777777" w:rsidR="00EA28F0" w:rsidRPr="00A040E1" w:rsidRDefault="00EA28F0" w:rsidP="002359A0">
            <w:pPr>
              <w:rPr>
                <w:lang w:val="sl-SI"/>
              </w:rPr>
            </w:pPr>
            <w:r w:rsidRPr="00A040E1">
              <w:rPr>
                <w:lang w:val="sl-SI"/>
              </w:rPr>
              <w:t>Z7.UZ01 Kreiranje statičnih poročil</w:t>
            </w:r>
          </w:p>
        </w:tc>
        <w:tc>
          <w:tcPr>
            <w:tcW w:w="4922" w:type="dxa"/>
          </w:tcPr>
          <w:p w14:paraId="4E70462B" w14:textId="77777777" w:rsidR="00EA28F0" w:rsidRPr="00A040E1" w:rsidRDefault="00EA28F0" w:rsidP="002359A0">
            <w:pPr>
              <w:jc w:val="both"/>
              <w:rPr>
                <w:lang w:val="sl-SI"/>
              </w:rPr>
            </w:pPr>
            <w:r w:rsidRPr="00A040E1">
              <w:rPr>
                <w:lang w:val="sl-SI"/>
              </w:rPr>
              <w:t>Zaposleni ARSO na določenem področju mora imeti enostavno možnost kreiranja standardnih in statičnih poročil, ki so v naprej definirana (implementira jih izbrani izvajalec na podlagi zahtev) in se shranijo v IS Monitoring ter so na voljo uporabnikom glede na dodeljene pravice. Zaposleni ARSO, ki je poročilo kreiral, lahko poročilo tudi briše, ostali uporabniki imajo vpogled (npr. Letno poročilo 2022 za hrup po zavezancih). Za poročila mora biti možno določiti katere vloge oz. uporabniki lahko vidijo to poročilo (npr. Inšpektorji ). Zahtevana so enostavnejša poročila (npr. tabelarični pogled par izbranih atributov), kot tudi zahtevnejša oblikovana poročila, ki vključujejo naslov, ključne podatke, vsebinske podatke, tabele, karte in grafike (npr. DM-Tla-Poročila s terena). Tabelarična poročila mora biti možno shraniti v standardnih formatih (CSV, XLSX, XML), zahtevnejša oblikovana poročila mora biti možno shraniti v PDF.</w:t>
            </w:r>
          </w:p>
          <w:p w14:paraId="4440CBF8" w14:textId="77777777" w:rsidR="00EA28F0" w:rsidRPr="00A040E1" w:rsidRDefault="00EA28F0" w:rsidP="002359A0">
            <w:pPr>
              <w:jc w:val="both"/>
              <w:rPr>
                <w:lang w:val="sl-SI"/>
              </w:rPr>
            </w:pPr>
            <w:r w:rsidRPr="00A040E1">
              <w:rPr>
                <w:lang w:val="sl-SI"/>
              </w:rPr>
              <w:t>Opomba: Nekatera poročila oz. poizvedbe že obstajajo v obstoječih aplikacijah ARSO in jih bo potrebno tekom implementacije prenesti v IS Monitoring.</w:t>
            </w:r>
          </w:p>
        </w:tc>
        <w:tc>
          <w:tcPr>
            <w:tcW w:w="1121" w:type="dxa"/>
          </w:tcPr>
          <w:p w14:paraId="04DDB599" w14:textId="77777777" w:rsidR="00EA28F0" w:rsidRPr="00A040E1" w:rsidRDefault="00EA28F0" w:rsidP="002359A0">
            <w:pPr>
              <w:rPr>
                <w:lang w:val="sl-SI"/>
              </w:rPr>
            </w:pPr>
            <w:r w:rsidRPr="00A040E1">
              <w:rPr>
                <w:lang w:val="sl-SI"/>
              </w:rPr>
              <w:t>1</w:t>
            </w:r>
          </w:p>
        </w:tc>
      </w:tr>
      <w:tr w:rsidR="00EA28F0" w:rsidRPr="00A040E1" w14:paraId="10286AEC" w14:textId="77777777" w:rsidTr="002359A0">
        <w:trPr>
          <w:trHeight w:val="300"/>
        </w:trPr>
        <w:tc>
          <w:tcPr>
            <w:tcW w:w="2972" w:type="dxa"/>
          </w:tcPr>
          <w:p w14:paraId="4F386CFD" w14:textId="77777777" w:rsidR="00EA28F0" w:rsidRPr="00A040E1" w:rsidRDefault="00EA28F0" w:rsidP="002359A0">
            <w:pPr>
              <w:rPr>
                <w:lang w:val="sl-SI"/>
              </w:rPr>
            </w:pPr>
            <w:r w:rsidRPr="00A040E1">
              <w:rPr>
                <w:lang w:val="sl-SI"/>
              </w:rPr>
              <w:t>Z7.UZ02 Dinamična poročila in izpisi, poročila in izpisi na zahtevo.</w:t>
            </w:r>
          </w:p>
        </w:tc>
        <w:tc>
          <w:tcPr>
            <w:tcW w:w="4922" w:type="dxa"/>
          </w:tcPr>
          <w:p w14:paraId="42B9FE2D" w14:textId="77777777" w:rsidR="00EA28F0" w:rsidRPr="00A040E1" w:rsidRDefault="00EA28F0" w:rsidP="002359A0">
            <w:pPr>
              <w:jc w:val="both"/>
              <w:rPr>
                <w:lang w:val="sl-SI"/>
              </w:rPr>
            </w:pPr>
            <w:r w:rsidRPr="00A040E1">
              <w:rPr>
                <w:lang w:val="sl-SI"/>
              </w:rPr>
              <w:t xml:space="preserve">Zaposleni ARSO imajo možnost zaganjanja naprednejših in dinamičnih poročil ter nastavitev poročila (poizvedbe) shraniti za kasnejšo uporabo. Gre za uporabniško definirane poizvedbe in na podlagi teh izpise oz. poročila Uporabniki naj imajo možnost izbire v naprej določenih ključnih podatkov za določeno področje monitoringa, ki bodo v poročilu ter osnovne filtre, kriterije in sortiranja. Ob zagonu tega poročila se vedno izpišejo zadnji sveži podatki iz podatkovne baze glede na kriterije poizvedbe (npr. Dinamično poročilo po zavezancih, ki prekomerno onesnažujejo zrak za zadnjo oddajo podatkov na določenem območju, Dinamično poročilo o rezultatih analiz in ugotovljenih preseganjih, ki jih oddajajo izvajalci monitoringa). Za vsako dinamično poročilo naj bo možno nastaviti vloge, ki ga lahko spreminjajo, kreirajo in zaganjajo. Primer poročila: Poročilo za IRSOE v katerem inšpektorji sproti vidijo seznam tistih zavezancev pri katerih so zaznana prekomerna onesnaževanja in je za njih že bilo potrjeno vrednotenje s strani skrbnika monitoringa na ARSO. </w:t>
            </w:r>
            <w:r w:rsidRPr="00A040E1">
              <w:rPr>
                <w:lang w:val="sl-SI"/>
              </w:rPr>
              <w:lastRenderedPageBreak/>
              <w:t>Primer poročila: Seznam izvedenih vrednotenj za Tla skupaj s predlogi sanacijskih ukrepov ARSO.</w:t>
            </w:r>
          </w:p>
        </w:tc>
        <w:tc>
          <w:tcPr>
            <w:tcW w:w="1121" w:type="dxa"/>
          </w:tcPr>
          <w:p w14:paraId="7458DD23" w14:textId="77777777" w:rsidR="00EA28F0" w:rsidRPr="00A040E1" w:rsidRDefault="00EA28F0" w:rsidP="002359A0">
            <w:pPr>
              <w:rPr>
                <w:lang w:val="sl-SI"/>
              </w:rPr>
            </w:pPr>
            <w:r w:rsidRPr="00A040E1">
              <w:rPr>
                <w:lang w:val="sl-SI"/>
              </w:rPr>
              <w:lastRenderedPageBreak/>
              <w:t>1</w:t>
            </w:r>
          </w:p>
        </w:tc>
      </w:tr>
      <w:tr w:rsidR="00EA28F0" w:rsidRPr="00A040E1" w14:paraId="15DAFE7F" w14:textId="77777777" w:rsidTr="002359A0">
        <w:trPr>
          <w:trHeight w:val="300"/>
        </w:trPr>
        <w:tc>
          <w:tcPr>
            <w:tcW w:w="2972" w:type="dxa"/>
          </w:tcPr>
          <w:p w14:paraId="799AA617" w14:textId="77777777" w:rsidR="00EA28F0" w:rsidRPr="00A040E1" w:rsidRDefault="00EA28F0" w:rsidP="002359A0">
            <w:pPr>
              <w:rPr>
                <w:lang w:val="sl-SI"/>
              </w:rPr>
            </w:pPr>
            <w:r w:rsidRPr="00A040E1">
              <w:rPr>
                <w:lang w:val="sl-SI"/>
              </w:rPr>
              <w:t>Z7.UZ03 Izvozi poročil</w:t>
            </w:r>
          </w:p>
        </w:tc>
        <w:tc>
          <w:tcPr>
            <w:tcW w:w="4922" w:type="dxa"/>
          </w:tcPr>
          <w:p w14:paraId="3CE2AFB3" w14:textId="77777777" w:rsidR="00EA28F0" w:rsidRPr="00A040E1" w:rsidRDefault="00EA28F0" w:rsidP="002359A0">
            <w:pPr>
              <w:jc w:val="both"/>
              <w:rPr>
                <w:lang w:val="sl-SI"/>
              </w:rPr>
            </w:pPr>
            <w:r w:rsidRPr="00A040E1">
              <w:rPr>
                <w:lang w:val="sl-SI"/>
              </w:rPr>
              <w:t>Vsako poročilo, statično in dinamično, mora biti možno izvoziti kot dokument (PDF) ali kot strukturiran dokument (npr. Excel, CSV, XML, Word)</w:t>
            </w:r>
          </w:p>
        </w:tc>
        <w:tc>
          <w:tcPr>
            <w:tcW w:w="1121" w:type="dxa"/>
          </w:tcPr>
          <w:p w14:paraId="5F7B3CDE" w14:textId="77777777" w:rsidR="00EA28F0" w:rsidRPr="00A040E1" w:rsidRDefault="00EA28F0" w:rsidP="002359A0">
            <w:pPr>
              <w:rPr>
                <w:lang w:val="sl-SI"/>
              </w:rPr>
            </w:pPr>
            <w:r w:rsidRPr="00A040E1">
              <w:rPr>
                <w:lang w:val="sl-SI"/>
              </w:rPr>
              <w:t>1</w:t>
            </w:r>
          </w:p>
        </w:tc>
      </w:tr>
      <w:tr w:rsidR="00EA28F0" w:rsidRPr="00A040E1" w14:paraId="3C46A945" w14:textId="77777777" w:rsidTr="002359A0">
        <w:trPr>
          <w:trHeight w:val="300"/>
        </w:trPr>
        <w:tc>
          <w:tcPr>
            <w:tcW w:w="2972" w:type="dxa"/>
          </w:tcPr>
          <w:p w14:paraId="0D620C8E" w14:textId="77777777" w:rsidR="00EA28F0" w:rsidRPr="00A040E1" w:rsidRDefault="00EA28F0" w:rsidP="002359A0">
            <w:pPr>
              <w:rPr>
                <w:lang w:val="sl-SI"/>
              </w:rPr>
            </w:pPr>
            <w:r w:rsidRPr="00A040E1">
              <w:rPr>
                <w:lang w:val="sl-SI"/>
              </w:rPr>
              <w:t>Z7.UZ04 Posebni izvozi poročil</w:t>
            </w:r>
          </w:p>
        </w:tc>
        <w:tc>
          <w:tcPr>
            <w:tcW w:w="4922" w:type="dxa"/>
          </w:tcPr>
          <w:p w14:paraId="058862D4" w14:textId="77777777" w:rsidR="00EA28F0" w:rsidRPr="00A040E1" w:rsidRDefault="00EA28F0" w:rsidP="002359A0">
            <w:pPr>
              <w:jc w:val="both"/>
              <w:rPr>
                <w:lang w:val="sl-SI"/>
              </w:rPr>
            </w:pPr>
            <w:r w:rsidRPr="00A040E1">
              <w:rPr>
                <w:lang w:val="sl-SI"/>
              </w:rPr>
              <w:t>Za določne monitoringe in poročanja obstajajo jasno predpisane XML sheme za poročanje, kar pomeni, da jih bo potrebno implementirati v IS Monitoring in omogočiti izvoz v tej predpisani XML shemi. Opomba: XML sheme se skozi leta spreminjajo in bo potrebno omogočiti spremembe izvozov oz. struktur v okviru vzdrževanja IS Monitoring.</w:t>
            </w:r>
          </w:p>
        </w:tc>
        <w:tc>
          <w:tcPr>
            <w:tcW w:w="1121" w:type="dxa"/>
          </w:tcPr>
          <w:p w14:paraId="5C441E2E" w14:textId="77777777" w:rsidR="00EA28F0" w:rsidRPr="00A040E1" w:rsidRDefault="00EA28F0" w:rsidP="002359A0">
            <w:pPr>
              <w:rPr>
                <w:lang w:val="sl-SI"/>
              </w:rPr>
            </w:pPr>
            <w:r w:rsidRPr="00A040E1">
              <w:rPr>
                <w:lang w:val="sl-SI"/>
              </w:rPr>
              <w:t>1</w:t>
            </w:r>
          </w:p>
        </w:tc>
      </w:tr>
      <w:tr w:rsidR="00EA28F0" w:rsidRPr="00A040E1" w14:paraId="73EA6121" w14:textId="77777777" w:rsidTr="002359A0">
        <w:trPr>
          <w:trHeight w:val="300"/>
        </w:trPr>
        <w:tc>
          <w:tcPr>
            <w:tcW w:w="2972" w:type="dxa"/>
          </w:tcPr>
          <w:p w14:paraId="7DD89EBE" w14:textId="77777777" w:rsidR="00EA28F0" w:rsidRPr="00A040E1" w:rsidRDefault="00EA28F0" w:rsidP="002359A0">
            <w:pPr>
              <w:rPr>
                <w:lang w:val="sl-SI"/>
              </w:rPr>
            </w:pPr>
            <w:r w:rsidRPr="00A040E1">
              <w:rPr>
                <w:lang w:val="sl-SI"/>
              </w:rPr>
              <w:t>Z7.UZ05 Podatki za splet</w:t>
            </w:r>
          </w:p>
        </w:tc>
        <w:tc>
          <w:tcPr>
            <w:tcW w:w="4922" w:type="dxa"/>
          </w:tcPr>
          <w:p w14:paraId="7A4EE7B0" w14:textId="77777777" w:rsidR="00EA28F0" w:rsidRPr="00A040E1" w:rsidRDefault="00EA28F0" w:rsidP="002359A0">
            <w:pPr>
              <w:jc w:val="both"/>
              <w:rPr>
                <w:lang w:val="sl-SI"/>
              </w:rPr>
            </w:pPr>
            <w:r w:rsidRPr="00A040E1">
              <w:rPr>
                <w:lang w:val="sl-SI"/>
              </w:rPr>
              <w:t>IS Monitoring mora omogočiti pripravo podatkov za prikaz na spletu.</w:t>
            </w:r>
          </w:p>
        </w:tc>
        <w:tc>
          <w:tcPr>
            <w:tcW w:w="1121" w:type="dxa"/>
          </w:tcPr>
          <w:p w14:paraId="401B5721" w14:textId="77777777" w:rsidR="00EA28F0" w:rsidRPr="00A040E1" w:rsidRDefault="00EA28F0" w:rsidP="002359A0">
            <w:pPr>
              <w:rPr>
                <w:lang w:val="sl-SI"/>
              </w:rPr>
            </w:pPr>
            <w:r w:rsidRPr="00A040E1">
              <w:rPr>
                <w:lang w:val="sl-SI"/>
              </w:rPr>
              <w:t>1</w:t>
            </w:r>
          </w:p>
        </w:tc>
      </w:tr>
      <w:tr w:rsidR="00EA28F0" w:rsidRPr="00A040E1" w14:paraId="1B5E7D03" w14:textId="77777777" w:rsidTr="002359A0">
        <w:trPr>
          <w:trHeight w:val="300"/>
        </w:trPr>
        <w:tc>
          <w:tcPr>
            <w:tcW w:w="2972" w:type="dxa"/>
          </w:tcPr>
          <w:p w14:paraId="019D2E85" w14:textId="77777777" w:rsidR="00EA28F0" w:rsidRPr="00A040E1" w:rsidRDefault="00EA28F0" w:rsidP="002359A0">
            <w:pPr>
              <w:rPr>
                <w:lang w:val="sl-SI"/>
              </w:rPr>
            </w:pPr>
            <w:r w:rsidRPr="00A040E1">
              <w:rPr>
                <w:lang w:val="sl-SI"/>
              </w:rPr>
              <w:t>Z7.UZ06.DM Izvoz v XML</w:t>
            </w:r>
          </w:p>
        </w:tc>
        <w:tc>
          <w:tcPr>
            <w:tcW w:w="4922" w:type="dxa"/>
          </w:tcPr>
          <w:p w14:paraId="060E5DCA" w14:textId="77777777" w:rsidR="00EA28F0" w:rsidRPr="00A040E1" w:rsidRDefault="00EA28F0" w:rsidP="002359A0">
            <w:pPr>
              <w:jc w:val="both"/>
              <w:rPr>
                <w:lang w:val="sl-SI"/>
              </w:rPr>
            </w:pPr>
            <w:r w:rsidRPr="00A040E1">
              <w:rPr>
                <w:lang w:val="sl-SI"/>
              </w:rPr>
              <w:t>IS Monitoring mora omogočiti izvoz podatkov v XML in ustrezen pregledovalnik.</w:t>
            </w:r>
          </w:p>
        </w:tc>
        <w:tc>
          <w:tcPr>
            <w:tcW w:w="1121" w:type="dxa"/>
          </w:tcPr>
          <w:p w14:paraId="7030CE12" w14:textId="77777777" w:rsidR="00EA28F0" w:rsidRPr="00A040E1" w:rsidRDefault="00EA28F0" w:rsidP="002359A0">
            <w:pPr>
              <w:rPr>
                <w:lang w:val="sl-SI"/>
              </w:rPr>
            </w:pPr>
            <w:r w:rsidRPr="00A040E1">
              <w:rPr>
                <w:lang w:val="sl-SI"/>
              </w:rPr>
              <w:t>1</w:t>
            </w:r>
          </w:p>
        </w:tc>
      </w:tr>
      <w:tr w:rsidR="00EA28F0" w:rsidRPr="00A040E1" w14:paraId="16DCD660" w14:textId="77777777" w:rsidTr="002359A0">
        <w:trPr>
          <w:trHeight w:val="300"/>
        </w:trPr>
        <w:tc>
          <w:tcPr>
            <w:tcW w:w="2972" w:type="dxa"/>
          </w:tcPr>
          <w:p w14:paraId="12EEA90B" w14:textId="77777777" w:rsidR="00EA28F0" w:rsidRPr="00A040E1" w:rsidRDefault="00EA28F0" w:rsidP="002359A0">
            <w:pPr>
              <w:rPr>
                <w:lang w:val="sl-SI"/>
              </w:rPr>
            </w:pPr>
            <w:r w:rsidRPr="00A040E1">
              <w:rPr>
                <w:lang w:val="sl-SI"/>
              </w:rPr>
              <w:t>Z7.UZ07.DM Poročanje EU</w:t>
            </w:r>
          </w:p>
        </w:tc>
        <w:tc>
          <w:tcPr>
            <w:tcW w:w="4922" w:type="dxa"/>
          </w:tcPr>
          <w:p w14:paraId="68D7D360" w14:textId="77777777" w:rsidR="00EA28F0" w:rsidRPr="00A040E1" w:rsidRDefault="00EA28F0" w:rsidP="002359A0">
            <w:pPr>
              <w:jc w:val="both"/>
              <w:rPr>
                <w:lang w:val="sl-SI"/>
              </w:rPr>
            </w:pPr>
            <w:r w:rsidRPr="00A040E1">
              <w:rPr>
                <w:lang w:val="sl-SI"/>
              </w:rPr>
              <w:t xml:space="preserve">IS Monitoring mora omogočiti pripravo poročil za poročanje v EU glede na zahteve različnih uredb in direktiv. Poročila imajo v naprej določeno strukturo in bodo temeljila na podatkih v IS Monitoring. Praviloma bo za poročanje EU potreben izvoz (tudi izračun) podatkov iz IS Monitoring v obliki XML. </w:t>
            </w:r>
          </w:p>
        </w:tc>
        <w:tc>
          <w:tcPr>
            <w:tcW w:w="1121" w:type="dxa"/>
          </w:tcPr>
          <w:p w14:paraId="3AD4F58C" w14:textId="77777777" w:rsidR="00EA28F0" w:rsidRPr="00A040E1" w:rsidRDefault="00EA28F0" w:rsidP="002359A0">
            <w:pPr>
              <w:rPr>
                <w:lang w:val="sl-SI"/>
              </w:rPr>
            </w:pPr>
            <w:r w:rsidRPr="00A040E1">
              <w:rPr>
                <w:lang w:val="sl-SI"/>
              </w:rPr>
              <w:t>1</w:t>
            </w:r>
          </w:p>
        </w:tc>
      </w:tr>
      <w:tr w:rsidR="00EA28F0" w:rsidRPr="00A040E1" w14:paraId="2304366F" w14:textId="77777777" w:rsidTr="002359A0">
        <w:trPr>
          <w:trHeight w:val="300"/>
        </w:trPr>
        <w:tc>
          <w:tcPr>
            <w:tcW w:w="9015" w:type="dxa"/>
            <w:gridSpan w:val="3"/>
            <w:shd w:val="clear" w:color="auto" w:fill="E7E6E6" w:themeFill="background2"/>
          </w:tcPr>
          <w:p w14:paraId="3118E489"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52BF181E" w14:textId="77777777" w:rsidTr="002359A0">
        <w:trPr>
          <w:trHeight w:val="300"/>
        </w:trPr>
        <w:tc>
          <w:tcPr>
            <w:tcW w:w="2972" w:type="dxa"/>
          </w:tcPr>
          <w:p w14:paraId="73A911EB" w14:textId="77777777" w:rsidR="00EA28F0" w:rsidRPr="00A040E1" w:rsidRDefault="00EA28F0" w:rsidP="002359A0">
            <w:pPr>
              <w:rPr>
                <w:b/>
                <w:bCs/>
                <w:lang w:val="sl-SI"/>
              </w:rPr>
            </w:pPr>
            <w:r w:rsidRPr="00A040E1">
              <w:rPr>
                <w:lang w:val="sl-SI"/>
              </w:rPr>
              <w:t>/</w:t>
            </w:r>
          </w:p>
        </w:tc>
        <w:tc>
          <w:tcPr>
            <w:tcW w:w="4922" w:type="dxa"/>
          </w:tcPr>
          <w:p w14:paraId="38215D28" w14:textId="77777777" w:rsidR="00EA28F0" w:rsidRPr="00A040E1" w:rsidRDefault="00EA28F0" w:rsidP="002359A0">
            <w:pPr>
              <w:rPr>
                <w:lang w:val="sl-SI"/>
              </w:rPr>
            </w:pPr>
          </w:p>
        </w:tc>
        <w:tc>
          <w:tcPr>
            <w:tcW w:w="1121" w:type="dxa"/>
          </w:tcPr>
          <w:p w14:paraId="72FF99E0" w14:textId="77777777" w:rsidR="00EA28F0" w:rsidRPr="00A040E1" w:rsidRDefault="00EA28F0" w:rsidP="002359A0">
            <w:pPr>
              <w:rPr>
                <w:lang w:val="sl-SI"/>
              </w:rPr>
            </w:pPr>
          </w:p>
        </w:tc>
      </w:tr>
      <w:tr w:rsidR="00EA28F0" w:rsidRPr="00A040E1" w14:paraId="1ABE9BCB" w14:textId="77777777" w:rsidTr="002359A0">
        <w:trPr>
          <w:trHeight w:val="300"/>
        </w:trPr>
        <w:tc>
          <w:tcPr>
            <w:tcW w:w="2972" w:type="dxa"/>
          </w:tcPr>
          <w:p w14:paraId="080D068D" w14:textId="77777777" w:rsidR="00EA28F0" w:rsidRPr="00A040E1" w:rsidRDefault="00EA28F0" w:rsidP="002359A0">
            <w:pPr>
              <w:rPr>
                <w:lang w:val="sl-SI"/>
              </w:rPr>
            </w:pPr>
          </w:p>
        </w:tc>
        <w:tc>
          <w:tcPr>
            <w:tcW w:w="4922" w:type="dxa"/>
          </w:tcPr>
          <w:p w14:paraId="76C105EB" w14:textId="77777777" w:rsidR="00EA28F0" w:rsidRPr="00A040E1" w:rsidRDefault="00EA28F0" w:rsidP="002359A0">
            <w:pPr>
              <w:rPr>
                <w:lang w:val="sl-SI"/>
              </w:rPr>
            </w:pPr>
          </w:p>
        </w:tc>
        <w:tc>
          <w:tcPr>
            <w:tcW w:w="1121" w:type="dxa"/>
          </w:tcPr>
          <w:p w14:paraId="660CF923" w14:textId="77777777" w:rsidR="00EA28F0" w:rsidRPr="00A040E1" w:rsidRDefault="00EA28F0" w:rsidP="002359A0">
            <w:pPr>
              <w:rPr>
                <w:lang w:val="sl-SI"/>
              </w:rPr>
            </w:pPr>
          </w:p>
        </w:tc>
      </w:tr>
      <w:tr w:rsidR="00EA28F0" w:rsidRPr="00A040E1" w14:paraId="3F281E98" w14:textId="77777777" w:rsidTr="002359A0">
        <w:trPr>
          <w:trHeight w:val="300"/>
        </w:trPr>
        <w:tc>
          <w:tcPr>
            <w:tcW w:w="9015" w:type="dxa"/>
            <w:gridSpan w:val="3"/>
            <w:shd w:val="clear" w:color="auto" w:fill="E7E6E6" w:themeFill="background2"/>
          </w:tcPr>
          <w:p w14:paraId="1D6B79B0"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279EE3ED" w14:textId="77777777" w:rsidTr="002359A0">
        <w:trPr>
          <w:trHeight w:val="300"/>
        </w:trPr>
        <w:tc>
          <w:tcPr>
            <w:tcW w:w="2972" w:type="dxa"/>
          </w:tcPr>
          <w:p w14:paraId="012A75E7" w14:textId="77777777" w:rsidR="00EA28F0" w:rsidRPr="00A040E1" w:rsidRDefault="00EA28F0" w:rsidP="002359A0">
            <w:pPr>
              <w:rPr>
                <w:lang w:val="sl-SI"/>
              </w:rPr>
            </w:pPr>
            <w:r w:rsidRPr="00A040E1">
              <w:rPr>
                <w:lang w:val="sl-SI"/>
              </w:rPr>
              <w:t>/</w:t>
            </w:r>
          </w:p>
        </w:tc>
        <w:tc>
          <w:tcPr>
            <w:tcW w:w="4922" w:type="dxa"/>
          </w:tcPr>
          <w:p w14:paraId="54F9D9BC" w14:textId="77777777" w:rsidR="00EA28F0" w:rsidRPr="00A040E1" w:rsidRDefault="00EA28F0" w:rsidP="002359A0">
            <w:pPr>
              <w:jc w:val="both"/>
              <w:rPr>
                <w:lang w:val="sl-SI"/>
              </w:rPr>
            </w:pPr>
          </w:p>
        </w:tc>
        <w:tc>
          <w:tcPr>
            <w:tcW w:w="1121" w:type="dxa"/>
          </w:tcPr>
          <w:p w14:paraId="1022F1B2" w14:textId="77777777" w:rsidR="00EA28F0" w:rsidRPr="00A040E1" w:rsidRDefault="00EA28F0" w:rsidP="002359A0">
            <w:pPr>
              <w:rPr>
                <w:lang w:val="sl-SI"/>
              </w:rPr>
            </w:pPr>
          </w:p>
        </w:tc>
      </w:tr>
    </w:tbl>
    <w:p w14:paraId="159ABFA9" w14:textId="77777777" w:rsidR="00EA28F0" w:rsidRPr="00A040E1" w:rsidRDefault="00EA28F0" w:rsidP="00EA28F0">
      <w:pPr>
        <w:rPr>
          <w:b/>
          <w:bCs/>
          <w:lang w:val="sl-SI"/>
        </w:rPr>
      </w:pPr>
    </w:p>
    <w:p w14:paraId="6CB77196" w14:textId="77777777" w:rsidR="00EA28F0" w:rsidRPr="00A040E1" w:rsidRDefault="00EA28F0" w:rsidP="00EA28F0">
      <w:pPr>
        <w:rPr>
          <w:b/>
          <w:bCs/>
          <w:lang w:val="sl-SI"/>
        </w:rPr>
      </w:pPr>
    </w:p>
    <w:p w14:paraId="548D745D" w14:textId="77777777" w:rsidR="00EA28F0" w:rsidRPr="00A040E1" w:rsidRDefault="00EA28F0" w:rsidP="006F6518">
      <w:pPr>
        <w:pStyle w:val="Naslov2"/>
        <w:rPr>
          <w:lang w:val="sl-SI"/>
        </w:rPr>
      </w:pPr>
      <w:bookmarkStart w:id="88" w:name="_Toc130455725"/>
      <w:bookmarkStart w:id="89" w:name="_Toc131666984"/>
      <w:r w:rsidRPr="00A040E1">
        <w:rPr>
          <w:lang w:val="sl-SI"/>
        </w:rPr>
        <w:t>Z8. Analitika podatkov – zasnova Skupnega pregledovalnika</w:t>
      </w:r>
      <w:bookmarkEnd w:id="88"/>
      <w:bookmarkEnd w:id="89"/>
    </w:p>
    <w:p w14:paraId="51B5EAC7" w14:textId="77777777" w:rsidR="00EA28F0" w:rsidRPr="00A040E1" w:rsidRDefault="00EA28F0" w:rsidP="00EA28F0">
      <w:pPr>
        <w:jc w:val="both"/>
        <w:rPr>
          <w:b/>
          <w:lang w:val="sl-SI"/>
        </w:rPr>
      </w:pPr>
      <w:r w:rsidRPr="00A040E1">
        <w:rPr>
          <w:lang w:val="sl-SI"/>
        </w:rPr>
        <w:t xml:space="preserve">V tem sklopu so navedene uporabniške zahteve, ki predstavljajo zahteve za analize, ki se izvedejo na podlagi potrjenih podatkov monitoringa za različne potrebe. </w:t>
      </w:r>
      <w:r w:rsidRPr="00A040E1">
        <w:rPr>
          <w:b/>
          <w:lang w:val="sl-SI"/>
        </w:rPr>
        <w:t>Gre za uporabniške zahteve, ki funkcionalno tvorijo zahteve za t.i. »Skupni pregledovalnik« in s tem predlog  zasnove  skupnega  pregledovalnika,  ki  bo  omogočal  pregled  vsebin  IS. Pregledovalnik bo vključeval tabelarične in grafične prikaze, kot zahtevano v nadaljevanju.</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6A0" w:firstRow="1" w:lastRow="0" w:firstColumn="1" w:lastColumn="0" w:noHBand="1" w:noVBand="1"/>
      </w:tblPr>
      <w:tblGrid>
        <w:gridCol w:w="2972"/>
        <w:gridCol w:w="4922"/>
        <w:gridCol w:w="1121"/>
      </w:tblGrid>
      <w:tr w:rsidR="00EA28F0" w:rsidRPr="00A040E1" w14:paraId="1096B64E" w14:textId="77777777" w:rsidTr="002359A0">
        <w:trPr>
          <w:trHeight w:val="300"/>
        </w:trPr>
        <w:tc>
          <w:tcPr>
            <w:tcW w:w="2972" w:type="dxa"/>
            <w:shd w:val="clear" w:color="auto" w:fill="E7E6E6" w:themeFill="background2"/>
          </w:tcPr>
          <w:p w14:paraId="4AFCA9B6"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5A0787A7"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6DEBF804" w14:textId="77777777" w:rsidR="00EA28F0" w:rsidRPr="00A040E1" w:rsidRDefault="00EA28F0" w:rsidP="002359A0">
            <w:pPr>
              <w:rPr>
                <w:b/>
                <w:bCs/>
                <w:lang w:val="sl-SI"/>
              </w:rPr>
            </w:pPr>
            <w:r w:rsidRPr="00A040E1">
              <w:rPr>
                <w:b/>
                <w:bCs/>
                <w:lang w:val="sl-SI"/>
              </w:rPr>
              <w:t>Prioriteta</w:t>
            </w:r>
          </w:p>
        </w:tc>
      </w:tr>
      <w:tr w:rsidR="00EA28F0" w:rsidRPr="00A040E1" w14:paraId="5CA4154A" w14:textId="77777777" w:rsidTr="002359A0">
        <w:trPr>
          <w:trHeight w:val="300"/>
        </w:trPr>
        <w:tc>
          <w:tcPr>
            <w:tcW w:w="2972" w:type="dxa"/>
          </w:tcPr>
          <w:p w14:paraId="00DC83C4" w14:textId="77777777" w:rsidR="00EA28F0" w:rsidRPr="00A040E1" w:rsidRDefault="00EA28F0" w:rsidP="002359A0">
            <w:pPr>
              <w:rPr>
                <w:lang w:val="sl-SI"/>
              </w:rPr>
            </w:pPr>
            <w:r w:rsidRPr="00A040E1">
              <w:rPr>
                <w:lang w:val="sl-SI"/>
              </w:rPr>
              <w:t>Z8.UZ01 Tabelarični prikaz trendov</w:t>
            </w:r>
          </w:p>
        </w:tc>
        <w:tc>
          <w:tcPr>
            <w:tcW w:w="4922" w:type="dxa"/>
          </w:tcPr>
          <w:p w14:paraId="26B796E0" w14:textId="77777777" w:rsidR="00EA28F0" w:rsidRPr="00A040E1" w:rsidRDefault="00EA28F0" w:rsidP="002359A0">
            <w:pPr>
              <w:jc w:val="both"/>
              <w:rPr>
                <w:lang w:val="sl-SI"/>
              </w:rPr>
            </w:pPr>
            <w:r w:rsidRPr="00A040E1">
              <w:rPr>
                <w:lang w:val="sl-SI"/>
              </w:rPr>
              <w:t>Tabelarični prikaz izbranih vrednosti ali trendov izbranih vrednosti (npr. koncentracija, pretok, letna količina, biološki indeks, takson) na podlagi trenutnega in preteklih stanj monitoringa za določene parametre, taksone po merilnih mestih, letih. Možnost izbire različnih parametrov.</w:t>
            </w:r>
          </w:p>
          <w:p w14:paraId="6C23CA58" w14:textId="77777777" w:rsidR="00EA28F0" w:rsidRPr="00A040E1" w:rsidRDefault="00EA28F0" w:rsidP="002359A0">
            <w:pPr>
              <w:jc w:val="both"/>
              <w:rPr>
                <w:lang w:val="sl-SI"/>
              </w:rPr>
            </w:pPr>
            <w:r w:rsidRPr="00A040E1">
              <w:rPr>
                <w:lang w:val="sl-SI"/>
              </w:rPr>
              <w:t xml:space="preserve">Primer primerjave: primerjava skupnih količin izpustov nevarnih snovi v vodo na nekem vodotoku za več let nazaj; </w:t>
            </w:r>
            <w:r w:rsidRPr="00A040E1">
              <w:rPr>
                <w:rStyle w:val="normaltextrun"/>
                <w:rFonts w:ascii="Calibri" w:hAnsi="Calibri" w:cs="Calibri"/>
                <w:color w:val="000000"/>
                <w:bdr w:val="none" w:sz="0" w:space="0" w:color="auto" w:frame="1"/>
                <w:lang w:val="sl-SI"/>
              </w:rPr>
              <w:t>vsota vseh izpustov v zrak za določen parameter na izbranem geografskem območju za določeno obdobje</w:t>
            </w:r>
            <w:r w:rsidRPr="00A040E1">
              <w:rPr>
                <w:lang w:val="sl-SI"/>
              </w:rPr>
              <w:t>.</w:t>
            </w:r>
          </w:p>
        </w:tc>
        <w:tc>
          <w:tcPr>
            <w:tcW w:w="1121" w:type="dxa"/>
          </w:tcPr>
          <w:p w14:paraId="34167570" w14:textId="77777777" w:rsidR="00EA28F0" w:rsidRPr="00A040E1" w:rsidRDefault="00EA28F0" w:rsidP="002359A0">
            <w:pPr>
              <w:rPr>
                <w:lang w:val="sl-SI"/>
              </w:rPr>
            </w:pPr>
            <w:r w:rsidRPr="00A040E1">
              <w:rPr>
                <w:lang w:val="sl-SI"/>
              </w:rPr>
              <w:t>1</w:t>
            </w:r>
          </w:p>
        </w:tc>
      </w:tr>
      <w:tr w:rsidR="00EA28F0" w:rsidRPr="00A040E1" w14:paraId="3DA0C8CE" w14:textId="77777777" w:rsidTr="002359A0">
        <w:trPr>
          <w:trHeight w:val="300"/>
        </w:trPr>
        <w:tc>
          <w:tcPr>
            <w:tcW w:w="2972" w:type="dxa"/>
          </w:tcPr>
          <w:p w14:paraId="1DD19C4A" w14:textId="77777777" w:rsidR="00EA28F0" w:rsidRPr="00A040E1" w:rsidRDefault="00EA28F0" w:rsidP="002359A0">
            <w:pPr>
              <w:rPr>
                <w:lang w:val="sl-SI"/>
              </w:rPr>
            </w:pPr>
            <w:r w:rsidRPr="00A040E1">
              <w:rPr>
                <w:lang w:val="sl-SI"/>
              </w:rPr>
              <w:lastRenderedPageBreak/>
              <w:t>Z8.UZ02 Grafični prikaz trendov</w:t>
            </w:r>
          </w:p>
        </w:tc>
        <w:tc>
          <w:tcPr>
            <w:tcW w:w="4922" w:type="dxa"/>
          </w:tcPr>
          <w:p w14:paraId="0D6585A6" w14:textId="77777777" w:rsidR="00EA28F0" w:rsidRPr="00A040E1" w:rsidRDefault="00EA28F0" w:rsidP="002359A0">
            <w:pPr>
              <w:jc w:val="both"/>
              <w:rPr>
                <w:lang w:val="sl-SI"/>
              </w:rPr>
            </w:pPr>
            <w:r w:rsidRPr="00A040E1">
              <w:rPr>
                <w:lang w:val="sl-SI"/>
              </w:rPr>
              <w:t>Grafični prikaz izbranih vrednosti ali trendov izbranih vrednosti (npr. koncentracija, pretok, letna količina, biološki indeks, takson) na podlagi trenutnega in preteklih stanj monitoringa za določene parametre, taksone po merilnih mestih, letih. Možnost izbire različnih parametrov, grafični prikaz.</w:t>
            </w:r>
          </w:p>
        </w:tc>
        <w:tc>
          <w:tcPr>
            <w:tcW w:w="1121" w:type="dxa"/>
          </w:tcPr>
          <w:p w14:paraId="0AC4DEB7" w14:textId="77777777" w:rsidR="00EA28F0" w:rsidRPr="00A040E1" w:rsidRDefault="00EA28F0" w:rsidP="002359A0">
            <w:pPr>
              <w:rPr>
                <w:lang w:val="sl-SI"/>
              </w:rPr>
            </w:pPr>
            <w:r w:rsidRPr="00A040E1">
              <w:rPr>
                <w:lang w:val="sl-SI"/>
              </w:rPr>
              <w:t>1</w:t>
            </w:r>
          </w:p>
        </w:tc>
      </w:tr>
      <w:tr w:rsidR="00EA28F0" w:rsidRPr="00A040E1" w14:paraId="4D3B76BD" w14:textId="77777777" w:rsidTr="002359A0">
        <w:trPr>
          <w:trHeight w:val="300"/>
        </w:trPr>
        <w:tc>
          <w:tcPr>
            <w:tcW w:w="2972" w:type="dxa"/>
          </w:tcPr>
          <w:p w14:paraId="5C4454C3" w14:textId="77777777" w:rsidR="00EA28F0" w:rsidRPr="00A040E1" w:rsidRDefault="00EA28F0" w:rsidP="002359A0">
            <w:pPr>
              <w:rPr>
                <w:lang w:val="sl-SI"/>
              </w:rPr>
            </w:pPr>
            <w:r w:rsidRPr="00A040E1">
              <w:rPr>
                <w:lang w:val="sl-SI"/>
              </w:rPr>
              <w:t>Z8.UZ03 Primerjava med monitoringi</w:t>
            </w:r>
          </w:p>
        </w:tc>
        <w:tc>
          <w:tcPr>
            <w:tcW w:w="4922" w:type="dxa"/>
          </w:tcPr>
          <w:p w14:paraId="44749315" w14:textId="77777777" w:rsidR="00EA28F0" w:rsidRPr="00A040E1" w:rsidRDefault="00EA28F0" w:rsidP="002359A0">
            <w:pPr>
              <w:jc w:val="both"/>
              <w:rPr>
                <w:lang w:val="sl-SI"/>
              </w:rPr>
            </w:pPr>
            <w:r w:rsidRPr="00A040E1">
              <w:rPr>
                <w:lang w:val="sl-SI"/>
              </w:rPr>
              <w:t>Skupni pregledovalnik naj omogoča primerjavo in analizo izbranih parametrov oziroma elementov kakovosti preko različnih področij monitoringov, kjer je to smiselno in možno (npr. Vode). Na primer: Primerjava izbranih parametrov na izbranih merilnih mestih vodotoka, pri čemer primerjamo vrednosti oz. rezultate analiz iz merilnih mest državnega monitoringa in obratovalnega monitoringa hkrati.</w:t>
            </w:r>
          </w:p>
        </w:tc>
        <w:tc>
          <w:tcPr>
            <w:tcW w:w="1121" w:type="dxa"/>
          </w:tcPr>
          <w:p w14:paraId="473B6917" w14:textId="77777777" w:rsidR="00EA28F0" w:rsidRPr="00A040E1" w:rsidRDefault="00EA28F0" w:rsidP="002359A0">
            <w:pPr>
              <w:rPr>
                <w:lang w:val="sl-SI"/>
              </w:rPr>
            </w:pPr>
            <w:r w:rsidRPr="00A040E1">
              <w:rPr>
                <w:lang w:val="sl-SI"/>
              </w:rPr>
              <w:t>1</w:t>
            </w:r>
          </w:p>
        </w:tc>
      </w:tr>
      <w:tr w:rsidR="00EA28F0" w:rsidRPr="00A040E1" w14:paraId="5BEA980F" w14:textId="77777777" w:rsidTr="002359A0">
        <w:trPr>
          <w:trHeight w:val="300"/>
        </w:trPr>
        <w:tc>
          <w:tcPr>
            <w:tcW w:w="2972" w:type="dxa"/>
          </w:tcPr>
          <w:p w14:paraId="7D471343" w14:textId="77777777" w:rsidR="00EA28F0" w:rsidRPr="00A040E1" w:rsidRDefault="00EA28F0" w:rsidP="002359A0">
            <w:pPr>
              <w:rPr>
                <w:lang w:val="sl-SI"/>
              </w:rPr>
            </w:pPr>
            <w:r w:rsidRPr="00A040E1">
              <w:rPr>
                <w:lang w:val="sl-SI"/>
              </w:rPr>
              <w:t>Z8.UZ04 Vrtanje v globino</w:t>
            </w:r>
          </w:p>
        </w:tc>
        <w:tc>
          <w:tcPr>
            <w:tcW w:w="4922" w:type="dxa"/>
          </w:tcPr>
          <w:p w14:paraId="2ABAF30B" w14:textId="77777777" w:rsidR="00EA28F0" w:rsidRPr="00A040E1" w:rsidRDefault="00EA28F0" w:rsidP="002359A0">
            <w:pPr>
              <w:jc w:val="both"/>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Pregled podatkov monitoringa po določeni strukturi monitoringa z agregiranimi podatki na višjem nivoju in možnostjo vrtanja v globini po strukturi vse do najnižjega nivoja. Omogočen mora biti paralelen prikaz podatkov za vsaj dve obdobji/leti (npr. tekoče leto in prejšnje) z možnostjo primerjave podatkov med leti.</w:t>
            </w:r>
          </w:p>
          <w:p w14:paraId="610AB0A8" w14:textId="77777777" w:rsidR="00EA28F0" w:rsidRPr="00A040E1" w:rsidRDefault="00EA28F0" w:rsidP="002359A0">
            <w:pPr>
              <w:jc w:val="both"/>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OM: Prikaz zavezancev in objektov (naprav) z možnostjo vrtanja v globino po celotni INSPIRE strukturi do posameznih parametrov.</w:t>
            </w:r>
          </w:p>
          <w:p w14:paraId="7227F7B1" w14:textId="77777777" w:rsidR="00EA28F0" w:rsidRPr="00A040E1" w:rsidRDefault="00EA28F0" w:rsidP="002359A0">
            <w:pPr>
              <w:jc w:val="both"/>
              <w:rPr>
                <w:rStyle w:val="normaltextrun"/>
                <w:rFonts w:ascii="Calibri" w:hAnsi="Calibri" w:cs="Calibri"/>
                <w:color w:val="000000"/>
                <w:bdr w:val="none" w:sz="0" w:space="0" w:color="auto" w:frame="1"/>
                <w:lang w:val="sl-SI"/>
              </w:rPr>
            </w:pPr>
            <w:r w:rsidRPr="00A040E1">
              <w:rPr>
                <w:rStyle w:val="normaltextrun"/>
                <w:rFonts w:ascii="Calibri" w:hAnsi="Calibri" w:cs="Calibri"/>
                <w:color w:val="000000"/>
                <w:bdr w:val="none" w:sz="0" w:space="0" w:color="auto" w:frame="1"/>
                <w:lang w:val="sl-SI"/>
              </w:rPr>
              <w:t>DM: Prikaz vodotokov in vodnih teles z možnostjo vrtanja v globino po mestih vzorčenja, vzorcih in parametrih.</w:t>
            </w:r>
          </w:p>
          <w:p w14:paraId="02563944" w14:textId="77777777" w:rsidR="00EA28F0" w:rsidRPr="00A040E1" w:rsidRDefault="00EA28F0" w:rsidP="002359A0">
            <w:pPr>
              <w:jc w:val="both"/>
              <w:rPr>
                <w:rStyle w:val="normaltextrun"/>
                <w:rFonts w:ascii="Calibri" w:hAnsi="Calibri" w:cs="Calibri"/>
                <w:color w:val="000000" w:themeColor="text1"/>
                <w:lang w:val="sl-SI"/>
              </w:rPr>
            </w:pPr>
          </w:p>
        </w:tc>
        <w:tc>
          <w:tcPr>
            <w:tcW w:w="1121" w:type="dxa"/>
          </w:tcPr>
          <w:p w14:paraId="40DF91D6" w14:textId="77777777" w:rsidR="00EA28F0" w:rsidRPr="00A040E1" w:rsidRDefault="00EA28F0" w:rsidP="002359A0">
            <w:pPr>
              <w:rPr>
                <w:lang w:val="sl-SI"/>
              </w:rPr>
            </w:pPr>
            <w:r w:rsidRPr="00A040E1">
              <w:rPr>
                <w:lang w:val="sl-SI"/>
              </w:rPr>
              <w:t>1</w:t>
            </w:r>
          </w:p>
        </w:tc>
      </w:tr>
      <w:tr w:rsidR="00EA28F0" w:rsidRPr="00A040E1" w14:paraId="297D1E03" w14:textId="77777777" w:rsidTr="002359A0">
        <w:trPr>
          <w:trHeight w:val="300"/>
        </w:trPr>
        <w:tc>
          <w:tcPr>
            <w:tcW w:w="2972" w:type="dxa"/>
          </w:tcPr>
          <w:p w14:paraId="51D855B5" w14:textId="77777777" w:rsidR="00EA28F0" w:rsidRPr="00A040E1" w:rsidRDefault="00EA28F0" w:rsidP="002359A0">
            <w:pPr>
              <w:rPr>
                <w:lang w:val="sl-SI"/>
              </w:rPr>
            </w:pPr>
            <w:r w:rsidRPr="00A040E1">
              <w:rPr>
                <w:lang w:val="sl-SI"/>
              </w:rPr>
              <w:t>Z8.UZ05 Izvažanje podatkov s poizvedbami</w:t>
            </w:r>
          </w:p>
        </w:tc>
        <w:tc>
          <w:tcPr>
            <w:tcW w:w="4922" w:type="dxa"/>
          </w:tcPr>
          <w:p w14:paraId="735CEDEC" w14:textId="77777777" w:rsidR="00EA28F0" w:rsidRPr="00A040E1" w:rsidRDefault="00EA28F0" w:rsidP="002359A0">
            <w:pPr>
              <w:jc w:val="both"/>
              <w:rPr>
                <w:rStyle w:val="normaltextrun"/>
                <w:rFonts w:ascii="Calibri" w:hAnsi="Calibri" w:cs="Calibri"/>
                <w:color w:val="000000"/>
                <w:bdr w:val="none" w:sz="0" w:space="0" w:color="auto" w:frame="1"/>
                <w:lang w:val="sl-SI"/>
              </w:rPr>
            </w:pPr>
            <w:r w:rsidRPr="00A040E1">
              <w:rPr>
                <w:rFonts w:ascii="Calibri" w:eastAsia="Calibri" w:hAnsi="Calibri" w:cs="Calibri"/>
                <w:lang w:val="sl-SI"/>
              </w:rPr>
              <w:t>IS mora omogočati pridobivanje podatkov z uporabo predefiniranih in ad-hoc poizvedb v MS Excel ali drugo strukturirano obliko. IS mora biti zaščiten pred izvedbo poizvedb, ki bi onemogočile delovanje IS.</w:t>
            </w:r>
          </w:p>
        </w:tc>
        <w:tc>
          <w:tcPr>
            <w:tcW w:w="1121" w:type="dxa"/>
          </w:tcPr>
          <w:p w14:paraId="4F206986" w14:textId="77777777" w:rsidR="00EA28F0" w:rsidRPr="00A040E1" w:rsidRDefault="00EA28F0" w:rsidP="002359A0">
            <w:pPr>
              <w:rPr>
                <w:lang w:val="sl-SI"/>
              </w:rPr>
            </w:pPr>
            <w:r w:rsidRPr="00A040E1">
              <w:rPr>
                <w:lang w:val="sl-SI"/>
              </w:rPr>
              <w:t>2</w:t>
            </w:r>
          </w:p>
        </w:tc>
      </w:tr>
      <w:tr w:rsidR="00EA28F0" w:rsidRPr="00A040E1" w14:paraId="1D6188F1" w14:textId="77777777" w:rsidTr="002359A0">
        <w:trPr>
          <w:trHeight w:val="300"/>
        </w:trPr>
        <w:tc>
          <w:tcPr>
            <w:tcW w:w="2972" w:type="dxa"/>
          </w:tcPr>
          <w:p w14:paraId="3FF514E2" w14:textId="77777777" w:rsidR="00EA28F0" w:rsidRPr="00A040E1" w:rsidRDefault="00EA28F0" w:rsidP="002359A0">
            <w:pPr>
              <w:rPr>
                <w:lang w:val="sl-SI"/>
              </w:rPr>
            </w:pPr>
            <w:r w:rsidRPr="00A040E1">
              <w:rPr>
                <w:lang w:val="sl-SI"/>
              </w:rPr>
              <w:t>Z8.UZ06 Podatkovna analitika</w:t>
            </w:r>
          </w:p>
        </w:tc>
        <w:tc>
          <w:tcPr>
            <w:tcW w:w="4922" w:type="dxa"/>
          </w:tcPr>
          <w:p w14:paraId="382EF9FE"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IS mora omogočati izvoze podatkov na način, ki omogoča sistematično iskanje informacij v veliki količini podatkov.</w:t>
            </w:r>
          </w:p>
        </w:tc>
        <w:tc>
          <w:tcPr>
            <w:tcW w:w="1121" w:type="dxa"/>
          </w:tcPr>
          <w:p w14:paraId="7D396195" w14:textId="77777777" w:rsidR="00EA28F0" w:rsidRPr="00A040E1" w:rsidRDefault="00EA28F0" w:rsidP="002359A0">
            <w:pPr>
              <w:rPr>
                <w:lang w:val="sl-SI"/>
              </w:rPr>
            </w:pPr>
            <w:r w:rsidRPr="00A040E1">
              <w:rPr>
                <w:lang w:val="sl-SI"/>
              </w:rPr>
              <w:t>2</w:t>
            </w:r>
          </w:p>
        </w:tc>
      </w:tr>
      <w:tr w:rsidR="00EA28F0" w:rsidRPr="00A040E1" w14:paraId="48833EF8" w14:textId="77777777" w:rsidTr="002359A0">
        <w:trPr>
          <w:trHeight w:val="300"/>
        </w:trPr>
        <w:tc>
          <w:tcPr>
            <w:tcW w:w="2972" w:type="dxa"/>
          </w:tcPr>
          <w:p w14:paraId="41CF4A1C" w14:textId="77777777" w:rsidR="00EA28F0" w:rsidRPr="00A040E1" w:rsidRDefault="00EA28F0" w:rsidP="002359A0">
            <w:pPr>
              <w:rPr>
                <w:lang w:val="sl-SI"/>
              </w:rPr>
            </w:pPr>
          </w:p>
        </w:tc>
        <w:tc>
          <w:tcPr>
            <w:tcW w:w="4922" w:type="dxa"/>
          </w:tcPr>
          <w:p w14:paraId="485AF5BA" w14:textId="77777777" w:rsidR="00EA28F0" w:rsidRPr="00A040E1" w:rsidRDefault="00EA28F0" w:rsidP="002359A0">
            <w:pPr>
              <w:rPr>
                <w:lang w:val="sl-SI"/>
              </w:rPr>
            </w:pPr>
          </w:p>
        </w:tc>
        <w:tc>
          <w:tcPr>
            <w:tcW w:w="1121" w:type="dxa"/>
          </w:tcPr>
          <w:p w14:paraId="6491CD70" w14:textId="77777777" w:rsidR="00EA28F0" w:rsidRPr="00A040E1" w:rsidRDefault="00EA28F0" w:rsidP="002359A0">
            <w:pPr>
              <w:rPr>
                <w:lang w:val="sl-SI"/>
              </w:rPr>
            </w:pPr>
          </w:p>
        </w:tc>
      </w:tr>
      <w:tr w:rsidR="00EA28F0" w:rsidRPr="00A040E1" w14:paraId="7CEA7B26" w14:textId="77777777" w:rsidTr="002359A0">
        <w:trPr>
          <w:trHeight w:val="300"/>
        </w:trPr>
        <w:tc>
          <w:tcPr>
            <w:tcW w:w="9015" w:type="dxa"/>
            <w:gridSpan w:val="3"/>
            <w:shd w:val="clear" w:color="auto" w:fill="E7E6E6" w:themeFill="background2"/>
          </w:tcPr>
          <w:p w14:paraId="6E137E8B"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06577BCA" w14:textId="77777777" w:rsidTr="002359A0">
        <w:trPr>
          <w:trHeight w:val="300"/>
        </w:trPr>
        <w:tc>
          <w:tcPr>
            <w:tcW w:w="2972" w:type="dxa"/>
          </w:tcPr>
          <w:p w14:paraId="4A836D4B" w14:textId="77777777" w:rsidR="00EA28F0" w:rsidRPr="00A040E1" w:rsidRDefault="00EA28F0" w:rsidP="002359A0">
            <w:pPr>
              <w:rPr>
                <w:lang w:val="sl-SI"/>
              </w:rPr>
            </w:pPr>
          </w:p>
        </w:tc>
        <w:tc>
          <w:tcPr>
            <w:tcW w:w="4922" w:type="dxa"/>
          </w:tcPr>
          <w:p w14:paraId="2F04C644" w14:textId="77777777" w:rsidR="00EA28F0" w:rsidRPr="00A040E1" w:rsidRDefault="00EA28F0" w:rsidP="002359A0">
            <w:pPr>
              <w:rPr>
                <w:lang w:val="sl-SI"/>
              </w:rPr>
            </w:pPr>
          </w:p>
        </w:tc>
        <w:tc>
          <w:tcPr>
            <w:tcW w:w="1121" w:type="dxa"/>
          </w:tcPr>
          <w:p w14:paraId="6536E762" w14:textId="77777777" w:rsidR="00EA28F0" w:rsidRPr="00A040E1" w:rsidRDefault="00EA28F0" w:rsidP="002359A0">
            <w:pPr>
              <w:rPr>
                <w:lang w:val="sl-SI"/>
              </w:rPr>
            </w:pPr>
          </w:p>
        </w:tc>
      </w:tr>
      <w:tr w:rsidR="00EA28F0" w:rsidRPr="00A040E1" w14:paraId="2DB9EFE2" w14:textId="77777777" w:rsidTr="002359A0">
        <w:trPr>
          <w:trHeight w:val="300"/>
        </w:trPr>
        <w:tc>
          <w:tcPr>
            <w:tcW w:w="9015" w:type="dxa"/>
            <w:gridSpan w:val="3"/>
            <w:shd w:val="clear" w:color="auto" w:fill="E7E6E6" w:themeFill="background2"/>
          </w:tcPr>
          <w:p w14:paraId="6534980C"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019FC66C" w14:textId="77777777" w:rsidTr="002359A0">
        <w:trPr>
          <w:trHeight w:val="300"/>
        </w:trPr>
        <w:tc>
          <w:tcPr>
            <w:tcW w:w="2972" w:type="dxa"/>
          </w:tcPr>
          <w:p w14:paraId="51347DAD" w14:textId="77777777" w:rsidR="00EA28F0" w:rsidRPr="00A040E1" w:rsidRDefault="00EA28F0" w:rsidP="002359A0">
            <w:pPr>
              <w:rPr>
                <w:b/>
                <w:bCs/>
                <w:lang w:val="sl-SI"/>
              </w:rPr>
            </w:pPr>
            <w:r w:rsidRPr="00A040E1">
              <w:rPr>
                <w:lang w:val="sl-SI"/>
              </w:rPr>
              <w:t>Z8.UZ01.DM Prikaz preseganj</w:t>
            </w:r>
          </w:p>
        </w:tc>
        <w:tc>
          <w:tcPr>
            <w:tcW w:w="4922" w:type="dxa"/>
          </w:tcPr>
          <w:p w14:paraId="65C6481C" w14:textId="77777777" w:rsidR="00EA28F0" w:rsidRPr="00A040E1" w:rsidRDefault="00EA28F0" w:rsidP="002359A0">
            <w:pPr>
              <w:jc w:val="both"/>
              <w:rPr>
                <w:lang w:val="sl-SI"/>
              </w:rPr>
            </w:pPr>
            <w:r w:rsidRPr="00A040E1">
              <w:rPr>
                <w:lang w:val="sl-SI"/>
              </w:rPr>
              <w:t>Samodejni prikaz preseganja določene oz. mejne vrednosti in možnost pregleda podatkov, ki so na to vplivali (npr. zavezanci, naprave in merilna mesta gorvodno na istem vodotoku)</w:t>
            </w:r>
          </w:p>
        </w:tc>
        <w:tc>
          <w:tcPr>
            <w:tcW w:w="1121" w:type="dxa"/>
          </w:tcPr>
          <w:p w14:paraId="02C95A74" w14:textId="77777777" w:rsidR="00EA28F0" w:rsidRPr="00A040E1" w:rsidRDefault="00EA28F0" w:rsidP="002359A0">
            <w:pPr>
              <w:rPr>
                <w:lang w:val="sl-SI"/>
              </w:rPr>
            </w:pPr>
            <w:r w:rsidRPr="00A040E1">
              <w:rPr>
                <w:lang w:val="sl-SI"/>
              </w:rPr>
              <w:t>1</w:t>
            </w:r>
          </w:p>
        </w:tc>
      </w:tr>
      <w:tr w:rsidR="00EA28F0" w:rsidRPr="00A040E1" w14:paraId="1B9DA26A" w14:textId="77777777" w:rsidTr="002359A0">
        <w:trPr>
          <w:trHeight w:val="300"/>
        </w:trPr>
        <w:tc>
          <w:tcPr>
            <w:tcW w:w="2972" w:type="dxa"/>
          </w:tcPr>
          <w:p w14:paraId="698BCC24" w14:textId="77777777" w:rsidR="00EA28F0" w:rsidRPr="00A040E1" w:rsidRDefault="00EA28F0" w:rsidP="002359A0">
            <w:pPr>
              <w:rPr>
                <w:lang w:val="sl-SI"/>
              </w:rPr>
            </w:pPr>
            <w:r w:rsidRPr="00A040E1">
              <w:rPr>
                <w:lang w:val="sl-SI"/>
              </w:rPr>
              <w:t>Z8.UZ02.DM Prikaz na GIS, hitre analize</w:t>
            </w:r>
          </w:p>
        </w:tc>
        <w:tc>
          <w:tcPr>
            <w:tcW w:w="4922" w:type="dxa"/>
          </w:tcPr>
          <w:p w14:paraId="332366AD" w14:textId="77777777" w:rsidR="00EA28F0" w:rsidRPr="00A040E1" w:rsidRDefault="00EA28F0" w:rsidP="002359A0">
            <w:pPr>
              <w:jc w:val="both"/>
              <w:rPr>
                <w:lang w:val="sl-SI"/>
              </w:rPr>
            </w:pPr>
            <w:r w:rsidRPr="00A040E1">
              <w:rPr>
                <w:lang w:val="sl-SI"/>
              </w:rPr>
              <w:t>Možnost izbire ocen stanja, parametrov, taksonov, obdobij, merilnih mest na način, da se lahko naredijo hitre analize, prikaže podatke na GIS ali drugih ustreznih mestih.</w:t>
            </w:r>
          </w:p>
        </w:tc>
        <w:tc>
          <w:tcPr>
            <w:tcW w:w="1121" w:type="dxa"/>
          </w:tcPr>
          <w:p w14:paraId="7026CD44" w14:textId="77777777" w:rsidR="00EA28F0" w:rsidRPr="00A040E1" w:rsidRDefault="00EA28F0" w:rsidP="002359A0">
            <w:pPr>
              <w:rPr>
                <w:lang w:val="sl-SI"/>
              </w:rPr>
            </w:pPr>
            <w:r w:rsidRPr="00A040E1">
              <w:rPr>
                <w:lang w:val="sl-SI"/>
              </w:rPr>
              <w:t>2</w:t>
            </w:r>
          </w:p>
        </w:tc>
      </w:tr>
    </w:tbl>
    <w:p w14:paraId="096C87F7" w14:textId="77777777" w:rsidR="00EA28F0" w:rsidRPr="00A040E1" w:rsidRDefault="00EA28F0" w:rsidP="00EA28F0">
      <w:pPr>
        <w:rPr>
          <w:b/>
          <w:bCs/>
          <w:lang w:val="sl-SI"/>
        </w:rPr>
      </w:pPr>
    </w:p>
    <w:p w14:paraId="23A8BED6" w14:textId="77777777" w:rsidR="00EA28F0" w:rsidRPr="00A040E1" w:rsidRDefault="00EA28F0" w:rsidP="00EA28F0">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1BADE2BF" w14:textId="77777777" w:rsidR="00EA28F0" w:rsidRPr="00A040E1" w:rsidRDefault="00EA28F0" w:rsidP="006F6518">
      <w:pPr>
        <w:pStyle w:val="Naslov2"/>
        <w:rPr>
          <w:lang w:val="sl-SI"/>
        </w:rPr>
      </w:pPr>
      <w:bookmarkStart w:id="90" w:name="_Toc130455726"/>
      <w:bookmarkStart w:id="91" w:name="_Toc131666985"/>
      <w:r w:rsidRPr="00A040E1">
        <w:rPr>
          <w:lang w:val="sl-SI"/>
        </w:rPr>
        <w:lastRenderedPageBreak/>
        <w:t>Z9. Spremljanje realizacije</w:t>
      </w:r>
      <w:bookmarkEnd w:id="90"/>
      <w:bookmarkEnd w:id="91"/>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6A0" w:firstRow="1" w:lastRow="0" w:firstColumn="1" w:lastColumn="0" w:noHBand="1" w:noVBand="1"/>
      </w:tblPr>
      <w:tblGrid>
        <w:gridCol w:w="2972"/>
        <w:gridCol w:w="4555"/>
        <w:gridCol w:w="1489"/>
      </w:tblGrid>
      <w:tr w:rsidR="00EA28F0" w:rsidRPr="00A040E1" w14:paraId="0A45C928" w14:textId="77777777" w:rsidTr="002359A0">
        <w:trPr>
          <w:trHeight w:val="300"/>
        </w:trPr>
        <w:tc>
          <w:tcPr>
            <w:tcW w:w="2972" w:type="dxa"/>
            <w:shd w:val="clear" w:color="auto" w:fill="E7E6E6" w:themeFill="background2"/>
          </w:tcPr>
          <w:p w14:paraId="78E08C67" w14:textId="77777777" w:rsidR="00EA28F0" w:rsidRPr="00A040E1" w:rsidRDefault="00EA28F0" w:rsidP="002359A0">
            <w:pPr>
              <w:rPr>
                <w:b/>
                <w:bCs/>
                <w:lang w:val="sl-SI"/>
              </w:rPr>
            </w:pPr>
            <w:r w:rsidRPr="00A040E1">
              <w:rPr>
                <w:b/>
                <w:bCs/>
                <w:lang w:val="sl-SI"/>
              </w:rPr>
              <w:t>Oznaka in ime uporabniške zahteve</w:t>
            </w:r>
          </w:p>
        </w:tc>
        <w:tc>
          <w:tcPr>
            <w:tcW w:w="4555" w:type="dxa"/>
            <w:shd w:val="clear" w:color="auto" w:fill="E7E6E6" w:themeFill="background2"/>
          </w:tcPr>
          <w:p w14:paraId="59775582" w14:textId="77777777" w:rsidR="00EA28F0" w:rsidRPr="00A040E1" w:rsidRDefault="00EA28F0" w:rsidP="002359A0">
            <w:pPr>
              <w:rPr>
                <w:b/>
                <w:bCs/>
                <w:lang w:val="sl-SI"/>
              </w:rPr>
            </w:pPr>
            <w:r w:rsidRPr="00A040E1">
              <w:rPr>
                <w:b/>
                <w:bCs/>
                <w:lang w:val="sl-SI"/>
              </w:rPr>
              <w:t>Kratek opis uporabniške zahteve</w:t>
            </w:r>
          </w:p>
        </w:tc>
        <w:tc>
          <w:tcPr>
            <w:tcW w:w="1489" w:type="dxa"/>
            <w:shd w:val="clear" w:color="auto" w:fill="E7E6E6" w:themeFill="background2"/>
          </w:tcPr>
          <w:p w14:paraId="52185370" w14:textId="77777777" w:rsidR="00EA28F0" w:rsidRPr="00A040E1" w:rsidRDefault="00EA28F0" w:rsidP="002359A0">
            <w:pPr>
              <w:rPr>
                <w:b/>
                <w:bCs/>
                <w:lang w:val="sl-SI"/>
              </w:rPr>
            </w:pPr>
            <w:r w:rsidRPr="00A040E1">
              <w:rPr>
                <w:b/>
                <w:bCs/>
                <w:lang w:val="sl-SI"/>
              </w:rPr>
              <w:t>Prioriteta</w:t>
            </w:r>
          </w:p>
        </w:tc>
      </w:tr>
      <w:tr w:rsidR="00EA28F0" w:rsidRPr="00A040E1" w14:paraId="129EF212" w14:textId="77777777" w:rsidTr="002359A0">
        <w:trPr>
          <w:trHeight w:val="300"/>
        </w:trPr>
        <w:tc>
          <w:tcPr>
            <w:tcW w:w="2972" w:type="dxa"/>
          </w:tcPr>
          <w:p w14:paraId="3242B25D" w14:textId="77777777" w:rsidR="00EA28F0" w:rsidRPr="00A040E1" w:rsidRDefault="00EA28F0" w:rsidP="002359A0">
            <w:pPr>
              <w:rPr>
                <w:lang w:val="sl-SI"/>
              </w:rPr>
            </w:pPr>
            <w:r w:rsidRPr="00A040E1">
              <w:rPr>
                <w:lang w:val="sl-SI"/>
              </w:rPr>
              <w:t>/</w:t>
            </w:r>
          </w:p>
        </w:tc>
        <w:tc>
          <w:tcPr>
            <w:tcW w:w="4555" w:type="dxa"/>
          </w:tcPr>
          <w:p w14:paraId="43C1616B" w14:textId="77777777" w:rsidR="00EA28F0" w:rsidRPr="00A040E1" w:rsidRDefault="00EA28F0" w:rsidP="002359A0">
            <w:pPr>
              <w:rPr>
                <w:lang w:val="sl-SI"/>
              </w:rPr>
            </w:pPr>
          </w:p>
        </w:tc>
        <w:tc>
          <w:tcPr>
            <w:tcW w:w="1489" w:type="dxa"/>
          </w:tcPr>
          <w:p w14:paraId="6CC31238" w14:textId="77777777" w:rsidR="00EA28F0" w:rsidRPr="00A040E1" w:rsidRDefault="00EA28F0" w:rsidP="002359A0">
            <w:pPr>
              <w:rPr>
                <w:lang w:val="sl-SI"/>
              </w:rPr>
            </w:pPr>
          </w:p>
        </w:tc>
      </w:tr>
      <w:tr w:rsidR="00EA28F0" w:rsidRPr="00A040E1" w14:paraId="3BB54D7C" w14:textId="77777777" w:rsidTr="002359A0">
        <w:trPr>
          <w:trHeight w:val="300"/>
        </w:trPr>
        <w:tc>
          <w:tcPr>
            <w:tcW w:w="2972" w:type="dxa"/>
          </w:tcPr>
          <w:p w14:paraId="76B95C9A" w14:textId="77777777" w:rsidR="00EA28F0" w:rsidRPr="00A040E1" w:rsidRDefault="00EA28F0" w:rsidP="002359A0">
            <w:pPr>
              <w:rPr>
                <w:lang w:val="sl-SI"/>
              </w:rPr>
            </w:pPr>
          </w:p>
        </w:tc>
        <w:tc>
          <w:tcPr>
            <w:tcW w:w="4555" w:type="dxa"/>
          </w:tcPr>
          <w:p w14:paraId="40226566" w14:textId="77777777" w:rsidR="00EA28F0" w:rsidRPr="00A040E1" w:rsidRDefault="00EA28F0" w:rsidP="002359A0">
            <w:pPr>
              <w:rPr>
                <w:lang w:val="sl-SI"/>
              </w:rPr>
            </w:pPr>
          </w:p>
        </w:tc>
        <w:tc>
          <w:tcPr>
            <w:tcW w:w="1489" w:type="dxa"/>
          </w:tcPr>
          <w:p w14:paraId="0298D1CD" w14:textId="77777777" w:rsidR="00EA28F0" w:rsidRPr="00A040E1" w:rsidRDefault="00EA28F0" w:rsidP="002359A0">
            <w:pPr>
              <w:rPr>
                <w:lang w:val="sl-SI"/>
              </w:rPr>
            </w:pPr>
          </w:p>
        </w:tc>
      </w:tr>
      <w:tr w:rsidR="00EA28F0" w:rsidRPr="00A040E1" w14:paraId="4E1A9866" w14:textId="77777777" w:rsidTr="002359A0">
        <w:trPr>
          <w:trHeight w:val="300"/>
        </w:trPr>
        <w:tc>
          <w:tcPr>
            <w:tcW w:w="9016" w:type="dxa"/>
            <w:gridSpan w:val="3"/>
            <w:shd w:val="clear" w:color="auto" w:fill="E7E6E6" w:themeFill="background2"/>
          </w:tcPr>
          <w:p w14:paraId="356A67BD"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168B7693" w14:textId="77777777" w:rsidTr="002359A0">
        <w:trPr>
          <w:trHeight w:val="300"/>
        </w:trPr>
        <w:tc>
          <w:tcPr>
            <w:tcW w:w="2972" w:type="dxa"/>
          </w:tcPr>
          <w:p w14:paraId="6D55599E" w14:textId="77777777" w:rsidR="00EA28F0" w:rsidRPr="00A040E1" w:rsidRDefault="00EA28F0" w:rsidP="002359A0">
            <w:pPr>
              <w:rPr>
                <w:lang w:val="sl-SI"/>
              </w:rPr>
            </w:pPr>
            <w:r w:rsidRPr="00A040E1">
              <w:rPr>
                <w:lang w:val="sl-SI"/>
              </w:rPr>
              <w:t>/</w:t>
            </w:r>
          </w:p>
        </w:tc>
        <w:tc>
          <w:tcPr>
            <w:tcW w:w="4555" w:type="dxa"/>
          </w:tcPr>
          <w:p w14:paraId="7E5BF70F" w14:textId="77777777" w:rsidR="00EA28F0" w:rsidRPr="00A040E1" w:rsidRDefault="00EA28F0" w:rsidP="002359A0">
            <w:pPr>
              <w:rPr>
                <w:lang w:val="sl-SI"/>
              </w:rPr>
            </w:pPr>
          </w:p>
        </w:tc>
        <w:tc>
          <w:tcPr>
            <w:tcW w:w="1489" w:type="dxa"/>
          </w:tcPr>
          <w:p w14:paraId="2921F39C" w14:textId="77777777" w:rsidR="00EA28F0" w:rsidRPr="00A040E1" w:rsidRDefault="00EA28F0" w:rsidP="002359A0">
            <w:pPr>
              <w:rPr>
                <w:lang w:val="sl-SI"/>
              </w:rPr>
            </w:pPr>
          </w:p>
        </w:tc>
      </w:tr>
      <w:tr w:rsidR="00EA28F0" w:rsidRPr="00A040E1" w14:paraId="1B7CCBA6" w14:textId="77777777" w:rsidTr="002359A0">
        <w:trPr>
          <w:trHeight w:val="300"/>
        </w:trPr>
        <w:tc>
          <w:tcPr>
            <w:tcW w:w="2972" w:type="dxa"/>
          </w:tcPr>
          <w:p w14:paraId="7F50A324" w14:textId="77777777" w:rsidR="00EA28F0" w:rsidRPr="00A040E1" w:rsidRDefault="00EA28F0" w:rsidP="002359A0">
            <w:pPr>
              <w:rPr>
                <w:lang w:val="sl-SI"/>
              </w:rPr>
            </w:pPr>
          </w:p>
        </w:tc>
        <w:tc>
          <w:tcPr>
            <w:tcW w:w="4555" w:type="dxa"/>
          </w:tcPr>
          <w:p w14:paraId="538F8FB1" w14:textId="77777777" w:rsidR="00EA28F0" w:rsidRPr="00A040E1" w:rsidRDefault="00EA28F0" w:rsidP="002359A0">
            <w:pPr>
              <w:rPr>
                <w:lang w:val="sl-SI"/>
              </w:rPr>
            </w:pPr>
          </w:p>
        </w:tc>
        <w:tc>
          <w:tcPr>
            <w:tcW w:w="1489" w:type="dxa"/>
          </w:tcPr>
          <w:p w14:paraId="45885DA1" w14:textId="77777777" w:rsidR="00EA28F0" w:rsidRPr="00A040E1" w:rsidRDefault="00EA28F0" w:rsidP="002359A0">
            <w:pPr>
              <w:rPr>
                <w:lang w:val="sl-SI"/>
              </w:rPr>
            </w:pPr>
          </w:p>
        </w:tc>
      </w:tr>
      <w:tr w:rsidR="00EA28F0" w:rsidRPr="00A040E1" w14:paraId="3732D7B1" w14:textId="77777777" w:rsidTr="002359A0">
        <w:trPr>
          <w:trHeight w:val="300"/>
        </w:trPr>
        <w:tc>
          <w:tcPr>
            <w:tcW w:w="9016" w:type="dxa"/>
            <w:gridSpan w:val="3"/>
            <w:shd w:val="clear" w:color="auto" w:fill="E7E6E6" w:themeFill="background2"/>
          </w:tcPr>
          <w:p w14:paraId="1D9D50D6"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453F19C3" w14:textId="77777777" w:rsidTr="002359A0">
        <w:trPr>
          <w:trHeight w:val="300"/>
        </w:trPr>
        <w:tc>
          <w:tcPr>
            <w:tcW w:w="2972" w:type="dxa"/>
          </w:tcPr>
          <w:p w14:paraId="348972C0" w14:textId="77777777" w:rsidR="00EA28F0" w:rsidRPr="00A040E1" w:rsidRDefault="00EA28F0" w:rsidP="002359A0">
            <w:pPr>
              <w:rPr>
                <w:lang w:val="sl-SI"/>
              </w:rPr>
            </w:pPr>
            <w:r w:rsidRPr="00A040E1">
              <w:rPr>
                <w:lang w:val="sl-SI"/>
              </w:rPr>
              <w:t>Z9.UZ01.DM Spremljanje realizacije</w:t>
            </w:r>
          </w:p>
        </w:tc>
        <w:tc>
          <w:tcPr>
            <w:tcW w:w="4555" w:type="dxa"/>
          </w:tcPr>
          <w:p w14:paraId="1803F43D" w14:textId="77777777" w:rsidR="00EA28F0" w:rsidRPr="00A040E1" w:rsidRDefault="00EA28F0" w:rsidP="002359A0">
            <w:pPr>
              <w:jc w:val="both"/>
              <w:rPr>
                <w:lang w:val="sl-SI"/>
              </w:rPr>
            </w:pPr>
            <w:r w:rsidRPr="00A040E1">
              <w:rPr>
                <w:lang w:val="sl-SI"/>
              </w:rPr>
              <w:t>ARSO skrbnik monitoringa mora imeti možnost enostavnega spremljanja realizacije terminskega plana oziroma časovnice izvajanja projektnih nalog, ki so bile dodeljene izvajalcem monitoringa. Zahtevan je pregled v pogledu gantograma s tabelaričnimi in grafični podatki. ARSO skrbnik naj ima na voljo različne filtre in možnosti pogledov (npr. prikaz samo nedokončanih nalog, prikaz dokončanih nalog za več izvajalcev hkrati na določenem področju). S klikom na posamezno nalogo se odprejo podrobnosti projektne naloge.</w:t>
            </w:r>
          </w:p>
          <w:p w14:paraId="6ABD7C62" w14:textId="77777777" w:rsidR="00EA28F0" w:rsidRPr="00A040E1" w:rsidRDefault="00EA28F0" w:rsidP="002359A0">
            <w:pPr>
              <w:jc w:val="both"/>
              <w:rPr>
                <w:lang w:val="sl-SI"/>
              </w:rPr>
            </w:pPr>
            <w:r w:rsidRPr="00A040E1">
              <w:rPr>
                <w:lang w:val="sl-SI"/>
              </w:rPr>
              <w:t>Spremljanje realizacije pomeni sproten pregled vnesenih podatkov, pregled statusa projektnih nalog, terminski pregled doseganja rokov izvedbe, finančni pregled realiziranih stroškov, kot predstavljeno v nadaljevanju.</w:t>
            </w:r>
          </w:p>
        </w:tc>
        <w:tc>
          <w:tcPr>
            <w:tcW w:w="1489" w:type="dxa"/>
          </w:tcPr>
          <w:p w14:paraId="0259AC99" w14:textId="77777777" w:rsidR="00EA28F0" w:rsidRPr="00A040E1" w:rsidRDefault="00EA28F0" w:rsidP="002359A0">
            <w:pPr>
              <w:rPr>
                <w:lang w:val="sl-SI"/>
              </w:rPr>
            </w:pPr>
            <w:r w:rsidRPr="00A040E1">
              <w:rPr>
                <w:lang w:val="sl-SI"/>
              </w:rPr>
              <w:t>1</w:t>
            </w:r>
          </w:p>
        </w:tc>
      </w:tr>
      <w:tr w:rsidR="00EA28F0" w:rsidRPr="00A040E1" w14:paraId="64438E41" w14:textId="77777777" w:rsidTr="002359A0">
        <w:trPr>
          <w:trHeight w:val="300"/>
        </w:trPr>
        <w:tc>
          <w:tcPr>
            <w:tcW w:w="2972" w:type="dxa"/>
          </w:tcPr>
          <w:p w14:paraId="20CC1FD1" w14:textId="77777777" w:rsidR="00EA28F0" w:rsidRPr="00A040E1" w:rsidRDefault="00EA28F0" w:rsidP="002359A0">
            <w:pPr>
              <w:rPr>
                <w:lang w:val="sl-SI"/>
              </w:rPr>
            </w:pPr>
            <w:r w:rsidRPr="00A040E1">
              <w:rPr>
                <w:lang w:val="sl-SI"/>
              </w:rPr>
              <w:t>Z9.UZ02.DM Spremljanje realizacije finančnega plana in potrjevanje</w:t>
            </w:r>
          </w:p>
        </w:tc>
        <w:tc>
          <w:tcPr>
            <w:tcW w:w="4555" w:type="dxa"/>
          </w:tcPr>
          <w:p w14:paraId="51ED5477" w14:textId="77777777" w:rsidR="00EA28F0" w:rsidRPr="00A040E1" w:rsidRDefault="00EA28F0" w:rsidP="002359A0">
            <w:pPr>
              <w:jc w:val="both"/>
              <w:rPr>
                <w:lang w:val="sl-SI"/>
              </w:rPr>
            </w:pPr>
            <w:r w:rsidRPr="00A040E1">
              <w:rPr>
                <w:lang w:val="sl-SI"/>
              </w:rPr>
              <w:t>Poleg terminskega spremljanja mora biti ARSO skrbnikom omogočeno finančno spremljanje realizacije plana. IS Monitoring mora omogočati izvajalcem redno poročanje realizacije (npr. mesečno). Izvajalec vsako poročilo podpiše. Poročanje vključuje izvedene naloge in stroške. ARSO skrbnik mora imeti možnost pregleda poročila ter potrditev ali zavrnitev. Oddana poročila in odzivi ARSO se morajo samodejno beležiti v sistem pisarniškega poslovanja. Na podlagi potrjenega poročila izvajalec izstavi zahtevek za plačilo (ni del IS Monitoring).</w:t>
            </w:r>
          </w:p>
          <w:p w14:paraId="18CE3445" w14:textId="77777777" w:rsidR="00EA28F0" w:rsidRPr="00A040E1" w:rsidRDefault="00EA28F0" w:rsidP="002359A0">
            <w:pPr>
              <w:jc w:val="both"/>
              <w:rPr>
                <w:lang w:val="sl-SI"/>
              </w:rPr>
            </w:pPr>
            <w:r w:rsidRPr="00A040E1">
              <w:rPr>
                <w:lang w:val="sl-SI"/>
              </w:rPr>
              <w:t>Funkcionalnost spremljanja realizacije mora omogočati tudi stalno primerjavo planiranih, realiziranih in preostalih sredstev za izbrano obdobje.</w:t>
            </w:r>
          </w:p>
        </w:tc>
        <w:tc>
          <w:tcPr>
            <w:tcW w:w="1489" w:type="dxa"/>
          </w:tcPr>
          <w:p w14:paraId="39B80924" w14:textId="77777777" w:rsidR="00EA28F0" w:rsidRPr="00A040E1" w:rsidRDefault="00EA28F0" w:rsidP="002359A0">
            <w:pPr>
              <w:rPr>
                <w:lang w:val="sl-SI"/>
              </w:rPr>
            </w:pPr>
            <w:r w:rsidRPr="00A040E1">
              <w:rPr>
                <w:lang w:val="sl-SI"/>
              </w:rPr>
              <w:t>1</w:t>
            </w:r>
          </w:p>
        </w:tc>
      </w:tr>
      <w:tr w:rsidR="00EA28F0" w:rsidRPr="00A040E1" w14:paraId="331AA77A" w14:textId="77777777" w:rsidTr="002359A0">
        <w:trPr>
          <w:trHeight w:val="300"/>
        </w:trPr>
        <w:tc>
          <w:tcPr>
            <w:tcW w:w="2972" w:type="dxa"/>
          </w:tcPr>
          <w:p w14:paraId="0EB54E33" w14:textId="77777777" w:rsidR="00EA28F0" w:rsidRPr="00A040E1" w:rsidRDefault="00EA28F0" w:rsidP="002359A0">
            <w:pPr>
              <w:rPr>
                <w:lang w:val="sl-SI"/>
              </w:rPr>
            </w:pPr>
            <w:r w:rsidRPr="00A040E1">
              <w:rPr>
                <w:lang w:val="sl-SI"/>
              </w:rPr>
              <w:t>Z9.UZ03.DM Izključitev poročil realizacije, podpisovanja in potrjevanja</w:t>
            </w:r>
          </w:p>
        </w:tc>
        <w:tc>
          <w:tcPr>
            <w:tcW w:w="4555" w:type="dxa"/>
          </w:tcPr>
          <w:p w14:paraId="5C85B44C" w14:textId="77777777" w:rsidR="00EA28F0" w:rsidRPr="00A040E1" w:rsidRDefault="00EA28F0" w:rsidP="002359A0">
            <w:pPr>
              <w:jc w:val="both"/>
              <w:rPr>
                <w:lang w:val="sl-SI"/>
              </w:rPr>
            </w:pPr>
            <w:r w:rsidRPr="00A040E1">
              <w:rPr>
                <w:lang w:val="sl-SI"/>
              </w:rPr>
              <w:t>ARSO skrbnik monitoringa mora imeti za izbranega izvajalca monitoringa možnost izključiti uradna poročila realizacije in podpisovanje poročil, kjer to ne bo potrebno (primer: ko je izvajalec monitoringa ARSO sam)</w:t>
            </w:r>
          </w:p>
        </w:tc>
        <w:tc>
          <w:tcPr>
            <w:tcW w:w="1489" w:type="dxa"/>
          </w:tcPr>
          <w:p w14:paraId="1062A32D" w14:textId="77777777" w:rsidR="00EA28F0" w:rsidRPr="00A040E1" w:rsidRDefault="00EA28F0" w:rsidP="002359A0">
            <w:pPr>
              <w:rPr>
                <w:lang w:val="sl-SI"/>
              </w:rPr>
            </w:pPr>
            <w:r w:rsidRPr="00A040E1">
              <w:rPr>
                <w:lang w:val="sl-SI"/>
              </w:rPr>
              <w:t>2</w:t>
            </w:r>
          </w:p>
        </w:tc>
      </w:tr>
      <w:tr w:rsidR="00EA28F0" w:rsidRPr="00A040E1" w14:paraId="6795E377" w14:textId="77777777" w:rsidTr="002359A0">
        <w:trPr>
          <w:trHeight w:val="300"/>
        </w:trPr>
        <w:tc>
          <w:tcPr>
            <w:tcW w:w="2972" w:type="dxa"/>
          </w:tcPr>
          <w:p w14:paraId="2097BAA7" w14:textId="77777777" w:rsidR="00EA28F0" w:rsidRPr="00A040E1" w:rsidRDefault="00EA28F0" w:rsidP="002359A0">
            <w:pPr>
              <w:rPr>
                <w:lang w:val="sl-SI"/>
              </w:rPr>
            </w:pPr>
            <w:r w:rsidRPr="00A040E1">
              <w:rPr>
                <w:lang w:val="sl-SI"/>
              </w:rPr>
              <w:t>Z9.UZ04.DM Spremljanje realizacije na več nivojih</w:t>
            </w:r>
          </w:p>
        </w:tc>
        <w:tc>
          <w:tcPr>
            <w:tcW w:w="4555" w:type="dxa"/>
          </w:tcPr>
          <w:p w14:paraId="77E06F82" w14:textId="77777777" w:rsidR="00EA28F0" w:rsidRPr="00A040E1" w:rsidRDefault="00EA28F0" w:rsidP="002359A0">
            <w:pPr>
              <w:jc w:val="both"/>
              <w:rPr>
                <w:lang w:val="sl-SI"/>
              </w:rPr>
            </w:pPr>
            <w:r w:rsidRPr="00A040E1">
              <w:rPr>
                <w:lang w:val="sl-SI"/>
              </w:rPr>
              <w:t xml:space="preserve">Spremljanje realizacije (terminsko in finančno) mora biti zagotovljeno po vseh planskih postavkah, ki sledijo iz programa, torej na ravni </w:t>
            </w:r>
            <w:r w:rsidRPr="00A040E1">
              <w:rPr>
                <w:lang w:val="sl-SI"/>
              </w:rPr>
              <w:lastRenderedPageBreak/>
              <w:t>obdobnega programa, letnega plana in posamezne projektne naloge.</w:t>
            </w:r>
          </w:p>
        </w:tc>
        <w:tc>
          <w:tcPr>
            <w:tcW w:w="1489" w:type="dxa"/>
          </w:tcPr>
          <w:p w14:paraId="7822BC11" w14:textId="77777777" w:rsidR="00EA28F0" w:rsidRPr="00A040E1" w:rsidRDefault="00EA28F0" w:rsidP="002359A0">
            <w:pPr>
              <w:rPr>
                <w:lang w:val="sl-SI"/>
              </w:rPr>
            </w:pPr>
            <w:r w:rsidRPr="00A040E1">
              <w:rPr>
                <w:lang w:val="sl-SI"/>
              </w:rPr>
              <w:lastRenderedPageBreak/>
              <w:t>1</w:t>
            </w:r>
          </w:p>
        </w:tc>
      </w:tr>
      <w:tr w:rsidR="00EA28F0" w:rsidRPr="00A040E1" w14:paraId="28A78F72" w14:textId="77777777" w:rsidTr="002359A0">
        <w:trPr>
          <w:trHeight w:val="300"/>
        </w:trPr>
        <w:tc>
          <w:tcPr>
            <w:tcW w:w="2972" w:type="dxa"/>
          </w:tcPr>
          <w:p w14:paraId="7C443FD7" w14:textId="77777777" w:rsidR="00EA28F0" w:rsidRPr="00A040E1" w:rsidRDefault="00EA28F0" w:rsidP="002359A0">
            <w:pPr>
              <w:rPr>
                <w:lang w:val="sl-SI"/>
              </w:rPr>
            </w:pPr>
            <w:r w:rsidRPr="00A040E1">
              <w:rPr>
                <w:lang w:val="sl-SI"/>
              </w:rPr>
              <w:t>Z9.UZ05.DM Poročanje realizacije za izvajalce monitoringa preko GUI</w:t>
            </w:r>
          </w:p>
        </w:tc>
        <w:tc>
          <w:tcPr>
            <w:tcW w:w="4555" w:type="dxa"/>
          </w:tcPr>
          <w:p w14:paraId="615225B9" w14:textId="77777777" w:rsidR="00EA28F0" w:rsidRPr="00A040E1" w:rsidRDefault="00EA28F0" w:rsidP="002359A0">
            <w:pPr>
              <w:jc w:val="both"/>
              <w:rPr>
                <w:lang w:val="sl-SI"/>
              </w:rPr>
            </w:pPr>
            <w:r w:rsidRPr="00A040E1">
              <w:rPr>
                <w:lang w:val="sl-SI"/>
              </w:rPr>
              <w:t>Izvajalec monitoringa mora imeti možnost preko spletnega vmesnika videti svoje dodeljene naloge in hkrati poročati o realizaciji ARSO kot je zahtevano.</w:t>
            </w:r>
          </w:p>
        </w:tc>
        <w:tc>
          <w:tcPr>
            <w:tcW w:w="1489" w:type="dxa"/>
          </w:tcPr>
          <w:p w14:paraId="277E058C" w14:textId="77777777" w:rsidR="00EA28F0" w:rsidRPr="00A040E1" w:rsidRDefault="00EA28F0" w:rsidP="002359A0">
            <w:pPr>
              <w:rPr>
                <w:lang w:val="sl-SI"/>
              </w:rPr>
            </w:pPr>
            <w:r w:rsidRPr="00A040E1">
              <w:rPr>
                <w:lang w:val="sl-SI"/>
              </w:rPr>
              <w:t>1</w:t>
            </w:r>
          </w:p>
        </w:tc>
      </w:tr>
      <w:tr w:rsidR="00EA28F0" w:rsidRPr="00A040E1" w14:paraId="6C23BE3E" w14:textId="77777777" w:rsidTr="002359A0">
        <w:trPr>
          <w:trHeight w:val="300"/>
        </w:trPr>
        <w:tc>
          <w:tcPr>
            <w:tcW w:w="2972" w:type="dxa"/>
          </w:tcPr>
          <w:p w14:paraId="3F36DC1C" w14:textId="77777777" w:rsidR="00EA28F0" w:rsidRPr="00A040E1" w:rsidRDefault="00EA28F0" w:rsidP="002359A0">
            <w:pPr>
              <w:rPr>
                <w:lang w:val="sl-SI"/>
              </w:rPr>
            </w:pPr>
            <w:r w:rsidRPr="00A040E1">
              <w:rPr>
                <w:lang w:val="sl-SI"/>
              </w:rPr>
              <w:t>Z9.UZ06.DM Poročanje realizacije za izvajalce monitoringa preko API</w:t>
            </w:r>
          </w:p>
        </w:tc>
        <w:tc>
          <w:tcPr>
            <w:tcW w:w="4555" w:type="dxa"/>
          </w:tcPr>
          <w:p w14:paraId="36A6F3E4" w14:textId="77777777" w:rsidR="00EA28F0" w:rsidRPr="00A040E1" w:rsidRDefault="00EA28F0" w:rsidP="002359A0">
            <w:pPr>
              <w:jc w:val="both"/>
              <w:rPr>
                <w:lang w:val="sl-SI"/>
              </w:rPr>
            </w:pPr>
            <w:r w:rsidRPr="00A040E1">
              <w:rPr>
                <w:lang w:val="sl-SI"/>
              </w:rPr>
              <w:t>Izvajalec monitoringa mora imeti možnost preko API poročati o realizaciji ARSO kot je zahtevano.</w:t>
            </w:r>
          </w:p>
        </w:tc>
        <w:tc>
          <w:tcPr>
            <w:tcW w:w="1489" w:type="dxa"/>
          </w:tcPr>
          <w:p w14:paraId="3DE743E0" w14:textId="77777777" w:rsidR="00EA28F0" w:rsidRPr="00A040E1" w:rsidRDefault="00EA28F0" w:rsidP="002359A0">
            <w:pPr>
              <w:rPr>
                <w:lang w:val="sl-SI"/>
              </w:rPr>
            </w:pPr>
            <w:r w:rsidRPr="00A040E1">
              <w:rPr>
                <w:lang w:val="sl-SI"/>
              </w:rPr>
              <w:t>1</w:t>
            </w:r>
          </w:p>
        </w:tc>
      </w:tr>
    </w:tbl>
    <w:p w14:paraId="32463082" w14:textId="77777777" w:rsidR="00EA28F0" w:rsidRPr="00A040E1" w:rsidRDefault="00EA28F0" w:rsidP="00EA28F0">
      <w:pPr>
        <w:rPr>
          <w:b/>
          <w:bCs/>
          <w:lang w:val="sl-SI"/>
        </w:rPr>
      </w:pPr>
    </w:p>
    <w:p w14:paraId="49BFB8ED" w14:textId="77777777" w:rsidR="00EA28F0" w:rsidRPr="00A040E1" w:rsidRDefault="00EA28F0" w:rsidP="00EA28F0">
      <w:pPr>
        <w:rPr>
          <w:b/>
          <w:bCs/>
          <w:lang w:val="sl-SI"/>
        </w:rPr>
      </w:pPr>
    </w:p>
    <w:p w14:paraId="5B2643CC" w14:textId="77777777" w:rsidR="00EA28F0" w:rsidRPr="00A040E1" w:rsidRDefault="00EA28F0" w:rsidP="006F6518">
      <w:pPr>
        <w:pStyle w:val="Naslov2"/>
        <w:rPr>
          <w:lang w:val="sl-SI"/>
        </w:rPr>
      </w:pPr>
      <w:bookmarkStart w:id="92" w:name="_Toc130455727"/>
      <w:bookmarkStart w:id="93" w:name="_Toc131666986"/>
      <w:r w:rsidRPr="00A040E1">
        <w:rPr>
          <w:lang w:val="sl-SI"/>
        </w:rPr>
        <w:t>Z99. Administracija</w:t>
      </w:r>
      <w:bookmarkEnd w:id="92"/>
      <w:bookmarkEnd w:id="93"/>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6A0" w:firstRow="1" w:lastRow="0" w:firstColumn="1" w:lastColumn="0" w:noHBand="1" w:noVBand="1"/>
      </w:tblPr>
      <w:tblGrid>
        <w:gridCol w:w="2972"/>
        <w:gridCol w:w="4922"/>
        <w:gridCol w:w="1121"/>
      </w:tblGrid>
      <w:tr w:rsidR="00EA28F0" w:rsidRPr="00A040E1" w14:paraId="6A758AE6" w14:textId="77777777" w:rsidTr="002359A0">
        <w:trPr>
          <w:trHeight w:val="300"/>
        </w:trPr>
        <w:tc>
          <w:tcPr>
            <w:tcW w:w="2972" w:type="dxa"/>
            <w:shd w:val="clear" w:color="auto" w:fill="E7E6E6" w:themeFill="background2"/>
          </w:tcPr>
          <w:p w14:paraId="6603D1EF" w14:textId="77777777" w:rsidR="00EA28F0" w:rsidRPr="00A040E1" w:rsidRDefault="00EA28F0" w:rsidP="002359A0">
            <w:pPr>
              <w:rPr>
                <w:b/>
                <w:bCs/>
                <w:lang w:val="sl-SI"/>
              </w:rPr>
            </w:pPr>
            <w:r w:rsidRPr="00A040E1">
              <w:rPr>
                <w:b/>
                <w:bCs/>
                <w:lang w:val="sl-SI"/>
              </w:rPr>
              <w:t>Oznaka in ime uporabniške zahteve</w:t>
            </w:r>
          </w:p>
        </w:tc>
        <w:tc>
          <w:tcPr>
            <w:tcW w:w="4922" w:type="dxa"/>
            <w:shd w:val="clear" w:color="auto" w:fill="E7E6E6" w:themeFill="background2"/>
          </w:tcPr>
          <w:p w14:paraId="3B999C16" w14:textId="77777777" w:rsidR="00EA28F0" w:rsidRPr="00A040E1" w:rsidRDefault="00EA28F0" w:rsidP="002359A0">
            <w:pPr>
              <w:rPr>
                <w:b/>
                <w:bCs/>
                <w:lang w:val="sl-SI"/>
              </w:rPr>
            </w:pPr>
            <w:r w:rsidRPr="00A040E1">
              <w:rPr>
                <w:b/>
                <w:bCs/>
                <w:lang w:val="sl-SI"/>
              </w:rPr>
              <w:t>Kratek opis uporabniške zahteve</w:t>
            </w:r>
          </w:p>
        </w:tc>
        <w:tc>
          <w:tcPr>
            <w:tcW w:w="1121" w:type="dxa"/>
            <w:shd w:val="clear" w:color="auto" w:fill="E7E6E6" w:themeFill="background2"/>
          </w:tcPr>
          <w:p w14:paraId="0F05BECE" w14:textId="77777777" w:rsidR="00EA28F0" w:rsidRPr="00A040E1" w:rsidRDefault="00EA28F0" w:rsidP="002359A0">
            <w:pPr>
              <w:rPr>
                <w:b/>
                <w:bCs/>
                <w:lang w:val="sl-SI"/>
              </w:rPr>
            </w:pPr>
            <w:r w:rsidRPr="00A040E1">
              <w:rPr>
                <w:b/>
                <w:bCs/>
                <w:lang w:val="sl-SI"/>
              </w:rPr>
              <w:t>Prioriteta</w:t>
            </w:r>
          </w:p>
        </w:tc>
      </w:tr>
      <w:tr w:rsidR="00EA28F0" w:rsidRPr="00A040E1" w14:paraId="6A2740F5" w14:textId="77777777" w:rsidTr="002359A0">
        <w:trPr>
          <w:trHeight w:val="300"/>
        </w:trPr>
        <w:tc>
          <w:tcPr>
            <w:tcW w:w="2972" w:type="dxa"/>
          </w:tcPr>
          <w:p w14:paraId="3A5E7DE2" w14:textId="77777777" w:rsidR="00EA28F0" w:rsidRPr="00A040E1" w:rsidRDefault="00EA28F0" w:rsidP="002359A0">
            <w:pPr>
              <w:rPr>
                <w:lang w:val="sl-SI"/>
              </w:rPr>
            </w:pPr>
            <w:r w:rsidRPr="00A040E1">
              <w:rPr>
                <w:lang w:val="sl-SI"/>
              </w:rPr>
              <w:t>Z99.UZ01 Registracija uporabnika</w:t>
            </w:r>
          </w:p>
        </w:tc>
        <w:tc>
          <w:tcPr>
            <w:tcW w:w="4922" w:type="dxa"/>
          </w:tcPr>
          <w:p w14:paraId="56102942" w14:textId="77777777" w:rsidR="00EA28F0" w:rsidRPr="00A040E1" w:rsidRDefault="00EA28F0" w:rsidP="002359A0">
            <w:pPr>
              <w:rPr>
                <w:lang w:val="sl-SI"/>
              </w:rPr>
            </w:pPr>
            <w:r w:rsidRPr="00A040E1">
              <w:rPr>
                <w:lang w:val="sl-SI"/>
              </w:rPr>
              <w:t>Zunanji uporabniki morajo imeti možnost zaprositi registracijo v IS Monitoring preko spletnega obrazca, pri tem uporabijo digitalni certifikat oz. storitev SI PASS. ARSO administrator naj ima možnost pregleda zaprosil za registracije, dodelitev oz. potrditev zahteve vloge in potrditev registracije. Ob tem mora sistem samodejno poslati obvestilo o registraciji uporabniku. ARSO administrator naj ima možnost tudi ročnega registriranja uporabnikov (npr. za interne ARSO uporabnike). Opcijsko: pošiljanje zaprosila in potrdila o registraciji v sistem pisarniškega poslovanja.</w:t>
            </w:r>
          </w:p>
        </w:tc>
        <w:tc>
          <w:tcPr>
            <w:tcW w:w="1121" w:type="dxa"/>
          </w:tcPr>
          <w:p w14:paraId="450BA0DE" w14:textId="77777777" w:rsidR="00EA28F0" w:rsidRPr="00A040E1" w:rsidRDefault="00EA28F0" w:rsidP="002359A0">
            <w:pPr>
              <w:rPr>
                <w:lang w:val="sl-SI"/>
              </w:rPr>
            </w:pPr>
            <w:r w:rsidRPr="00A040E1">
              <w:rPr>
                <w:lang w:val="sl-SI"/>
              </w:rPr>
              <w:t>1</w:t>
            </w:r>
          </w:p>
        </w:tc>
      </w:tr>
      <w:tr w:rsidR="00EA28F0" w:rsidRPr="00A040E1" w14:paraId="654E858C" w14:textId="77777777" w:rsidTr="002359A0">
        <w:trPr>
          <w:trHeight w:val="300"/>
        </w:trPr>
        <w:tc>
          <w:tcPr>
            <w:tcW w:w="2972" w:type="dxa"/>
          </w:tcPr>
          <w:p w14:paraId="7EF3EED0" w14:textId="77777777" w:rsidR="00EA28F0" w:rsidRPr="00A040E1" w:rsidRDefault="00EA28F0" w:rsidP="002359A0">
            <w:pPr>
              <w:rPr>
                <w:lang w:val="sl-SI"/>
              </w:rPr>
            </w:pPr>
            <w:r w:rsidRPr="00A040E1">
              <w:rPr>
                <w:lang w:val="sl-SI"/>
              </w:rPr>
              <w:t>Z99.UZ02 Urejanje uporabnikov, vlog in uporabniških pravic</w:t>
            </w:r>
          </w:p>
        </w:tc>
        <w:tc>
          <w:tcPr>
            <w:tcW w:w="4922" w:type="dxa"/>
          </w:tcPr>
          <w:p w14:paraId="6F1D8C68" w14:textId="77777777" w:rsidR="00EA28F0" w:rsidRPr="00A040E1" w:rsidRDefault="00EA28F0" w:rsidP="002359A0">
            <w:pPr>
              <w:jc w:val="both"/>
              <w:rPr>
                <w:lang w:val="sl-SI"/>
              </w:rPr>
            </w:pPr>
            <w:r w:rsidRPr="00A040E1">
              <w:rPr>
                <w:lang w:val="sl-SI"/>
              </w:rPr>
              <w:t>ARSO administrator naj ima možnost uporabnikom določiti različne vloge, ki bodo definirane v sistemu. Omogočeno mora biti urejanje posameznih pravic na vlogah uporabnikov. Interni ARSO uporabniki in zunanji uporabniki.</w:t>
            </w:r>
          </w:p>
          <w:p w14:paraId="5BA072E2" w14:textId="77777777" w:rsidR="00EA28F0" w:rsidRPr="00A040E1" w:rsidRDefault="00EA28F0" w:rsidP="002359A0">
            <w:pPr>
              <w:jc w:val="both"/>
              <w:rPr>
                <w:lang w:val="sl-SI"/>
              </w:rPr>
            </w:pPr>
            <w:r w:rsidRPr="00A040E1">
              <w:rPr>
                <w:lang w:val="sl-SI"/>
              </w:rPr>
              <w:t xml:space="preserve">Za uporabniško vlogo mora biti možno določiti najmanj pravice za: dostop do posameznih monitoringov, urejanje in vpogled v podatke monitoringov v različnih statusih, uporabo prednastavljenih poročil, uporabo ključnih funkcionalnosti sistema (npr. uvoz podatkov, izvoz poročila, urejanje določenega šifranta…). </w:t>
            </w:r>
          </w:p>
          <w:p w14:paraId="356420BE" w14:textId="77777777" w:rsidR="00EA28F0" w:rsidRPr="00A040E1" w:rsidRDefault="00EA28F0" w:rsidP="002359A0">
            <w:pPr>
              <w:jc w:val="both"/>
              <w:rPr>
                <w:lang w:val="sl-SI"/>
              </w:rPr>
            </w:pPr>
            <w:r w:rsidRPr="00A040E1">
              <w:rPr>
                <w:lang w:val="sl-SI"/>
              </w:rPr>
              <w:t>Za določene vloge (npr. skrbnik monitoringa) mora biti možno določiti pravice na nižjih strukturah monitoringa, kot je npr. biološki element kakovosti)</w:t>
            </w:r>
          </w:p>
          <w:p w14:paraId="5D48EE4A" w14:textId="77777777" w:rsidR="00EA28F0" w:rsidRPr="00A040E1" w:rsidRDefault="00EA28F0" w:rsidP="002359A0">
            <w:pPr>
              <w:jc w:val="both"/>
              <w:rPr>
                <w:lang w:val="sl-SI"/>
              </w:rPr>
            </w:pPr>
            <w:r w:rsidRPr="00A040E1">
              <w:rPr>
                <w:lang w:val="sl-SI"/>
              </w:rPr>
              <w:t>Ob registraciji zunanjega uporabnika v sistem IS Monitoring se mora vloga uporabnika dodeliti samodejno.</w:t>
            </w:r>
          </w:p>
          <w:p w14:paraId="51EA81D8" w14:textId="77777777" w:rsidR="00EA28F0" w:rsidRPr="00A040E1" w:rsidRDefault="00EA28F0" w:rsidP="002359A0">
            <w:pPr>
              <w:jc w:val="both"/>
              <w:rPr>
                <w:lang w:val="sl-SI"/>
              </w:rPr>
            </w:pPr>
            <w:r w:rsidRPr="00A040E1">
              <w:rPr>
                <w:lang w:val="sl-SI"/>
              </w:rPr>
              <w:t>Vsakemu uporabniku naj bo možno dodeliti 1 ali več uporabniških vlog.</w:t>
            </w:r>
          </w:p>
        </w:tc>
        <w:tc>
          <w:tcPr>
            <w:tcW w:w="1121" w:type="dxa"/>
          </w:tcPr>
          <w:p w14:paraId="2C842A10" w14:textId="77777777" w:rsidR="00EA28F0" w:rsidRPr="00A040E1" w:rsidRDefault="00EA28F0" w:rsidP="002359A0">
            <w:pPr>
              <w:rPr>
                <w:lang w:val="sl-SI"/>
              </w:rPr>
            </w:pPr>
            <w:r w:rsidRPr="00A040E1">
              <w:rPr>
                <w:lang w:val="sl-SI"/>
              </w:rPr>
              <w:t>1</w:t>
            </w:r>
          </w:p>
        </w:tc>
      </w:tr>
      <w:tr w:rsidR="00EA28F0" w:rsidRPr="00A040E1" w14:paraId="74A21839" w14:textId="77777777" w:rsidTr="002359A0">
        <w:trPr>
          <w:trHeight w:val="300"/>
        </w:trPr>
        <w:tc>
          <w:tcPr>
            <w:tcW w:w="2972" w:type="dxa"/>
          </w:tcPr>
          <w:p w14:paraId="10662E9E" w14:textId="77777777" w:rsidR="00EA28F0" w:rsidRPr="00A040E1" w:rsidRDefault="00EA28F0" w:rsidP="002359A0">
            <w:pPr>
              <w:rPr>
                <w:lang w:val="sl-SI"/>
              </w:rPr>
            </w:pPr>
            <w:bookmarkStart w:id="94" w:name="_Hlk120910284"/>
            <w:r w:rsidRPr="00A040E1">
              <w:rPr>
                <w:lang w:val="sl-SI"/>
              </w:rPr>
              <w:t>Z99.UZ03 Urejanje poslovnih subjektov in njihovih vlog ter pravic</w:t>
            </w:r>
          </w:p>
        </w:tc>
        <w:tc>
          <w:tcPr>
            <w:tcW w:w="4922" w:type="dxa"/>
          </w:tcPr>
          <w:p w14:paraId="3B17264F" w14:textId="77777777" w:rsidR="00EA28F0" w:rsidRPr="00A040E1" w:rsidRDefault="00EA28F0" w:rsidP="002359A0">
            <w:pPr>
              <w:jc w:val="both"/>
              <w:rPr>
                <w:lang w:val="sl-SI"/>
              </w:rPr>
            </w:pPr>
            <w:r w:rsidRPr="00A040E1">
              <w:rPr>
                <w:lang w:val="sl-SI"/>
              </w:rPr>
              <w:t xml:space="preserve">Urejanje poslovnih subjektov, kot npr. Izvajalec monitoringa, zavezanec, ipd. Dodeljevanje uporabniških vlog poslovnim subjektom. Povezava z </w:t>
            </w:r>
            <w:r w:rsidRPr="00A040E1">
              <w:rPr>
                <w:lang w:val="sl-SI"/>
              </w:rPr>
              <w:lastRenderedPageBreak/>
              <w:t>AJPES-ARSO z zgodovino sprememb pravnih subjektov.</w:t>
            </w:r>
          </w:p>
        </w:tc>
        <w:tc>
          <w:tcPr>
            <w:tcW w:w="1121" w:type="dxa"/>
          </w:tcPr>
          <w:p w14:paraId="02258669" w14:textId="77777777" w:rsidR="00EA28F0" w:rsidRPr="00A040E1" w:rsidRDefault="00EA28F0" w:rsidP="002359A0">
            <w:pPr>
              <w:rPr>
                <w:lang w:val="sl-SI"/>
              </w:rPr>
            </w:pPr>
            <w:r w:rsidRPr="00A040E1">
              <w:rPr>
                <w:lang w:val="sl-SI"/>
              </w:rPr>
              <w:lastRenderedPageBreak/>
              <w:t>1</w:t>
            </w:r>
          </w:p>
        </w:tc>
      </w:tr>
      <w:tr w:rsidR="00EA28F0" w:rsidRPr="00A040E1" w14:paraId="4D744A43" w14:textId="77777777" w:rsidTr="002359A0">
        <w:trPr>
          <w:trHeight w:val="300"/>
        </w:trPr>
        <w:tc>
          <w:tcPr>
            <w:tcW w:w="2972" w:type="dxa"/>
          </w:tcPr>
          <w:p w14:paraId="098837C0" w14:textId="77777777" w:rsidR="00EA28F0" w:rsidRPr="00A040E1" w:rsidRDefault="00EA28F0" w:rsidP="002359A0">
            <w:pPr>
              <w:rPr>
                <w:lang w:val="sl-SI"/>
              </w:rPr>
            </w:pPr>
            <w:bookmarkStart w:id="95" w:name="_Hlk120910198"/>
            <w:bookmarkEnd w:id="94"/>
            <w:r w:rsidRPr="00A040E1">
              <w:rPr>
                <w:lang w:val="sl-SI"/>
              </w:rPr>
              <w:t>Z99.UZ04 Določanje in ponastavljanje uporabniških dostopov</w:t>
            </w:r>
          </w:p>
        </w:tc>
        <w:tc>
          <w:tcPr>
            <w:tcW w:w="4922" w:type="dxa"/>
          </w:tcPr>
          <w:p w14:paraId="49CF80AA" w14:textId="77777777" w:rsidR="00EA28F0" w:rsidRPr="00A040E1" w:rsidRDefault="00EA28F0" w:rsidP="002359A0">
            <w:pPr>
              <w:jc w:val="both"/>
              <w:rPr>
                <w:highlight w:val="yellow"/>
                <w:lang w:val="sl-SI"/>
              </w:rPr>
            </w:pPr>
            <w:r w:rsidRPr="00A040E1">
              <w:rPr>
                <w:lang w:val="sl-SI"/>
              </w:rPr>
              <w:t>Dostopi so upravljani preko kvalificiranega digitalnega potrdila (Si-PASS, smsPASS), s hkratnim preverjanje pooblastil izvajalca ali pooblaščenca</w:t>
            </w:r>
          </w:p>
        </w:tc>
        <w:tc>
          <w:tcPr>
            <w:tcW w:w="1121" w:type="dxa"/>
          </w:tcPr>
          <w:p w14:paraId="3887D146" w14:textId="77777777" w:rsidR="00EA28F0" w:rsidRPr="00A040E1" w:rsidRDefault="00EA28F0" w:rsidP="002359A0">
            <w:pPr>
              <w:rPr>
                <w:lang w:val="sl-SI"/>
              </w:rPr>
            </w:pPr>
            <w:r w:rsidRPr="00A040E1">
              <w:rPr>
                <w:lang w:val="sl-SI"/>
              </w:rPr>
              <w:t>1</w:t>
            </w:r>
          </w:p>
        </w:tc>
      </w:tr>
      <w:bookmarkEnd w:id="95"/>
      <w:tr w:rsidR="00EA28F0" w:rsidRPr="00A040E1" w14:paraId="591B2703" w14:textId="77777777" w:rsidTr="002359A0">
        <w:trPr>
          <w:trHeight w:val="300"/>
        </w:trPr>
        <w:tc>
          <w:tcPr>
            <w:tcW w:w="2972" w:type="dxa"/>
          </w:tcPr>
          <w:p w14:paraId="0151D265" w14:textId="77777777" w:rsidR="00EA28F0" w:rsidRPr="00A040E1" w:rsidRDefault="00EA28F0" w:rsidP="002359A0">
            <w:pPr>
              <w:rPr>
                <w:lang w:val="sl-SI"/>
              </w:rPr>
            </w:pPr>
            <w:r w:rsidRPr="00A040E1">
              <w:rPr>
                <w:lang w:val="sl-SI"/>
              </w:rPr>
              <w:t>Z99.UZ05 Urejanje predlog za obveščanje</w:t>
            </w:r>
          </w:p>
        </w:tc>
        <w:tc>
          <w:tcPr>
            <w:tcW w:w="4922" w:type="dxa"/>
          </w:tcPr>
          <w:p w14:paraId="3B012F4E" w14:textId="77777777" w:rsidR="00EA28F0" w:rsidRPr="00A040E1" w:rsidRDefault="00EA28F0" w:rsidP="002359A0">
            <w:pPr>
              <w:jc w:val="both"/>
              <w:rPr>
                <w:lang w:val="sl-SI"/>
              </w:rPr>
            </w:pPr>
            <w:r w:rsidRPr="00A040E1">
              <w:rPr>
                <w:lang w:val="sl-SI"/>
              </w:rPr>
              <w:t>Funkcionalnost, ki omogoča urejanje (dodajanje, spreminjanje, brisanje) e-mail predlog za obveščanje v različnih modulih in delih postopka.</w:t>
            </w:r>
          </w:p>
        </w:tc>
        <w:tc>
          <w:tcPr>
            <w:tcW w:w="1121" w:type="dxa"/>
          </w:tcPr>
          <w:p w14:paraId="3780892C" w14:textId="77777777" w:rsidR="00EA28F0" w:rsidRPr="00A040E1" w:rsidRDefault="00EA28F0" w:rsidP="002359A0">
            <w:pPr>
              <w:rPr>
                <w:lang w:val="sl-SI"/>
              </w:rPr>
            </w:pPr>
            <w:r w:rsidRPr="00A040E1">
              <w:rPr>
                <w:lang w:val="sl-SI"/>
              </w:rPr>
              <w:t>1</w:t>
            </w:r>
          </w:p>
        </w:tc>
      </w:tr>
      <w:tr w:rsidR="00EA28F0" w:rsidRPr="00A040E1" w14:paraId="67E98A18" w14:textId="77777777" w:rsidTr="002359A0">
        <w:trPr>
          <w:trHeight w:val="300"/>
        </w:trPr>
        <w:tc>
          <w:tcPr>
            <w:tcW w:w="2972" w:type="dxa"/>
          </w:tcPr>
          <w:p w14:paraId="01B4899E" w14:textId="77777777" w:rsidR="00EA28F0" w:rsidRPr="00A040E1" w:rsidRDefault="00EA28F0" w:rsidP="002359A0">
            <w:pPr>
              <w:rPr>
                <w:lang w:val="sl-SI"/>
              </w:rPr>
            </w:pPr>
            <w:r w:rsidRPr="00A040E1">
              <w:rPr>
                <w:lang w:val="sl-SI"/>
              </w:rPr>
              <w:t>Z99.UZ06 Urejanje naprednih predlog za obveščanje</w:t>
            </w:r>
          </w:p>
        </w:tc>
        <w:tc>
          <w:tcPr>
            <w:tcW w:w="4922" w:type="dxa"/>
          </w:tcPr>
          <w:p w14:paraId="0610189E" w14:textId="77777777" w:rsidR="00EA28F0" w:rsidRPr="00A040E1" w:rsidRDefault="00EA28F0" w:rsidP="002359A0">
            <w:pPr>
              <w:jc w:val="both"/>
              <w:rPr>
                <w:lang w:val="sl-SI"/>
              </w:rPr>
            </w:pPr>
            <w:r w:rsidRPr="00A040E1">
              <w:rPr>
                <w:lang w:val="sl-SI"/>
              </w:rPr>
              <w:t>Urejanje e-poštnih predlog, ki vključujejo dinamična polja, ki se spreminjajo glede na vsebino, modul, korak v procesu.</w:t>
            </w:r>
          </w:p>
        </w:tc>
        <w:tc>
          <w:tcPr>
            <w:tcW w:w="1121" w:type="dxa"/>
          </w:tcPr>
          <w:p w14:paraId="328D0AF1" w14:textId="77777777" w:rsidR="00EA28F0" w:rsidRPr="00A040E1" w:rsidRDefault="00EA28F0" w:rsidP="002359A0">
            <w:pPr>
              <w:rPr>
                <w:lang w:val="sl-SI"/>
              </w:rPr>
            </w:pPr>
            <w:r w:rsidRPr="00A040E1">
              <w:rPr>
                <w:lang w:val="sl-SI"/>
              </w:rPr>
              <w:t>1</w:t>
            </w:r>
          </w:p>
        </w:tc>
      </w:tr>
      <w:tr w:rsidR="00EA28F0" w:rsidRPr="00A040E1" w14:paraId="0FCECA1E" w14:textId="77777777" w:rsidTr="002359A0">
        <w:trPr>
          <w:trHeight w:val="300"/>
        </w:trPr>
        <w:tc>
          <w:tcPr>
            <w:tcW w:w="2972" w:type="dxa"/>
          </w:tcPr>
          <w:p w14:paraId="0563A169" w14:textId="77777777" w:rsidR="00EA28F0" w:rsidRPr="00A040E1" w:rsidRDefault="00EA28F0" w:rsidP="002359A0">
            <w:pPr>
              <w:rPr>
                <w:lang w:val="sl-SI"/>
              </w:rPr>
            </w:pPr>
            <w:r w:rsidRPr="00A040E1">
              <w:rPr>
                <w:lang w:val="sl-SI"/>
              </w:rPr>
              <w:t>Z99.UZ07 Urejanje skupnih in drugih šifrantov IS Monitoringa</w:t>
            </w:r>
          </w:p>
        </w:tc>
        <w:tc>
          <w:tcPr>
            <w:tcW w:w="4922" w:type="dxa"/>
          </w:tcPr>
          <w:p w14:paraId="5A33FD7A" w14:textId="77777777" w:rsidR="00EA28F0" w:rsidRPr="00A040E1" w:rsidRDefault="00EA28F0" w:rsidP="002359A0">
            <w:pPr>
              <w:jc w:val="both"/>
              <w:rPr>
                <w:lang w:val="sl-SI"/>
              </w:rPr>
            </w:pPr>
            <w:r w:rsidRPr="00A040E1">
              <w:rPr>
                <w:lang w:val="sl-SI"/>
              </w:rPr>
              <w:t>Skrbniki šifrantov morajo imeti dostop do urejanja šifrantov. Dostop omogočen samo uporabniškim vlogam in skrbnikom na ARSO. Določeni šifranti so enostavni, drugi sestavljeni iz več atributov (npr. Šifrant parametrov mora minimalno vsebovati ime parametra, področje monitoringa, merska enota, opcijsko še mejna vrednost in sklic na zakonodajo, Šifrant organizmov kot primer kompleksnejšega šifranta). Določeni šifranti morajo imeti še datum veljavnosti posameznega zapisa Od-Do. Po preteku veljavnosti zapisa te vrednosti šifranta ni možno več uporabiti.</w:t>
            </w:r>
          </w:p>
        </w:tc>
        <w:tc>
          <w:tcPr>
            <w:tcW w:w="1121" w:type="dxa"/>
          </w:tcPr>
          <w:p w14:paraId="17902457" w14:textId="77777777" w:rsidR="00EA28F0" w:rsidRPr="00A040E1" w:rsidRDefault="00EA28F0" w:rsidP="002359A0">
            <w:pPr>
              <w:rPr>
                <w:lang w:val="sl-SI"/>
              </w:rPr>
            </w:pPr>
            <w:r w:rsidRPr="00A040E1">
              <w:rPr>
                <w:lang w:val="sl-SI"/>
              </w:rPr>
              <w:t>1</w:t>
            </w:r>
          </w:p>
        </w:tc>
      </w:tr>
      <w:tr w:rsidR="00EA28F0" w:rsidRPr="00A040E1" w14:paraId="7AFE3686" w14:textId="77777777" w:rsidTr="002359A0">
        <w:trPr>
          <w:trHeight w:val="300"/>
        </w:trPr>
        <w:tc>
          <w:tcPr>
            <w:tcW w:w="2972" w:type="dxa"/>
          </w:tcPr>
          <w:p w14:paraId="0B2C9055" w14:textId="77777777" w:rsidR="00EA28F0" w:rsidRPr="00A040E1" w:rsidRDefault="00EA28F0" w:rsidP="002359A0">
            <w:pPr>
              <w:rPr>
                <w:lang w:val="sl-SI"/>
              </w:rPr>
            </w:pPr>
            <w:r w:rsidRPr="00A040E1">
              <w:rPr>
                <w:lang w:val="sl-SI"/>
              </w:rPr>
              <w:t>Z99.UZ08 Dostop do zunanjih šifrantov</w:t>
            </w:r>
          </w:p>
        </w:tc>
        <w:tc>
          <w:tcPr>
            <w:tcW w:w="4922" w:type="dxa"/>
          </w:tcPr>
          <w:p w14:paraId="47A9BF88" w14:textId="77777777" w:rsidR="00EA28F0" w:rsidRPr="00A040E1" w:rsidRDefault="00EA28F0" w:rsidP="002359A0">
            <w:pPr>
              <w:jc w:val="both"/>
              <w:rPr>
                <w:lang w:val="sl-SI"/>
              </w:rPr>
            </w:pPr>
            <w:r w:rsidRPr="00A040E1">
              <w:rPr>
                <w:lang w:val="sl-SI"/>
              </w:rPr>
              <w:t>IS Monitoring bo predvidoma za svoje delovanje uporabljal zunanje šifrante. IS Monitoring bo moral zagotoviti mehanizma posodabljanja šifrantov samodejno ob določeni periodi ali na zahtevo (primer šifranta: INSPIRE-MOP).</w:t>
            </w:r>
          </w:p>
        </w:tc>
        <w:tc>
          <w:tcPr>
            <w:tcW w:w="1121" w:type="dxa"/>
          </w:tcPr>
          <w:p w14:paraId="56259627" w14:textId="77777777" w:rsidR="00EA28F0" w:rsidRPr="00A040E1" w:rsidRDefault="00EA28F0" w:rsidP="002359A0">
            <w:pPr>
              <w:rPr>
                <w:lang w:val="sl-SI"/>
              </w:rPr>
            </w:pPr>
            <w:r w:rsidRPr="00A040E1">
              <w:rPr>
                <w:lang w:val="sl-SI"/>
              </w:rPr>
              <w:t>1</w:t>
            </w:r>
          </w:p>
        </w:tc>
      </w:tr>
      <w:tr w:rsidR="00EA28F0" w:rsidRPr="00A040E1" w14:paraId="2758EBEC" w14:textId="77777777" w:rsidTr="002359A0">
        <w:trPr>
          <w:trHeight w:val="300"/>
        </w:trPr>
        <w:tc>
          <w:tcPr>
            <w:tcW w:w="2972" w:type="dxa"/>
          </w:tcPr>
          <w:p w14:paraId="057EA327" w14:textId="77777777" w:rsidR="00EA28F0" w:rsidRPr="00A040E1" w:rsidRDefault="00EA28F0" w:rsidP="002359A0">
            <w:pPr>
              <w:rPr>
                <w:lang w:val="sl-SI"/>
              </w:rPr>
            </w:pPr>
            <w:r w:rsidRPr="00A040E1">
              <w:rPr>
                <w:lang w:val="sl-SI"/>
              </w:rPr>
              <w:t>Z99.UZ09 Migracija - uvoz in prepis podatkov monitoringa iz obstoječih ARSO sistemov in dokumentov</w:t>
            </w:r>
          </w:p>
        </w:tc>
        <w:tc>
          <w:tcPr>
            <w:tcW w:w="4922" w:type="dxa"/>
          </w:tcPr>
          <w:p w14:paraId="6645B501" w14:textId="77777777" w:rsidR="00EA28F0" w:rsidRPr="00A040E1" w:rsidRDefault="00EA28F0" w:rsidP="002359A0">
            <w:pPr>
              <w:jc w:val="both"/>
              <w:rPr>
                <w:lang w:val="sl-SI"/>
              </w:rPr>
            </w:pPr>
            <w:r w:rsidRPr="00A040E1">
              <w:rPr>
                <w:lang w:val="sl-SI"/>
              </w:rPr>
              <w:t>Uvoz podatkov monitoringa iz obstoječih ARSO sistemov v dogovorjeni strukturi, formatu, obdobju. Predvideno je več testnih uvozov in končni uvoz iz vsakega vira oz. več zaporednih delnih uvozov podatkov zaradi velike količine podatkov, ročnega dela, prečiščevanja podatkov.</w:t>
            </w:r>
          </w:p>
          <w:p w14:paraId="1B3DDD27" w14:textId="77777777" w:rsidR="00EA28F0" w:rsidRPr="00A040E1" w:rsidRDefault="00EA28F0" w:rsidP="002359A0">
            <w:pPr>
              <w:jc w:val="both"/>
              <w:rPr>
                <w:lang w:val="sl-SI"/>
              </w:rPr>
            </w:pPr>
            <w:r w:rsidRPr="00A040E1">
              <w:rPr>
                <w:lang w:val="sl-SI"/>
              </w:rPr>
              <w:t>Omogočene morajo biti tudi funkcionalnosti s katerimi bo lahko ARSO ročno vpisal oz. prepisal podatke iz obstoječih fizičnih dokumentov v nov sistem IS Monitoring.</w:t>
            </w:r>
          </w:p>
        </w:tc>
        <w:tc>
          <w:tcPr>
            <w:tcW w:w="1121" w:type="dxa"/>
          </w:tcPr>
          <w:p w14:paraId="2F59E953" w14:textId="77777777" w:rsidR="00EA28F0" w:rsidRPr="00A040E1" w:rsidRDefault="00EA28F0" w:rsidP="002359A0">
            <w:pPr>
              <w:rPr>
                <w:lang w:val="sl-SI"/>
              </w:rPr>
            </w:pPr>
            <w:r w:rsidRPr="00A040E1">
              <w:rPr>
                <w:lang w:val="sl-SI"/>
              </w:rPr>
              <w:t>1</w:t>
            </w:r>
          </w:p>
        </w:tc>
      </w:tr>
      <w:tr w:rsidR="00EA28F0" w:rsidRPr="00A040E1" w14:paraId="27152003" w14:textId="77777777" w:rsidTr="002359A0">
        <w:trPr>
          <w:trHeight w:val="300"/>
        </w:trPr>
        <w:tc>
          <w:tcPr>
            <w:tcW w:w="2972" w:type="dxa"/>
          </w:tcPr>
          <w:p w14:paraId="195F7D40" w14:textId="77777777" w:rsidR="00EA28F0" w:rsidRPr="00A040E1" w:rsidRDefault="00EA28F0" w:rsidP="002359A0">
            <w:pPr>
              <w:rPr>
                <w:lang w:val="sl-SI"/>
              </w:rPr>
            </w:pPr>
            <w:r w:rsidRPr="00A040E1">
              <w:rPr>
                <w:lang w:val="sl-SI"/>
              </w:rPr>
              <w:t>Z99.UZ10 Logiranje</w:t>
            </w:r>
          </w:p>
        </w:tc>
        <w:tc>
          <w:tcPr>
            <w:tcW w:w="4922" w:type="dxa"/>
          </w:tcPr>
          <w:p w14:paraId="7F54C2C8" w14:textId="77777777" w:rsidR="00EA28F0" w:rsidRPr="00A040E1" w:rsidRDefault="00EA28F0" w:rsidP="002359A0">
            <w:pPr>
              <w:rPr>
                <w:lang w:val="sl-SI"/>
              </w:rPr>
            </w:pPr>
            <w:r w:rsidRPr="00A040E1">
              <w:rPr>
                <w:lang w:val="sl-SI"/>
              </w:rPr>
              <w:t>Shranjevanje podatkov o prijavah uporabnikov v posamezne module sistema IS Monitoring</w:t>
            </w:r>
          </w:p>
        </w:tc>
        <w:tc>
          <w:tcPr>
            <w:tcW w:w="1121" w:type="dxa"/>
          </w:tcPr>
          <w:p w14:paraId="71C17E3F" w14:textId="77777777" w:rsidR="00EA28F0" w:rsidRPr="00A040E1" w:rsidRDefault="00EA28F0" w:rsidP="002359A0">
            <w:pPr>
              <w:rPr>
                <w:lang w:val="sl-SI"/>
              </w:rPr>
            </w:pPr>
            <w:r w:rsidRPr="00A040E1">
              <w:rPr>
                <w:lang w:val="sl-SI"/>
              </w:rPr>
              <w:t>1</w:t>
            </w:r>
          </w:p>
        </w:tc>
      </w:tr>
      <w:tr w:rsidR="00EA28F0" w:rsidRPr="00A040E1" w14:paraId="31FF7BC5" w14:textId="77777777" w:rsidTr="002359A0">
        <w:trPr>
          <w:trHeight w:val="300"/>
        </w:trPr>
        <w:tc>
          <w:tcPr>
            <w:tcW w:w="2972" w:type="dxa"/>
          </w:tcPr>
          <w:p w14:paraId="7079E6EF" w14:textId="77777777" w:rsidR="00EA28F0" w:rsidRPr="00A040E1" w:rsidRDefault="00EA28F0" w:rsidP="002359A0">
            <w:pPr>
              <w:rPr>
                <w:lang w:val="sl-SI"/>
              </w:rPr>
            </w:pPr>
            <w:r w:rsidRPr="00A040E1">
              <w:rPr>
                <w:lang w:val="sl-SI"/>
              </w:rPr>
              <w:t>Z99.UZ11 Pregled logiranja</w:t>
            </w:r>
          </w:p>
        </w:tc>
        <w:tc>
          <w:tcPr>
            <w:tcW w:w="4922" w:type="dxa"/>
          </w:tcPr>
          <w:p w14:paraId="0F9D427B" w14:textId="77777777" w:rsidR="00EA28F0" w:rsidRPr="00A040E1" w:rsidRDefault="00EA28F0" w:rsidP="002359A0">
            <w:pPr>
              <w:jc w:val="both"/>
              <w:rPr>
                <w:lang w:val="sl-SI"/>
              </w:rPr>
            </w:pPr>
            <w:r w:rsidRPr="00A040E1">
              <w:rPr>
                <w:lang w:val="sl-SI"/>
              </w:rPr>
              <w:t>Pregled podatkov logiranja o uporabnikih sistema</w:t>
            </w:r>
          </w:p>
        </w:tc>
        <w:tc>
          <w:tcPr>
            <w:tcW w:w="1121" w:type="dxa"/>
          </w:tcPr>
          <w:p w14:paraId="1F0C32A4" w14:textId="77777777" w:rsidR="00EA28F0" w:rsidRPr="00A040E1" w:rsidRDefault="00EA28F0" w:rsidP="002359A0">
            <w:pPr>
              <w:jc w:val="both"/>
              <w:rPr>
                <w:lang w:val="sl-SI"/>
              </w:rPr>
            </w:pPr>
            <w:r w:rsidRPr="00A040E1">
              <w:rPr>
                <w:lang w:val="sl-SI"/>
              </w:rPr>
              <w:t>1</w:t>
            </w:r>
          </w:p>
        </w:tc>
      </w:tr>
      <w:tr w:rsidR="00EA28F0" w:rsidRPr="00A040E1" w14:paraId="64F48AE4" w14:textId="77777777" w:rsidTr="002359A0">
        <w:trPr>
          <w:trHeight w:val="300"/>
        </w:trPr>
        <w:tc>
          <w:tcPr>
            <w:tcW w:w="2972" w:type="dxa"/>
          </w:tcPr>
          <w:p w14:paraId="313C0544" w14:textId="77777777" w:rsidR="00EA28F0" w:rsidRPr="00A040E1" w:rsidRDefault="00EA28F0" w:rsidP="002359A0">
            <w:pPr>
              <w:rPr>
                <w:lang w:val="sl-SI"/>
              </w:rPr>
            </w:pPr>
            <w:r w:rsidRPr="00A040E1">
              <w:rPr>
                <w:lang w:val="sl-SI"/>
              </w:rPr>
              <w:t>Z99.UZ12 Urejanje konstant in faktorjev</w:t>
            </w:r>
          </w:p>
        </w:tc>
        <w:tc>
          <w:tcPr>
            <w:tcW w:w="4922" w:type="dxa"/>
          </w:tcPr>
          <w:p w14:paraId="66A2CD3B" w14:textId="77777777" w:rsidR="00EA28F0" w:rsidRPr="00A040E1" w:rsidRDefault="00EA28F0" w:rsidP="002359A0">
            <w:pPr>
              <w:rPr>
                <w:lang w:val="sl-SI"/>
              </w:rPr>
            </w:pPr>
            <w:r w:rsidRPr="00A040E1">
              <w:rPr>
                <w:lang w:val="sl-SI"/>
              </w:rPr>
              <w:t>Urejanje različnih konstant in faktorjev, ki se uporabljajo bodisi pri kontroli oddanih podatkov ali pri izračunanih podatkih na podlagi poročanih podatkov (npr. na področju izpustov TGP faktorja EF, NKV skladno z uredbo EU, na področju izračuna stanja okolja za državni monitoring).</w:t>
            </w:r>
          </w:p>
        </w:tc>
        <w:tc>
          <w:tcPr>
            <w:tcW w:w="1121" w:type="dxa"/>
          </w:tcPr>
          <w:p w14:paraId="0EA82DDF" w14:textId="77777777" w:rsidR="00EA28F0" w:rsidRPr="00A040E1" w:rsidRDefault="00EA28F0" w:rsidP="002359A0">
            <w:pPr>
              <w:rPr>
                <w:lang w:val="sl-SI"/>
              </w:rPr>
            </w:pPr>
            <w:r w:rsidRPr="00A040E1">
              <w:rPr>
                <w:lang w:val="sl-SI"/>
              </w:rPr>
              <w:t>1</w:t>
            </w:r>
          </w:p>
        </w:tc>
      </w:tr>
      <w:tr w:rsidR="00EA28F0" w:rsidRPr="00A040E1" w14:paraId="02D70B53" w14:textId="77777777" w:rsidTr="002359A0">
        <w:trPr>
          <w:trHeight w:val="300"/>
        </w:trPr>
        <w:tc>
          <w:tcPr>
            <w:tcW w:w="2972" w:type="dxa"/>
          </w:tcPr>
          <w:p w14:paraId="14814697" w14:textId="77777777" w:rsidR="00EA28F0" w:rsidRPr="00A040E1" w:rsidRDefault="00EA28F0" w:rsidP="002359A0">
            <w:pPr>
              <w:rPr>
                <w:lang w:val="sl-SI"/>
              </w:rPr>
            </w:pPr>
            <w:r w:rsidRPr="00A040E1">
              <w:rPr>
                <w:lang w:val="sl-SI"/>
              </w:rPr>
              <w:t>Z99.UZ13 Administracija osnovnih in vsebinskih kontrol</w:t>
            </w:r>
          </w:p>
        </w:tc>
        <w:tc>
          <w:tcPr>
            <w:tcW w:w="4922" w:type="dxa"/>
          </w:tcPr>
          <w:p w14:paraId="3E7DC8B3" w14:textId="77777777" w:rsidR="00EA28F0" w:rsidRPr="00A040E1" w:rsidRDefault="00EA28F0" w:rsidP="002359A0">
            <w:pPr>
              <w:rPr>
                <w:lang w:val="sl-SI"/>
              </w:rPr>
            </w:pPr>
            <w:r w:rsidRPr="00A040E1">
              <w:rPr>
                <w:lang w:val="sl-SI"/>
              </w:rPr>
              <w:t xml:space="preserve">Skrbniki monitoringov morajo imeti možnost določiti poslovna pravila in na podlagi teh temelječe osnovne in vsebinske kontrole podatkov, ki se vnašajo, uvažajo ali pridobivajo preko API v IS </w:t>
            </w:r>
            <w:r w:rsidRPr="00A040E1">
              <w:rPr>
                <w:lang w:val="sl-SI"/>
              </w:rPr>
              <w:lastRenderedPageBreak/>
              <w:t>Monitoring. Opomba: Številne kontrole že obstajajo v sedanjih Excel obrazcih in jih bo moral izvajalec prenesti v nov sistem.</w:t>
            </w:r>
          </w:p>
        </w:tc>
        <w:tc>
          <w:tcPr>
            <w:tcW w:w="1121" w:type="dxa"/>
          </w:tcPr>
          <w:p w14:paraId="7A895D8E" w14:textId="77777777" w:rsidR="00EA28F0" w:rsidRPr="00A040E1" w:rsidRDefault="00EA28F0" w:rsidP="002359A0">
            <w:pPr>
              <w:rPr>
                <w:lang w:val="sl-SI"/>
              </w:rPr>
            </w:pPr>
            <w:r w:rsidRPr="00A040E1">
              <w:rPr>
                <w:lang w:val="sl-SI"/>
              </w:rPr>
              <w:lastRenderedPageBreak/>
              <w:t>1</w:t>
            </w:r>
          </w:p>
        </w:tc>
      </w:tr>
      <w:tr w:rsidR="00EA28F0" w:rsidRPr="00A040E1" w14:paraId="5EBD6B33" w14:textId="77777777" w:rsidTr="002359A0">
        <w:trPr>
          <w:trHeight w:val="300"/>
        </w:trPr>
        <w:tc>
          <w:tcPr>
            <w:tcW w:w="9015" w:type="dxa"/>
            <w:gridSpan w:val="3"/>
            <w:shd w:val="clear" w:color="auto" w:fill="E7E6E6" w:themeFill="background2"/>
          </w:tcPr>
          <w:p w14:paraId="0EDA10A6" w14:textId="77777777" w:rsidR="00EA28F0" w:rsidRPr="00A040E1" w:rsidRDefault="00EA28F0" w:rsidP="002359A0">
            <w:pPr>
              <w:rPr>
                <w:lang w:val="sl-SI"/>
              </w:rPr>
            </w:pPr>
            <w:r w:rsidRPr="00A040E1">
              <w:rPr>
                <w:b/>
                <w:bCs/>
                <w:lang w:val="sl-SI"/>
              </w:rPr>
              <w:t>Specifične zahteve za obratovalni monitoring</w:t>
            </w:r>
          </w:p>
        </w:tc>
      </w:tr>
      <w:tr w:rsidR="00EA28F0" w:rsidRPr="00A040E1" w14:paraId="4DCFB4C2" w14:textId="77777777" w:rsidTr="002359A0">
        <w:trPr>
          <w:trHeight w:val="300"/>
        </w:trPr>
        <w:tc>
          <w:tcPr>
            <w:tcW w:w="2972" w:type="dxa"/>
          </w:tcPr>
          <w:p w14:paraId="23C66B88" w14:textId="77777777" w:rsidR="00EA28F0" w:rsidRPr="00A040E1" w:rsidRDefault="00EA28F0" w:rsidP="002359A0">
            <w:pPr>
              <w:rPr>
                <w:lang w:val="sl-SI"/>
              </w:rPr>
            </w:pPr>
            <w:bookmarkStart w:id="96" w:name="_Hlk121073085"/>
          </w:p>
        </w:tc>
        <w:tc>
          <w:tcPr>
            <w:tcW w:w="4922" w:type="dxa"/>
          </w:tcPr>
          <w:p w14:paraId="0E17F862" w14:textId="77777777" w:rsidR="00EA28F0" w:rsidRPr="00A040E1" w:rsidRDefault="00EA28F0" w:rsidP="002359A0">
            <w:pPr>
              <w:rPr>
                <w:lang w:val="sl-SI"/>
              </w:rPr>
            </w:pPr>
          </w:p>
        </w:tc>
        <w:tc>
          <w:tcPr>
            <w:tcW w:w="1121" w:type="dxa"/>
          </w:tcPr>
          <w:p w14:paraId="48A06F03" w14:textId="77777777" w:rsidR="00EA28F0" w:rsidRPr="00A040E1" w:rsidRDefault="00EA28F0" w:rsidP="002359A0">
            <w:pPr>
              <w:rPr>
                <w:lang w:val="sl-SI"/>
              </w:rPr>
            </w:pPr>
          </w:p>
        </w:tc>
      </w:tr>
      <w:bookmarkEnd w:id="96"/>
      <w:tr w:rsidR="00EA28F0" w:rsidRPr="00A040E1" w14:paraId="279882BC" w14:textId="77777777" w:rsidTr="002359A0">
        <w:trPr>
          <w:trHeight w:val="300"/>
        </w:trPr>
        <w:tc>
          <w:tcPr>
            <w:tcW w:w="2972" w:type="dxa"/>
          </w:tcPr>
          <w:p w14:paraId="34565B2E" w14:textId="77777777" w:rsidR="00EA28F0" w:rsidRPr="00A040E1" w:rsidRDefault="00EA28F0" w:rsidP="002359A0">
            <w:pPr>
              <w:rPr>
                <w:lang w:val="sl-SI"/>
              </w:rPr>
            </w:pPr>
          </w:p>
        </w:tc>
        <w:tc>
          <w:tcPr>
            <w:tcW w:w="4922" w:type="dxa"/>
          </w:tcPr>
          <w:p w14:paraId="6FF4D258" w14:textId="77777777" w:rsidR="00EA28F0" w:rsidRPr="00A040E1" w:rsidRDefault="00EA28F0" w:rsidP="002359A0">
            <w:pPr>
              <w:rPr>
                <w:lang w:val="sl-SI"/>
              </w:rPr>
            </w:pPr>
          </w:p>
        </w:tc>
        <w:tc>
          <w:tcPr>
            <w:tcW w:w="1121" w:type="dxa"/>
          </w:tcPr>
          <w:p w14:paraId="1E36639F" w14:textId="77777777" w:rsidR="00EA28F0" w:rsidRPr="00A040E1" w:rsidRDefault="00EA28F0" w:rsidP="002359A0">
            <w:pPr>
              <w:rPr>
                <w:lang w:val="sl-SI"/>
              </w:rPr>
            </w:pPr>
          </w:p>
        </w:tc>
      </w:tr>
      <w:tr w:rsidR="00EA28F0" w:rsidRPr="00A040E1" w14:paraId="3AC68535" w14:textId="77777777" w:rsidTr="002359A0">
        <w:trPr>
          <w:trHeight w:val="300"/>
        </w:trPr>
        <w:tc>
          <w:tcPr>
            <w:tcW w:w="9015" w:type="dxa"/>
            <w:gridSpan w:val="3"/>
            <w:shd w:val="clear" w:color="auto" w:fill="E7E6E6" w:themeFill="background2"/>
          </w:tcPr>
          <w:p w14:paraId="20DC3413" w14:textId="77777777" w:rsidR="00EA28F0" w:rsidRPr="00A040E1" w:rsidRDefault="00EA28F0" w:rsidP="002359A0">
            <w:pPr>
              <w:rPr>
                <w:lang w:val="sl-SI"/>
              </w:rPr>
            </w:pPr>
            <w:r w:rsidRPr="00A040E1">
              <w:rPr>
                <w:b/>
                <w:bCs/>
                <w:lang w:val="sl-SI"/>
              </w:rPr>
              <w:t>Specifične zahteve za državni monitoring</w:t>
            </w:r>
          </w:p>
        </w:tc>
      </w:tr>
      <w:tr w:rsidR="00EA28F0" w:rsidRPr="00A040E1" w14:paraId="7AD9D56A" w14:textId="77777777" w:rsidTr="002359A0">
        <w:trPr>
          <w:trHeight w:val="300"/>
        </w:trPr>
        <w:tc>
          <w:tcPr>
            <w:tcW w:w="2972" w:type="dxa"/>
          </w:tcPr>
          <w:p w14:paraId="6CF126F5" w14:textId="77777777" w:rsidR="00EA28F0" w:rsidRPr="00A040E1" w:rsidRDefault="00EA28F0" w:rsidP="002359A0">
            <w:pPr>
              <w:rPr>
                <w:b/>
                <w:bCs/>
                <w:lang w:val="sl-SI"/>
              </w:rPr>
            </w:pPr>
            <w:r w:rsidRPr="00A040E1">
              <w:rPr>
                <w:lang w:val="sl-SI"/>
              </w:rPr>
              <w:t>Z99.UZ01.DM Upravljanje koordinatne mreže, vzorčnih mest</w:t>
            </w:r>
          </w:p>
        </w:tc>
        <w:tc>
          <w:tcPr>
            <w:tcW w:w="4922" w:type="dxa"/>
          </w:tcPr>
          <w:p w14:paraId="7A7063A3" w14:textId="77777777" w:rsidR="00EA28F0" w:rsidRPr="00A040E1" w:rsidRDefault="00EA28F0" w:rsidP="002359A0">
            <w:pPr>
              <w:jc w:val="both"/>
              <w:rPr>
                <w:lang w:val="sl-SI"/>
              </w:rPr>
            </w:pPr>
            <w:r w:rsidRPr="00A040E1">
              <w:rPr>
                <w:lang w:val="sl-SI"/>
              </w:rPr>
              <w:t>Za potrebe monitoringa tal in voda se v IS Monitoring vzpostavi koordinatna mreža</w:t>
            </w:r>
          </w:p>
        </w:tc>
        <w:tc>
          <w:tcPr>
            <w:tcW w:w="1121" w:type="dxa"/>
          </w:tcPr>
          <w:p w14:paraId="44AB4DF0" w14:textId="77777777" w:rsidR="00EA28F0" w:rsidRPr="00A040E1" w:rsidRDefault="00EA28F0" w:rsidP="002359A0">
            <w:pPr>
              <w:rPr>
                <w:lang w:val="sl-SI"/>
              </w:rPr>
            </w:pPr>
            <w:r w:rsidRPr="00A040E1">
              <w:rPr>
                <w:lang w:val="sl-SI"/>
              </w:rPr>
              <w:t>1</w:t>
            </w:r>
          </w:p>
        </w:tc>
      </w:tr>
      <w:tr w:rsidR="00EA28F0" w:rsidRPr="00A040E1" w14:paraId="24713B6A" w14:textId="77777777" w:rsidTr="002359A0">
        <w:trPr>
          <w:trHeight w:val="300"/>
        </w:trPr>
        <w:tc>
          <w:tcPr>
            <w:tcW w:w="2972" w:type="dxa"/>
          </w:tcPr>
          <w:p w14:paraId="11DD2C8F" w14:textId="77777777" w:rsidR="00EA28F0" w:rsidRPr="00A040E1" w:rsidRDefault="00EA28F0" w:rsidP="002359A0">
            <w:pPr>
              <w:rPr>
                <w:rFonts w:ascii="Calibri" w:eastAsia="Calibri" w:hAnsi="Calibri" w:cs="Calibri"/>
                <w:lang w:val="sl-SI"/>
              </w:rPr>
            </w:pPr>
            <w:r w:rsidRPr="00A040E1">
              <w:rPr>
                <w:lang w:val="sl-SI"/>
              </w:rPr>
              <w:t xml:space="preserve">Z99.UZ02.DM </w:t>
            </w:r>
            <w:r w:rsidRPr="00A040E1">
              <w:rPr>
                <w:rFonts w:ascii="Calibri" w:eastAsia="Calibri" w:hAnsi="Calibri" w:cs="Calibri"/>
                <w:lang w:val="sl-SI"/>
              </w:rPr>
              <w:t>Definiranje vlog uporabnikov</w:t>
            </w:r>
          </w:p>
        </w:tc>
        <w:tc>
          <w:tcPr>
            <w:tcW w:w="4922" w:type="dxa"/>
          </w:tcPr>
          <w:p w14:paraId="6D0336E6" w14:textId="77777777" w:rsidR="00EA28F0" w:rsidRPr="00A040E1" w:rsidRDefault="00EA28F0" w:rsidP="002359A0">
            <w:pPr>
              <w:spacing w:line="257" w:lineRule="auto"/>
              <w:jc w:val="both"/>
              <w:rPr>
                <w:rFonts w:ascii="Calibri" w:eastAsia="Calibri" w:hAnsi="Calibri" w:cs="Calibri"/>
                <w:lang w:val="sl-SI"/>
              </w:rPr>
            </w:pPr>
            <w:r w:rsidRPr="00A040E1">
              <w:rPr>
                <w:rFonts w:ascii="Calibri" w:eastAsia="Calibri" w:hAnsi="Calibri" w:cs="Calibri"/>
                <w:lang w:val="sl-SI"/>
              </w:rPr>
              <w:t xml:space="preserve">IS omogoča dodeljevanje pravic in vlog notranjih uporabnikov za namene izvajanja procesa (npr. skrbnik izračuna, skrbnik biološkega elementa kakovosti, nosilec procesa, skrbnik monitoringa, ipd…). Vse vloge so specifične za vsak element kakovosti. </w:t>
            </w:r>
          </w:p>
          <w:p w14:paraId="2F5E044D"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Vsaka vloga ima določene pravice.</w:t>
            </w:r>
          </w:p>
        </w:tc>
        <w:tc>
          <w:tcPr>
            <w:tcW w:w="1121" w:type="dxa"/>
          </w:tcPr>
          <w:p w14:paraId="44D7C36E" w14:textId="77777777" w:rsidR="00EA28F0" w:rsidRPr="00A040E1" w:rsidRDefault="00EA28F0" w:rsidP="002359A0">
            <w:pPr>
              <w:rPr>
                <w:lang w:val="sl-SI"/>
              </w:rPr>
            </w:pPr>
            <w:r w:rsidRPr="00A040E1">
              <w:rPr>
                <w:lang w:val="sl-SI"/>
              </w:rPr>
              <w:t>1</w:t>
            </w:r>
          </w:p>
        </w:tc>
      </w:tr>
      <w:tr w:rsidR="00EA28F0" w:rsidRPr="00A040E1" w14:paraId="2E646A17" w14:textId="77777777" w:rsidTr="002359A0">
        <w:trPr>
          <w:trHeight w:val="300"/>
        </w:trPr>
        <w:tc>
          <w:tcPr>
            <w:tcW w:w="2972" w:type="dxa"/>
          </w:tcPr>
          <w:p w14:paraId="27010CEE" w14:textId="77777777" w:rsidR="00EA28F0" w:rsidRPr="00A040E1" w:rsidRDefault="00EA28F0" w:rsidP="002359A0">
            <w:pPr>
              <w:rPr>
                <w:lang w:val="sl-SI"/>
              </w:rPr>
            </w:pPr>
            <w:r w:rsidRPr="00A040E1">
              <w:rPr>
                <w:lang w:val="sl-SI"/>
              </w:rPr>
              <w:t>Z99.UZ03.DM Dosegljivost podatkov drugih IS</w:t>
            </w:r>
          </w:p>
        </w:tc>
        <w:tc>
          <w:tcPr>
            <w:tcW w:w="4922" w:type="dxa"/>
          </w:tcPr>
          <w:p w14:paraId="6E59BB82" w14:textId="77777777" w:rsidR="00EA28F0" w:rsidRPr="00A040E1" w:rsidRDefault="00EA28F0" w:rsidP="002359A0">
            <w:pPr>
              <w:spacing w:line="257" w:lineRule="auto"/>
              <w:jc w:val="both"/>
              <w:rPr>
                <w:rFonts w:ascii="Calibri" w:eastAsia="Calibri" w:hAnsi="Calibri" w:cs="Calibri"/>
                <w:lang w:val="sl-SI"/>
              </w:rPr>
            </w:pPr>
            <w:r w:rsidRPr="00A040E1">
              <w:rPr>
                <w:lang w:val="sl-SI"/>
              </w:rPr>
              <w:t>IS Monitoring bi moral imel tudi druge podatke iz zunanjih virov in projektov. Na primer: projekta LUCAS, ustrezne podatke MOPE, KIS, BF, MKGP, obratovalne monitoringe tal, občinske imisijske monitoringe, evidenco FDO, COPERNICUS, izvedbo sanacijskih ukrepov – Celje, ZMD. Dejanska realizacija, dosegljivost in način uporabe bo določen tekom načrta izvedbe (npr. podatki določenega projekta ali vira se lahko prikazujejo pri vrednotenju in uporabijo za primerjavo med oddani podatki izvajalcev monitoringa in podatki izbranega vira)</w:t>
            </w:r>
          </w:p>
        </w:tc>
        <w:tc>
          <w:tcPr>
            <w:tcW w:w="1121" w:type="dxa"/>
          </w:tcPr>
          <w:p w14:paraId="037B5B26" w14:textId="77777777" w:rsidR="00EA28F0" w:rsidRPr="00A040E1" w:rsidRDefault="00EA28F0" w:rsidP="002359A0">
            <w:pPr>
              <w:rPr>
                <w:lang w:val="sl-SI"/>
              </w:rPr>
            </w:pPr>
            <w:r w:rsidRPr="00A040E1">
              <w:rPr>
                <w:lang w:val="sl-SI"/>
              </w:rPr>
              <w:t>2</w:t>
            </w:r>
          </w:p>
        </w:tc>
      </w:tr>
      <w:tr w:rsidR="00EA28F0" w:rsidRPr="00A040E1" w14:paraId="52ADCB4C" w14:textId="77777777" w:rsidTr="002359A0">
        <w:trPr>
          <w:trHeight w:val="300"/>
        </w:trPr>
        <w:tc>
          <w:tcPr>
            <w:tcW w:w="2972" w:type="dxa"/>
          </w:tcPr>
          <w:p w14:paraId="5D46D16A" w14:textId="77777777" w:rsidR="00EA28F0" w:rsidRPr="00A040E1" w:rsidRDefault="00EA28F0" w:rsidP="002359A0">
            <w:pPr>
              <w:rPr>
                <w:lang w:val="sl-SI"/>
              </w:rPr>
            </w:pPr>
          </w:p>
        </w:tc>
        <w:tc>
          <w:tcPr>
            <w:tcW w:w="4922" w:type="dxa"/>
          </w:tcPr>
          <w:p w14:paraId="00DCC047" w14:textId="77777777" w:rsidR="00EA28F0" w:rsidRPr="00A040E1" w:rsidRDefault="00EA28F0" w:rsidP="002359A0">
            <w:pPr>
              <w:jc w:val="both"/>
              <w:rPr>
                <w:rFonts w:ascii="Calibri" w:eastAsia="Calibri" w:hAnsi="Calibri" w:cs="Calibri"/>
                <w:lang w:val="sl-SI"/>
              </w:rPr>
            </w:pPr>
          </w:p>
        </w:tc>
        <w:tc>
          <w:tcPr>
            <w:tcW w:w="1121" w:type="dxa"/>
          </w:tcPr>
          <w:p w14:paraId="2FC9256E" w14:textId="77777777" w:rsidR="00EA28F0" w:rsidRPr="00A040E1" w:rsidRDefault="00EA28F0" w:rsidP="002359A0">
            <w:pPr>
              <w:rPr>
                <w:lang w:val="sl-SI"/>
              </w:rPr>
            </w:pPr>
          </w:p>
        </w:tc>
      </w:tr>
    </w:tbl>
    <w:p w14:paraId="705CFBE2" w14:textId="77777777" w:rsidR="00EA28F0" w:rsidRPr="00A040E1" w:rsidRDefault="00EA28F0" w:rsidP="00EA28F0">
      <w:pPr>
        <w:rPr>
          <w:b/>
          <w:bCs/>
          <w:lang w:val="sl-SI"/>
        </w:rPr>
      </w:pPr>
    </w:p>
    <w:p w14:paraId="3A380A62" w14:textId="77777777" w:rsidR="00EA28F0" w:rsidRPr="00A040E1" w:rsidRDefault="00EA28F0" w:rsidP="00EA28F0">
      <w:pPr>
        <w:rPr>
          <w:b/>
          <w:bCs/>
          <w:lang w:val="sl-SI"/>
        </w:rPr>
      </w:pPr>
    </w:p>
    <w:p w14:paraId="12F3200E" w14:textId="77777777" w:rsidR="00EA28F0" w:rsidRPr="00A040E1" w:rsidRDefault="00EA28F0" w:rsidP="00EA28F0">
      <w:pPr>
        <w:rPr>
          <w:b/>
          <w:bCs/>
          <w:lang w:val="sl-SI"/>
        </w:rPr>
      </w:pPr>
    </w:p>
    <w:p w14:paraId="14217362" w14:textId="77777777" w:rsidR="00EA28F0" w:rsidRPr="00A040E1" w:rsidRDefault="00EA28F0" w:rsidP="00EA28F0">
      <w:pPr>
        <w:rPr>
          <w:b/>
          <w:bCs/>
          <w:lang w:val="sl-SI"/>
        </w:rPr>
      </w:pPr>
    </w:p>
    <w:p w14:paraId="62543637" w14:textId="77777777" w:rsidR="00EA28F0" w:rsidRPr="00A040E1" w:rsidRDefault="00EA28F0" w:rsidP="006F6518">
      <w:pPr>
        <w:pStyle w:val="Naslov2"/>
        <w:rPr>
          <w:lang w:val="sl-SI"/>
        </w:rPr>
      </w:pPr>
      <w:bookmarkStart w:id="97" w:name="_Toc130455728"/>
      <w:bookmarkStart w:id="98" w:name="_Toc131666987"/>
      <w:r w:rsidRPr="00A040E1">
        <w:rPr>
          <w:lang w:val="sl-SI"/>
        </w:rPr>
        <w:t>Nefunkcionalne zahteve informacijskega sistema</w:t>
      </w:r>
      <w:bookmarkEnd w:id="97"/>
      <w:bookmarkEnd w:id="98"/>
    </w:p>
    <w:p w14:paraId="53B0BDFC" w14:textId="77777777" w:rsidR="00EA28F0" w:rsidRPr="00A040E1" w:rsidRDefault="00EA28F0" w:rsidP="00EA28F0">
      <w:pPr>
        <w:rPr>
          <w:b/>
          <w:bCs/>
          <w:lang w:val="sl-SI"/>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6A0" w:firstRow="1" w:lastRow="0" w:firstColumn="1" w:lastColumn="0" w:noHBand="1" w:noVBand="1"/>
      </w:tblPr>
      <w:tblGrid>
        <w:gridCol w:w="1838"/>
        <w:gridCol w:w="7229"/>
      </w:tblGrid>
      <w:tr w:rsidR="00EA28F0" w:rsidRPr="00A040E1" w14:paraId="2240FECE" w14:textId="77777777" w:rsidTr="002359A0">
        <w:trPr>
          <w:trHeight w:val="300"/>
        </w:trPr>
        <w:tc>
          <w:tcPr>
            <w:tcW w:w="1838" w:type="dxa"/>
          </w:tcPr>
          <w:p w14:paraId="3E755CDD" w14:textId="77777777" w:rsidR="00EA28F0" w:rsidRPr="00A040E1" w:rsidRDefault="00EA28F0" w:rsidP="002359A0">
            <w:pPr>
              <w:spacing w:line="259" w:lineRule="auto"/>
              <w:rPr>
                <w:lang w:val="sl-SI"/>
              </w:rPr>
            </w:pPr>
            <w:r w:rsidRPr="00A040E1">
              <w:rPr>
                <w:lang w:val="sl-SI"/>
              </w:rPr>
              <w:t>Uporabnost</w:t>
            </w:r>
          </w:p>
        </w:tc>
        <w:tc>
          <w:tcPr>
            <w:tcW w:w="7229" w:type="dxa"/>
          </w:tcPr>
          <w:p w14:paraId="37786ED7" w14:textId="77777777" w:rsidR="00EA28F0" w:rsidRPr="00A040E1" w:rsidRDefault="00EA28F0" w:rsidP="002359A0">
            <w:pPr>
              <w:spacing w:line="259" w:lineRule="auto"/>
              <w:jc w:val="both"/>
              <w:rPr>
                <w:rFonts w:ascii="Calibri" w:eastAsia="Calibri" w:hAnsi="Calibri" w:cs="Calibri"/>
                <w:lang w:val="sl-SI"/>
              </w:rPr>
            </w:pPr>
            <w:r w:rsidRPr="00A040E1">
              <w:rPr>
                <w:lang w:val="sl-SI"/>
              </w:rPr>
              <w:t>Rešitev mora zagotavljati enostavno (intuitivno) uporabo funkcionalnosti. Kjerkoli je to izvedljivo, mora uporabniku ponuditi takojšen odziv (angl. real time response) in biti čim bolj prilagojen učinkoviti uporabi (čim manjše število korakov za izvedbo določenega postopka, čim hitrejši dostop do kakovostnih informacij …).</w:t>
            </w:r>
          </w:p>
        </w:tc>
      </w:tr>
      <w:tr w:rsidR="00EA28F0" w:rsidRPr="00A040E1" w14:paraId="2B11D859" w14:textId="77777777" w:rsidTr="002359A0">
        <w:trPr>
          <w:trHeight w:val="300"/>
        </w:trPr>
        <w:tc>
          <w:tcPr>
            <w:tcW w:w="1838" w:type="dxa"/>
          </w:tcPr>
          <w:p w14:paraId="327BF05D" w14:textId="77777777" w:rsidR="00EA28F0" w:rsidRPr="00A040E1" w:rsidRDefault="00EA28F0" w:rsidP="002359A0">
            <w:pPr>
              <w:rPr>
                <w:lang w:val="sl-SI"/>
              </w:rPr>
            </w:pPr>
            <w:r w:rsidRPr="00A040E1">
              <w:rPr>
                <w:lang w:val="sl-SI"/>
              </w:rPr>
              <w:t>Razpoložljivost</w:t>
            </w:r>
          </w:p>
        </w:tc>
        <w:tc>
          <w:tcPr>
            <w:tcW w:w="7229" w:type="dxa"/>
          </w:tcPr>
          <w:p w14:paraId="57C0FD38" w14:textId="77777777" w:rsidR="00EA28F0" w:rsidRPr="00A040E1" w:rsidRDefault="00EA28F0" w:rsidP="002359A0">
            <w:pPr>
              <w:rPr>
                <w:lang w:val="sl-SI"/>
              </w:rPr>
            </w:pPr>
            <w:r w:rsidRPr="00A040E1">
              <w:rPr>
                <w:lang w:val="sl-SI"/>
              </w:rPr>
              <w:t>Razpoložljivost in nekatere ostale karakteristike so zahtevane glede na zahtevano razpoložljivost posameznih funkcionalnosti.</w:t>
            </w:r>
          </w:p>
          <w:p w14:paraId="21BF3A97" w14:textId="77777777" w:rsidR="00EA28F0" w:rsidRPr="00A040E1" w:rsidRDefault="00EA28F0" w:rsidP="002359A0">
            <w:pPr>
              <w:rPr>
                <w:lang w:val="sl-SI"/>
              </w:rPr>
            </w:pPr>
            <w:r w:rsidRPr="00A040E1">
              <w:rPr>
                <w:lang w:val="sl-SI"/>
              </w:rPr>
              <w:t xml:space="preserve">Funkcionalnosti morajo biti razpoložljive 24 ur vse dni v letu. Funkcionalnosti morajo biti razpoložljive 99 % glede na letno raven. </w:t>
            </w:r>
          </w:p>
          <w:p w14:paraId="40378640" w14:textId="77777777" w:rsidR="00EA28F0" w:rsidRPr="00A040E1" w:rsidRDefault="00EA28F0" w:rsidP="002359A0">
            <w:pPr>
              <w:rPr>
                <w:lang w:val="sl-SI"/>
              </w:rPr>
            </w:pPr>
            <w:r w:rsidRPr="00A040E1">
              <w:rPr>
                <w:lang w:val="sl-SI"/>
              </w:rPr>
              <w:t>Rešitev mora omogočati naslednjo zanesljivost:</w:t>
            </w:r>
          </w:p>
          <w:p w14:paraId="2D262576" w14:textId="77777777" w:rsidR="00EA28F0" w:rsidRPr="00A040E1" w:rsidRDefault="00EA28F0" w:rsidP="00802420">
            <w:pPr>
              <w:pStyle w:val="Odstavekseznama"/>
              <w:numPr>
                <w:ilvl w:val="0"/>
                <w:numId w:val="46"/>
              </w:numPr>
              <w:tabs>
                <w:tab w:val="left" w:pos="426"/>
                <w:tab w:val="left" w:pos="851"/>
              </w:tabs>
              <w:spacing w:after="200" w:line="264" w:lineRule="auto"/>
              <w:rPr>
                <w:lang w:val="sl-SI"/>
              </w:rPr>
            </w:pPr>
            <w:r w:rsidRPr="00A040E1">
              <w:rPr>
                <w:lang w:val="sl-SI"/>
              </w:rPr>
              <w:lastRenderedPageBreak/>
              <w:t>v okviru enega meseca je dopustnih največ 8 ur izpada,</w:t>
            </w:r>
          </w:p>
          <w:p w14:paraId="2B77DC09" w14:textId="77777777" w:rsidR="00EA28F0" w:rsidRPr="00A040E1" w:rsidRDefault="00EA28F0" w:rsidP="00802420">
            <w:pPr>
              <w:pStyle w:val="Odstavekseznama"/>
              <w:numPr>
                <w:ilvl w:val="0"/>
                <w:numId w:val="46"/>
              </w:numPr>
              <w:tabs>
                <w:tab w:val="left" w:pos="426"/>
                <w:tab w:val="left" w:pos="851"/>
              </w:tabs>
              <w:spacing w:after="200" w:line="264" w:lineRule="auto"/>
              <w:rPr>
                <w:lang w:val="sl-SI"/>
              </w:rPr>
            </w:pPr>
            <w:r w:rsidRPr="00A040E1">
              <w:rPr>
                <w:lang w:val="sl-SI"/>
              </w:rPr>
              <w:t>na letnem nivoju je dopustnih največ 80 ur izpada.</w:t>
            </w:r>
          </w:p>
          <w:p w14:paraId="304119A4" w14:textId="77777777" w:rsidR="00EA28F0" w:rsidRPr="00A040E1" w:rsidRDefault="00EA28F0" w:rsidP="002359A0">
            <w:pPr>
              <w:rPr>
                <w:lang w:val="sl-SI"/>
              </w:rPr>
            </w:pPr>
            <w:r w:rsidRPr="00A040E1">
              <w:rPr>
                <w:lang w:val="sl-SI"/>
              </w:rPr>
              <w:t>Pri zagotavljanju zgornje zanesljivosti posamezen izpad ne sme biti daljši od ene (1) ure.</w:t>
            </w:r>
          </w:p>
          <w:p w14:paraId="4C817049" w14:textId="77777777" w:rsidR="00EA28F0" w:rsidRPr="00A040E1" w:rsidRDefault="00EA28F0" w:rsidP="002359A0">
            <w:pPr>
              <w:rPr>
                <w:lang w:val="sl-SI"/>
              </w:rPr>
            </w:pPr>
            <w:r w:rsidRPr="00A040E1">
              <w:rPr>
                <w:lang w:val="sl-SI"/>
              </w:rPr>
              <w:t xml:space="preserve">Vsaka načrtovana prekinitev delovanja (zaradi npr. nujnih popravkov programske ali strojne opreme, nadgradenj in drugih nujnih del) mora biti usklajena z naročnikom  najmanj tri (3) dni pred dejansko prekinitvijo. V sporočilu mora biti naveden razlog za prekinitev ter čas, v katerem bo izvedena prekinitev. </w:t>
            </w:r>
          </w:p>
          <w:p w14:paraId="1CBD73D8" w14:textId="77777777" w:rsidR="00EA28F0" w:rsidRPr="00A040E1" w:rsidRDefault="00EA28F0" w:rsidP="002359A0">
            <w:pPr>
              <w:jc w:val="both"/>
              <w:rPr>
                <w:lang w:val="sl-SI"/>
              </w:rPr>
            </w:pPr>
            <w:r w:rsidRPr="00A040E1">
              <w:rPr>
                <w:lang w:val="sl-SI"/>
              </w:rPr>
              <w:t>Zgornje zahteve se nanašajo na razpoložljivost rešitve in storitev, ki tečejo v okviru rešitve, ne pa tudi na zunanje sisteme, s katerimi se rešitev integrira ali povezuje.</w:t>
            </w:r>
          </w:p>
        </w:tc>
      </w:tr>
      <w:tr w:rsidR="00EA28F0" w:rsidRPr="00A040E1" w14:paraId="7B7D6DCA" w14:textId="77777777" w:rsidTr="002359A0">
        <w:trPr>
          <w:trHeight w:val="300"/>
        </w:trPr>
        <w:tc>
          <w:tcPr>
            <w:tcW w:w="1838" w:type="dxa"/>
          </w:tcPr>
          <w:p w14:paraId="66A58E9E" w14:textId="77777777" w:rsidR="00EA28F0" w:rsidRPr="00A040E1" w:rsidRDefault="00EA28F0" w:rsidP="002359A0">
            <w:pPr>
              <w:rPr>
                <w:lang w:val="sl-SI"/>
              </w:rPr>
            </w:pPr>
            <w:r w:rsidRPr="00A040E1">
              <w:rPr>
                <w:lang w:val="sl-SI"/>
              </w:rPr>
              <w:lastRenderedPageBreak/>
              <w:t>Zanesljivost</w:t>
            </w:r>
          </w:p>
        </w:tc>
        <w:tc>
          <w:tcPr>
            <w:tcW w:w="7229" w:type="dxa"/>
          </w:tcPr>
          <w:p w14:paraId="785D3DC1" w14:textId="77777777" w:rsidR="00EA28F0" w:rsidRPr="00A040E1" w:rsidRDefault="00EA28F0" w:rsidP="002359A0">
            <w:pPr>
              <w:rPr>
                <w:lang w:val="sl-SI"/>
              </w:rPr>
            </w:pPr>
            <w:r w:rsidRPr="00A040E1">
              <w:rPr>
                <w:lang w:val="sl-SI"/>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w:t>
            </w:r>
          </w:p>
          <w:p w14:paraId="2C1706B5" w14:textId="77777777" w:rsidR="00EA28F0" w:rsidRPr="00A040E1" w:rsidRDefault="00EA28F0" w:rsidP="002359A0">
            <w:pPr>
              <w:rPr>
                <w:lang w:val="sl-SI"/>
              </w:rPr>
            </w:pPr>
            <w:r w:rsidRPr="00A040E1">
              <w:rPr>
                <w:lang w:val="sl-SI"/>
              </w:rPr>
              <w:t>Visoko zanesljivost je treba zagotoviti tudi na nivoju prenosa podatkov v kolikor je ta del rešitve. V okviru prenosa podatkov mora biti zagotovljeno preverjanje celovitosti podatkov (Data Integrity Verification) s funkcijo samodejnega obnavljanja in preprečevanja podvajanja podatkov.</w:t>
            </w:r>
          </w:p>
          <w:p w14:paraId="0A690F52" w14:textId="77777777" w:rsidR="00EA28F0" w:rsidRPr="00A040E1" w:rsidRDefault="00EA28F0" w:rsidP="002359A0">
            <w:pPr>
              <w:jc w:val="both"/>
              <w:rPr>
                <w:rFonts w:ascii="Calibri" w:eastAsia="Calibri" w:hAnsi="Calibri" w:cs="Calibri"/>
                <w:lang w:val="sl-SI"/>
              </w:rPr>
            </w:pPr>
            <w:r w:rsidRPr="00A040E1">
              <w:rPr>
                <w:lang w:val="sl-SI"/>
              </w:rPr>
              <w:t>V primeru, da pride do napak ali izpada sistema, mora imeti zagotovljen mehanizem, ki mu bo omogočal prehod v prvotno stanje.</w:t>
            </w:r>
          </w:p>
        </w:tc>
      </w:tr>
      <w:tr w:rsidR="00EA28F0" w:rsidRPr="00A040E1" w14:paraId="52925128" w14:textId="77777777" w:rsidTr="002359A0">
        <w:trPr>
          <w:trHeight w:val="300"/>
        </w:trPr>
        <w:tc>
          <w:tcPr>
            <w:tcW w:w="1838" w:type="dxa"/>
          </w:tcPr>
          <w:p w14:paraId="15E9D6A5" w14:textId="77777777" w:rsidR="00EA28F0" w:rsidRPr="00A040E1" w:rsidRDefault="00EA28F0" w:rsidP="002359A0">
            <w:pPr>
              <w:rPr>
                <w:lang w:val="sl-SI"/>
              </w:rPr>
            </w:pPr>
            <w:r w:rsidRPr="00A040E1">
              <w:rPr>
                <w:lang w:val="sl-SI"/>
              </w:rPr>
              <w:t>Zmogljivost</w:t>
            </w:r>
          </w:p>
        </w:tc>
        <w:tc>
          <w:tcPr>
            <w:tcW w:w="7229" w:type="dxa"/>
          </w:tcPr>
          <w:p w14:paraId="46DC3FF3" w14:textId="77777777" w:rsidR="00EA28F0" w:rsidRPr="00A040E1" w:rsidRDefault="00EA28F0" w:rsidP="002359A0">
            <w:pPr>
              <w:rPr>
                <w:lang w:val="sl-SI"/>
              </w:rPr>
            </w:pPr>
            <w:r w:rsidRPr="00A040E1">
              <w:rPr>
                <w:lang w:val="sl-SI"/>
              </w:rPr>
              <w:t>Rešitev mora biti zasnovana tako, da bo brez težav sposoben:</w:t>
            </w:r>
          </w:p>
          <w:p w14:paraId="0A8E161C" w14:textId="77777777" w:rsidR="00EA28F0" w:rsidRPr="00A040E1" w:rsidRDefault="00EA28F0" w:rsidP="00802420">
            <w:pPr>
              <w:pStyle w:val="Odstavekseznama"/>
              <w:numPr>
                <w:ilvl w:val="0"/>
                <w:numId w:val="45"/>
              </w:numPr>
              <w:rPr>
                <w:lang w:val="sl-SI"/>
              </w:rPr>
            </w:pPr>
            <w:r w:rsidRPr="00A040E1">
              <w:rPr>
                <w:lang w:val="sl-SI"/>
              </w:rPr>
              <w:t>zagotavljati nemoteno delovanje in izvajanje funkcionalnosti,</w:t>
            </w:r>
          </w:p>
          <w:p w14:paraId="07F2F8EE" w14:textId="77777777" w:rsidR="00EA28F0" w:rsidRPr="00A040E1" w:rsidRDefault="00EA28F0" w:rsidP="00802420">
            <w:pPr>
              <w:pStyle w:val="Odstavekseznama"/>
              <w:numPr>
                <w:ilvl w:val="0"/>
                <w:numId w:val="45"/>
              </w:numPr>
              <w:rPr>
                <w:lang w:val="sl-SI"/>
              </w:rPr>
            </w:pPr>
            <w:r w:rsidRPr="00A040E1">
              <w:rPr>
                <w:lang w:val="sl-SI"/>
              </w:rPr>
              <w:t>odzivni čas uporabniškega vmesnika za zajem podatkov, ki se ne nanašajo na prostorske podatke, oz. čas od zahtevka brskalnika http(s) do celotnega prikaza strani, tudi ob maksimalni predvideni obremenitvi rešitve, ne sme biti nad 3s,</w:t>
            </w:r>
          </w:p>
          <w:p w14:paraId="0F448440" w14:textId="77777777" w:rsidR="00EA28F0" w:rsidRPr="00A040E1" w:rsidRDefault="00EA28F0" w:rsidP="002359A0">
            <w:pPr>
              <w:rPr>
                <w:lang w:val="sl-SI"/>
              </w:rPr>
            </w:pPr>
            <w:r w:rsidRPr="00A040E1">
              <w:rPr>
                <w:lang w:val="sl-SI"/>
              </w:rPr>
              <w:t>V primeru, da izvajalec zahtevanih odzivnih časov ne more doseči, mora identificirati vzrok, ki ga bo obravnaval skupaj z naročnikom. V primeru, da vzrok za performančne težave ne izvira iz drugih sistemov (ki se npr. odzivajo prepočasi pri izmenjavi podatkov itd.), bo moral le-tega odpraviti.</w:t>
            </w:r>
          </w:p>
        </w:tc>
      </w:tr>
      <w:tr w:rsidR="00EA28F0" w:rsidRPr="00A040E1" w14:paraId="63C54F52" w14:textId="77777777" w:rsidTr="002359A0">
        <w:trPr>
          <w:trHeight w:val="300"/>
        </w:trPr>
        <w:tc>
          <w:tcPr>
            <w:tcW w:w="1838" w:type="dxa"/>
          </w:tcPr>
          <w:p w14:paraId="5240576D" w14:textId="77777777" w:rsidR="00EA28F0" w:rsidRPr="00A040E1" w:rsidRDefault="00EA28F0" w:rsidP="002359A0">
            <w:pPr>
              <w:rPr>
                <w:lang w:val="sl-SI"/>
              </w:rPr>
            </w:pPr>
            <w:r w:rsidRPr="00A040E1">
              <w:rPr>
                <w:lang w:val="sl-SI"/>
              </w:rPr>
              <w:t>Možnost nadgradenj in popravkov</w:t>
            </w:r>
          </w:p>
        </w:tc>
        <w:tc>
          <w:tcPr>
            <w:tcW w:w="7229" w:type="dxa"/>
          </w:tcPr>
          <w:p w14:paraId="0966E005"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IS mora biti načrtovan tako, da bo omogočal enostavne nadgradnje zaradi novih ali spremembe obstoječih zakonodajnih podlag ali metodologij. Popravke lahko implementira tudi drugi izvajalec, ne samo izvajalec, ki je implementiral IS.</w:t>
            </w:r>
          </w:p>
          <w:p w14:paraId="4AACD71D" w14:textId="77777777" w:rsidR="00EA28F0" w:rsidRPr="00A040E1" w:rsidRDefault="00EA28F0" w:rsidP="002359A0">
            <w:pPr>
              <w:jc w:val="both"/>
              <w:rPr>
                <w:rFonts w:ascii="Calibri" w:eastAsia="Calibri" w:hAnsi="Calibri" w:cs="Calibri"/>
                <w:lang w:val="sl-SI"/>
              </w:rPr>
            </w:pPr>
            <w:r w:rsidRPr="00A040E1">
              <w:rPr>
                <w:lang w:val="sl-SI"/>
              </w:rPr>
              <w:t>Arhitekturna in tehnična zasnova morata omogočati dovolj enostavno dodajanje novih sklopov funkcionalnosti, modulov oziroma rešitev, ki bi izhajale iz naslova novih potreb oziroma zahtev naročnika.</w:t>
            </w:r>
          </w:p>
        </w:tc>
      </w:tr>
      <w:tr w:rsidR="00EA28F0" w:rsidRPr="00A040E1" w14:paraId="095AE3C0" w14:textId="77777777" w:rsidTr="002359A0">
        <w:trPr>
          <w:trHeight w:val="300"/>
        </w:trPr>
        <w:tc>
          <w:tcPr>
            <w:tcW w:w="1838" w:type="dxa"/>
          </w:tcPr>
          <w:p w14:paraId="2380EA30" w14:textId="77777777" w:rsidR="00EA28F0" w:rsidRPr="00A040E1" w:rsidRDefault="00EA28F0" w:rsidP="002359A0">
            <w:pPr>
              <w:rPr>
                <w:lang w:val="sl-SI"/>
              </w:rPr>
            </w:pPr>
            <w:r w:rsidRPr="00A040E1">
              <w:rPr>
                <w:lang w:val="sl-SI"/>
              </w:rPr>
              <w:t>Možnost novih funkcionalnosti</w:t>
            </w:r>
          </w:p>
        </w:tc>
        <w:tc>
          <w:tcPr>
            <w:tcW w:w="7229" w:type="dxa"/>
          </w:tcPr>
          <w:p w14:paraId="23A4EE68"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 xml:space="preserve">Sistem mora biti zgrajen na način, da bo možno tekom vzdrževanja in nadgradnje enostavno dodajati nove funkcionalnosti v poslovno logiko sistema, čim večji del funkcionalnosti mora biti tudi konfigurabilen za prilagajanje s strani administratorja </w:t>
            </w:r>
          </w:p>
        </w:tc>
      </w:tr>
      <w:tr w:rsidR="00EA28F0" w:rsidRPr="00A040E1" w14:paraId="6BF11AA2" w14:textId="77777777" w:rsidTr="002359A0">
        <w:trPr>
          <w:trHeight w:val="300"/>
        </w:trPr>
        <w:tc>
          <w:tcPr>
            <w:tcW w:w="1838" w:type="dxa"/>
          </w:tcPr>
          <w:p w14:paraId="7EDFF9AA" w14:textId="77777777" w:rsidR="00EA28F0" w:rsidRPr="00A040E1" w:rsidRDefault="00EA28F0" w:rsidP="002359A0">
            <w:pPr>
              <w:rPr>
                <w:lang w:val="sl-SI"/>
              </w:rPr>
            </w:pPr>
            <w:r w:rsidRPr="00A040E1">
              <w:rPr>
                <w:lang w:val="sl-SI"/>
              </w:rPr>
              <w:t>Možnost sprememb in popravkov na strani ARSO</w:t>
            </w:r>
          </w:p>
        </w:tc>
        <w:tc>
          <w:tcPr>
            <w:tcW w:w="7229" w:type="dxa"/>
          </w:tcPr>
          <w:p w14:paraId="7179E272" w14:textId="77777777" w:rsidR="00EA28F0" w:rsidRPr="00A040E1" w:rsidRDefault="00EA28F0" w:rsidP="002359A0">
            <w:pPr>
              <w:jc w:val="both"/>
              <w:rPr>
                <w:rFonts w:ascii="Calibri" w:eastAsia="Calibri" w:hAnsi="Calibri" w:cs="Calibri"/>
                <w:lang w:val="sl-SI"/>
              </w:rPr>
            </w:pPr>
            <w:r w:rsidRPr="00A040E1">
              <w:rPr>
                <w:rFonts w:ascii="Calibri" w:eastAsia="Calibri" w:hAnsi="Calibri" w:cs="Calibri"/>
                <w:lang w:val="sl-SI"/>
              </w:rPr>
              <w:t xml:space="preserve">ARSO naj ima možnost sam izvajati manjše in enostavnejše spremembe delovanja sistema (konfiguracije). Predvidene so predvsem popravki oz. spremembe na naslednjih elementih: polja oz. atributov po posameznih monitoringih; šifranti; kontrole in validacije oddanih podatkov; pravila vrednotenja; pravila za izračune stanja okolja; pravila za obveščanje) </w:t>
            </w:r>
          </w:p>
        </w:tc>
      </w:tr>
      <w:tr w:rsidR="00EA28F0" w:rsidRPr="00A040E1" w14:paraId="59222AAC" w14:textId="77777777" w:rsidTr="002359A0">
        <w:trPr>
          <w:trHeight w:val="300"/>
        </w:trPr>
        <w:tc>
          <w:tcPr>
            <w:tcW w:w="1838" w:type="dxa"/>
          </w:tcPr>
          <w:p w14:paraId="1B97B65C" w14:textId="77777777" w:rsidR="00EA28F0" w:rsidRPr="00A040E1" w:rsidRDefault="00EA28F0" w:rsidP="002359A0">
            <w:pPr>
              <w:spacing w:line="259" w:lineRule="auto"/>
              <w:rPr>
                <w:rFonts w:ascii="Calibri" w:eastAsia="Calibri" w:hAnsi="Calibri" w:cs="Calibri"/>
                <w:lang w:val="sl-SI"/>
              </w:rPr>
            </w:pPr>
            <w:r w:rsidRPr="00A040E1">
              <w:rPr>
                <w:rFonts w:ascii="Calibri" w:eastAsia="Calibri" w:hAnsi="Calibri" w:cs="Calibri"/>
                <w:lang w:val="sl-SI"/>
              </w:rPr>
              <w:t>Testiranje IS</w:t>
            </w:r>
          </w:p>
        </w:tc>
        <w:tc>
          <w:tcPr>
            <w:tcW w:w="7229" w:type="dxa"/>
          </w:tcPr>
          <w:p w14:paraId="263BA47E" w14:textId="77777777" w:rsidR="00EA28F0" w:rsidRPr="00A040E1" w:rsidRDefault="00EA28F0" w:rsidP="002359A0">
            <w:pPr>
              <w:spacing w:line="259" w:lineRule="auto"/>
              <w:rPr>
                <w:rFonts w:ascii="Calibri" w:eastAsia="Calibri" w:hAnsi="Calibri" w:cs="Calibri"/>
                <w:lang w:val="sl-SI"/>
              </w:rPr>
            </w:pPr>
            <w:r w:rsidRPr="00A040E1">
              <w:rPr>
                <w:rFonts w:ascii="Calibri" w:eastAsia="Calibri" w:hAnsi="Calibri" w:cs="Calibri"/>
                <w:lang w:val="sl-SI"/>
              </w:rPr>
              <w:t>S strani programerjev IS naj se izvede osnovno testiranje delovanja sistema.</w:t>
            </w:r>
          </w:p>
        </w:tc>
      </w:tr>
      <w:tr w:rsidR="00EA28F0" w:rsidRPr="00A040E1" w14:paraId="027BFDB5" w14:textId="77777777" w:rsidTr="002359A0">
        <w:trPr>
          <w:trHeight w:val="300"/>
        </w:trPr>
        <w:tc>
          <w:tcPr>
            <w:tcW w:w="1838" w:type="dxa"/>
          </w:tcPr>
          <w:p w14:paraId="0ECBEB78" w14:textId="77777777" w:rsidR="00EA28F0" w:rsidRPr="00A040E1" w:rsidRDefault="00EA28F0" w:rsidP="002359A0">
            <w:pPr>
              <w:rPr>
                <w:rFonts w:ascii="Calibri" w:eastAsia="Calibri" w:hAnsi="Calibri" w:cs="Calibri"/>
                <w:lang w:val="sl-SI"/>
              </w:rPr>
            </w:pPr>
            <w:r w:rsidRPr="00A040E1">
              <w:rPr>
                <w:rFonts w:ascii="Calibri" w:eastAsia="Calibri" w:hAnsi="Calibri" w:cs="Calibri"/>
                <w:lang w:val="sl-SI"/>
              </w:rPr>
              <w:lastRenderedPageBreak/>
              <w:t>Skalabilnost</w:t>
            </w:r>
          </w:p>
        </w:tc>
        <w:tc>
          <w:tcPr>
            <w:tcW w:w="7229" w:type="dxa"/>
          </w:tcPr>
          <w:p w14:paraId="40150C0C" w14:textId="77777777" w:rsidR="00EA28F0" w:rsidRPr="00A040E1" w:rsidRDefault="00EA28F0" w:rsidP="002359A0">
            <w:pPr>
              <w:rPr>
                <w:rFonts w:ascii="Calibri" w:eastAsia="Calibri" w:hAnsi="Calibri" w:cs="Calibri"/>
                <w:lang w:val="sl-SI"/>
              </w:rPr>
            </w:pPr>
            <w:r w:rsidRPr="00A040E1">
              <w:rPr>
                <w:lang w:val="sl-SI"/>
              </w:rPr>
              <w:t>Rešitev mora biti skalabilna tako glede večanja obsega podatkov, večanja števila uporabnikov, kot tudi virov za zagotavljanje zmogljivosti. Povečevanje različnih parametrov rešitve ne sme vplivati na poslabšanje zmogljivost sistema.</w:t>
            </w:r>
          </w:p>
        </w:tc>
      </w:tr>
      <w:tr w:rsidR="00EA28F0" w:rsidRPr="00A040E1" w14:paraId="0FDED436" w14:textId="77777777" w:rsidTr="002359A0">
        <w:trPr>
          <w:trHeight w:val="300"/>
        </w:trPr>
        <w:tc>
          <w:tcPr>
            <w:tcW w:w="1838" w:type="dxa"/>
          </w:tcPr>
          <w:p w14:paraId="69C0B7F5" w14:textId="77777777" w:rsidR="00EA28F0" w:rsidRPr="00A040E1" w:rsidRDefault="00EA28F0" w:rsidP="002359A0">
            <w:pPr>
              <w:rPr>
                <w:lang w:val="sl-SI"/>
              </w:rPr>
            </w:pPr>
            <w:r w:rsidRPr="00A040E1">
              <w:rPr>
                <w:lang w:val="sl-SI"/>
              </w:rPr>
              <w:t>Varnost</w:t>
            </w:r>
          </w:p>
        </w:tc>
        <w:tc>
          <w:tcPr>
            <w:tcW w:w="7229" w:type="dxa"/>
          </w:tcPr>
          <w:p w14:paraId="215E1C7B" w14:textId="77777777" w:rsidR="00EA28F0" w:rsidRPr="00A040E1" w:rsidRDefault="00EA28F0" w:rsidP="002359A0">
            <w:pPr>
              <w:rPr>
                <w:lang w:val="sl-SI"/>
              </w:rPr>
            </w:pPr>
            <w:r w:rsidRPr="00A040E1">
              <w:rPr>
                <w:lang w:val="sl-SI"/>
              </w:rPr>
              <w:t>Komponente rešitve, ki so predmet naročila, morajo biti izdelane z upoštevanjem vseh dobrih praks, ki zagotavljajo zahtevano stopnjo informacijske varnosti.</w:t>
            </w:r>
          </w:p>
          <w:p w14:paraId="3277696F" w14:textId="77777777" w:rsidR="00EA28F0" w:rsidRPr="00A040E1" w:rsidRDefault="00EA28F0" w:rsidP="002359A0">
            <w:pPr>
              <w:rPr>
                <w:lang w:val="sl-SI"/>
              </w:rPr>
            </w:pPr>
            <w:r w:rsidRPr="00A040E1">
              <w:rPr>
                <w:lang w:val="sl-SI"/>
              </w:rPr>
              <w:t>Izvajalec mora zagotoviti enkripcijo občutljivih podatkov na vseh delih rešitve, kjer prihaja do prenosa podatkov (npr. predvideva se uporabo tehnologij SSL in TLS povsod tam, kjer se pretakajo uporabniška imena in gesla ali posredujejo osebni podatki, posredujejo drugi podatki prek interneta med zunanjimi uporabniki in naročnikom, pretakajo pomembni sistemski/konfiguracijski podatki ipd.).</w:t>
            </w:r>
          </w:p>
          <w:p w14:paraId="2A149D7E" w14:textId="77777777" w:rsidR="00EA28F0" w:rsidRPr="00A040E1" w:rsidRDefault="00EA28F0" w:rsidP="002359A0">
            <w:pPr>
              <w:rPr>
                <w:lang w:val="sl-SI"/>
              </w:rPr>
            </w:pPr>
            <w:r w:rsidRPr="00A040E1">
              <w:rPr>
                <w:lang w:val="sl-SI"/>
              </w:rPr>
              <w:t>Upravljanje z uporabniki in nastavljanje njihovih pravic mora biti rešeno centralno, v okviru glavnega sistema, ki se nadgrajuje.</w:t>
            </w:r>
          </w:p>
          <w:p w14:paraId="73EAC044" w14:textId="77777777" w:rsidR="00EA28F0" w:rsidRPr="00A040E1" w:rsidRDefault="00EA28F0" w:rsidP="002359A0">
            <w:pPr>
              <w:jc w:val="both"/>
              <w:rPr>
                <w:rFonts w:ascii="Calibri" w:eastAsia="Calibri" w:hAnsi="Calibri" w:cs="Calibri"/>
                <w:lang w:val="sl-SI"/>
              </w:rPr>
            </w:pPr>
            <w:r w:rsidRPr="00A040E1">
              <w:rPr>
                <w:lang w:val="sl-SI"/>
              </w:rPr>
              <w:t>Za vsakega uporabnika rešitve bodo določeni nivo in pravice dostopa do podatkov in funkcionalnosti. Vsak uporabnik ima lahko le toliko pravic, kot jih res potrebuje.</w:t>
            </w:r>
          </w:p>
        </w:tc>
      </w:tr>
    </w:tbl>
    <w:p w14:paraId="727FD77B" w14:textId="77777777" w:rsidR="00EA28F0" w:rsidRPr="00A040E1" w:rsidRDefault="00EA28F0" w:rsidP="00EA28F0">
      <w:pPr>
        <w:rPr>
          <w:b/>
          <w:bCs/>
          <w:lang w:val="sl-SI"/>
        </w:rPr>
      </w:pPr>
    </w:p>
    <w:p w14:paraId="2D7A8EE8" w14:textId="77777777" w:rsidR="00EA28F0" w:rsidRPr="00A040E1" w:rsidRDefault="00EA28F0" w:rsidP="00EA28F0">
      <w:pPr>
        <w:rPr>
          <w:b/>
          <w:bCs/>
          <w:lang w:val="sl-SI"/>
        </w:rPr>
      </w:pPr>
    </w:p>
    <w:p w14:paraId="706FC60C" w14:textId="082A93B1" w:rsidR="00EA28F0" w:rsidRPr="00A040E1" w:rsidRDefault="00EA28F0">
      <w:pPr>
        <w:rPr>
          <w:b/>
          <w:bCs/>
          <w:lang w:val="sl-SI"/>
        </w:rPr>
      </w:pPr>
    </w:p>
    <w:p w14:paraId="64709336" w14:textId="4DCC7B5F" w:rsidR="0024613F" w:rsidRPr="00A040E1" w:rsidRDefault="0024613F">
      <w:pPr>
        <w:rPr>
          <w:b/>
          <w:bCs/>
          <w:lang w:val="sl-SI"/>
        </w:rPr>
      </w:pPr>
    </w:p>
    <w:p w14:paraId="38A5D5E9" w14:textId="4D0C22C9" w:rsidR="0024613F" w:rsidRPr="00A040E1" w:rsidRDefault="0024613F">
      <w:pPr>
        <w:rPr>
          <w:b/>
          <w:bCs/>
          <w:lang w:val="sl-SI"/>
        </w:rPr>
      </w:pPr>
    </w:p>
    <w:p w14:paraId="659F5C5F" w14:textId="2DA7A32C" w:rsidR="0024613F" w:rsidRPr="00A040E1" w:rsidRDefault="0024613F">
      <w:pPr>
        <w:rPr>
          <w:b/>
          <w:bCs/>
          <w:lang w:val="sl-SI"/>
        </w:rPr>
      </w:pPr>
    </w:p>
    <w:p w14:paraId="132B8FBA" w14:textId="093583A7" w:rsidR="0024613F" w:rsidRPr="00A040E1" w:rsidRDefault="0024613F">
      <w:pPr>
        <w:rPr>
          <w:b/>
          <w:bCs/>
          <w:lang w:val="sl-SI"/>
        </w:rPr>
      </w:pPr>
    </w:p>
    <w:p w14:paraId="6508502B" w14:textId="0AF86BCC" w:rsidR="0024613F" w:rsidRPr="00A040E1" w:rsidRDefault="0024613F">
      <w:pPr>
        <w:rPr>
          <w:b/>
          <w:bCs/>
          <w:lang w:val="sl-SI"/>
        </w:rPr>
      </w:pPr>
    </w:p>
    <w:p w14:paraId="774C3358" w14:textId="415AA6B0" w:rsidR="0024613F" w:rsidRPr="00A040E1" w:rsidRDefault="0024613F">
      <w:pPr>
        <w:rPr>
          <w:b/>
          <w:bCs/>
          <w:lang w:val="sl-SI"/>
        </w:rPr>
      </w:pPr>
    </w:p>
    <w:p w14:paraId="4DB9812F" w14:textId="609DBA58" w:rsidR="0024613F" w:rsidRPr="00A040E1" w:rsidRDefault="0024613F">
      <w:pPr>
        <w:rPr>
          <w:b/>
          <w:bCs/>
          <w:lang w:val="sl-SI"/>
        </w:rPr>
      </w:pPr>
    </w:p>
    <w:p w14:paraId="1E02ACBE" w14:textId="67A9C8A4" w:rsidR="0024613F" w:rsidRPr="00A040E1" w:rsidRDefault="0024613F">
      <w:pPr>
        <w:rPr>
          <w:b/>
          <w:bCs/>
          <w:lang w:val="sl-SI"/>
        </w:rPr>
      </w:pPr>
    </w:p>
    <w:p w14:paraId="778330B0" w14:textId="7EEFCC77" w:rsidR="0024613F" w:rsidRPr="00A040E1" w:rsidRDefault="0024613F">
      <w:pPr>
        <w:rPr>
          <w:b/>
          <w:bCs/>
          <w:lang w:val="sl-SI"/>
        </w:rPr>
      </w:pPr>
    </w:p>
    <w:p w14:paraId="5083ED3C" w14:textId="70310850" w:rsidR="0024613F" w:rsidRPr="00A040E1" w:rsidRDefault="0024613F">
      <w:pPr>
        <w:rPr>
          <w:b/>
          <w:bCs/>
          <w:lang w:val="sl-SI"/>
        </w:rPr>
      </w:pPr>
    </w:p>
    <w:p w14:paraId="2418C606" w14:textId="65718974" w:rsidR="0024613F" w:rsidRPr="00A040E1" w:rsidRDefault="0024613F">
      <w:pPr>
        <w:rPr>
          <w:b/>
          <w:bCs/>
          <w:lang w:val="sl-SI"/>
        </w:rPr>
      </w:pPr>
    </w:p>
    <w:p w14:paraId="4FB30699" w14:textId="22110528" w:rsidR="0024613F" w:rsidRPr="00A040E1" w:rsidRDefault="0024613F">
      <w:pPr>
        <w:rPr>
          <w:b/>
          <w:bCs/>
          <w:lang w:val="sl-SI"/>
        </w:rPr>
      </w:pPr>
    </w:p>
    <w:p w14:paraId="01FFA6C0" w14:textId="47ACD7B6" w:rsidR="0024613F" w:rsidRPr="00A040E1" w:rsidRDefault="0024613F">
      <w:pPr>
        <w:rPr>
          <w:b/>
          <w:bCs/>
          <w:lang w:val="sl-SI"/>
        </w:rPr>
      </w:pPr>
    </w:p>
    <w:p w14:paraId="4CDC314B" w14:textId="365BE25D" w:rsidR="0024613F" w:rsidRPr="00A040E1" w:rsidRDefault="0024613F">
      <w:pPr>
        <w:rPr>
          <w:b/>
          <w:bCs/>
          <w:lang w:val="sl-SI"/>
        </w:rPr>
      </w:pPr>
    </w:p>
    <w:p w14:paraId="7E07D4A3" w14:textId="0D755CAA" w:rsidR="0024613F" w:rsidRPr="00A040E1" w:rsidRDefault="0024613F">
      <w:pPr>
        <w:rPr>
          <w:b/>
          <w:bCs/>
          <w:lang w:val="sl-SI"/>
        </w:rPr>
      </w:pPr>
    </w:p>
    <w:p w14:paraId="6A70AB84" w14:textId="7F70C4E9" w:rsidR="0024613F" w:rsidRPr="00A040E1" w:rsidRDefault="0024613F">
      <w:pPr>
        <w:rPr>
          <w:b/>
          <w:bCs/>
          <w:lang w:val="sl-SI"/>
        </w:rPr>
      </w:pPr>
    </w:p>
    <w:p w14:paraId="243F164F" w14:textId="23478B53" w:rsidR="0024613F" w:rsidRPr="00A040E1" w:rsidRDefault="0024613F">
      <w:pPr>
        <w:rPr>
          <w:b/>
          <w:bCs/>
          <w:lang w:val="sl-SI"/>
        </w:rPr>
      </w:pPr>
    </w:p>
    <w:p w14:paraId="58D1481A" w14:textId="6A511817" w:rsidR="00610E8B" w:rsidRPr="00A040E1" w:rsidRDefault="00610E8B" w:rsidP="00735DF6">
      <w:pPr>
        <w:pStyle w:val="Naslov1"/>
        <w:rPr>
          <w:lang w:val="sl-SI"/>
        </w:rPr>
      </w:pPr>
      <w:bookmarkStart w:id="99" w:name="_Toc130455754"/>
      <w:bookmarkStart w:id="100" w:name="_Toc131666988"/>
      <w:r w:rsidRPr="00A040E1">
        <w:rPr>
          <w:lang w:val="sl-SI"/>
        </w:rPr>
        <w:lastRenderedPageBreak/>
        <w:t>Predlog podatkovnega modela</w:t>
      </w:r>
      <w:bookmarkEnd w:id="99"/>
      <w:bookmarkEnd w:id="100"/>
    </w:p>
    <w:p w14:paraId="6FC7EF13" w14:textId="77777777" w:rsidR="00610E8B" w:rsidRPr="00A040E1" w:rsidRDefault="00610E8B" w:rsidP="00735DF6">
      <w:pPr>
        <w:pStyle w:val="Naslov2"/>
        <w:rPr>
          <w:lang w:val="sl-SI"/>
        </w:rPr>
      </w:pPr>
      <w:bookmarkStart w:id="101" w:name="_Toc130455755"/>
      <w:bookmarkStart w:id="102" w:name="_Toc131666989"/>
      <w:r w:rsidRPr="00A040E1">
        <w:rPr>
          <w:lang w:val="sl-SI"/>
        </w:rPr>
        <w:t>Uvod</w:t>
      </w:r>
      <w:bookmarkEnd w:id="101"/>
      <w:bookmarkEnd w:id="102"/>
    </w:p>
    <w:p w14:paraId="642B9FBD" w14:textId="77777777" w:rsidR="00610E8B" w:rsidRPr="00A040E1" w:rsidRDefault="00610E8B" w:rsidP="00610E8B">
      <w:pPr>
        <w:jc w:val="both"/>
        <w:rPr>
          <w:lang w:val="sl-SI"/>
        </w:rPr>
      </w:pPr>
      <w:r w:rsidRPr="00A040E1">
        <w:rPr>
          <w:lang w:val="sl-SI"/>
        </w:rPr>
        <w:t>Predlog podatkovnega modela vključuje glavne poslovne entitete, njihovo predstavitev in povezave za vsa obravnavana področja monitoringa: M-Vode-kemija, M-Vode-EKOS, M-Tla in M-OM. Predlog prikazuje krovni podatkovni model ali domenski model z nekaterimi izpostavljenimi podrobnostmi, ki so pomembne pri gradnji novega informacijskega sistema IS Monitoring (legenda na shemi).</w:t>
      </w:r>
    </w:p>
    <w:p w14:paraId="789C0EF7" w14:textId="77777777" w:rsidR="00610E8B" w:rsidRPr="00A040E1" w:rsidRDefault="00610E8B" w:rsidP="00610E8B">
      <w:pPr>
        <w:jc w:val="both"/>
        <w:rPr>
          <w:lang w:val="sl-SI"/>
        </w:rPr>
      </w:pPr>
      <w:r w:rsidRPr="00A040E1">
        <w:rPr>
          <w:lang w:val="sl-SI"/>
        </w:rPr>
        <w:t xml:space="preserve">V nadaljevanju sta s shemo in pojasnili predstavljena </w:t>
      </w:r>
      <w:r w:rsidRPr="00A040E1">
        <w:rPr>
          <w:b/>
          <w:lang w:val="sl-SI"/>
        </w:rPr>
        <w:t>dva krovna modela, eden za državni monitoring in drugi za obratovalni monitoring</w:t>
      </w:r>
      <w:r w:rsidRPr="00A040E1">
        <w:rPr>
          <w:lang w:val="sl-SI"/>
        </w:rPr>
        <w:t xml:space="preserve">. Vključujeta glavne entitete ali podatkovne objekte ter relacije med njimi. Namenjena sta osnovnemu razumevanju podatkovnega koncepta IS Monitoring. </w:t>
      </w:r>
    </w:p>
    <w:p w14:paraId="15F71CDC" w14:textId="77777777" w:rsidR="00610E8B" w:rsidRPr="00A040E1" w:rsidRDefault="00610E8B" w:rsidP="00610E8B">
      <w:pPr>
        <w:jc w:val="both"/>
        <w:rPr>
          <w:lang w:val="sl-SI"/>
        </w:rPr>
      </w:pPr>
      <w:r w:rsidRPr="00A040E1">
        <w:rPr>
          <w:lang w:val="sl-SI"/>
        </w:rPr>
        <w:t xml:space="preserve">Po dveh krovnih modelih je predstavljen </w:t>
      </w:r>
      <w:r w:rsidRPr="00A040E1">
        <w:rPr>
          <w:b/>
          <w:lang w:val="sl-SI"/>
        </w:rPr>
        <w:t>skupen podrobnejši domenski podatkovni model</w:t>
      </w:r>
      <w:r w:rsidRPr="00A040E1">
        <w:rPr>
          <w:lang w:val="sl-SI"/>
        </w:rPr>
        <w:t xml:space="preserve">, ki združuje podatkovne entitete oz. objekte tako državnega, kot obratovalnega monitoringa, kjer je to smiselno ter prikazuje glavne relacije med poslovnimi entitetami. Hkrati v model dodaja druge entitete ter opise le teh. Z legendo so označene posebnosti za državni in obratovalni monitoring. </w:t>
      </w:r>
    </w:p>
    <w:p w14:paraId="441AD29A" w14:textId="77777777" w:rsidR="00610E8B" w:rsidRPr="00A040E1" w:rsidRDefault="00610E8B" w:rsidP="00610E8B">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540E3E01" w14:textId="77777777" w:rsidR="00610E8B" w:rsidRPr="00A040E1" w:rsidRDefault="00610E8B" w:rsidP="000F7439">
      <w:pPr>
        <w:pStyle w:val="Naslov2"/>
        <w:rPr>
          <w:lang w:val="sl-SI"/>
        </w:rPr>
      </w:pPr>
      <w:bookmarkStart w:id="103" w:name="_Toc130455756"/>
      <w:bookmarkStart w:id="104" w:name="_Toc131666990"/>
      <w:r w:rsidRPr="00A040E1">
        <w:rPr>
          <w:lang w:val="sl-SI"/>
        </w:rPr>
        <w:lastRenderedPageBreak/>
        <w:t>Krovni konceptualni podatkovni model državnega monitoringa</w:t>
      </w:r>
      <w:bookmarkEnd w:id="103"/>
      <w:bookmarkEnd w:id="104"/>
    </w:p>
    <w:p w14:paraId="416D80F5" w14:textId="77777777" w:rsidR="00610E8B" w:rsidRPr="00A040E1" w:rsidRDefault="00610E8B" w:rsidP="00610E8B">
      <w:pPr>
        <w:jc w:val="both"/>
        <w:rPr>
          <w:lang w:val="sl-SI"/>
        </w:rPr>
      </w:pPr>
      <w:r w:rsidRPr="00A040E1">
        <w:rPr>
          <w:lang w:val="sl-SI"/>
        </w:rPr>
        <w:t>Krovni konceptualni podatkovni model državnega monitoringa vključuje glavne entitete ali podatkovne objekte ter osnovne relacije med njimi. Namenjen je osnovnemu razumevanju podatkovnega koncepta državnega monitoringa. Razlage oziroma opisi entitet so podani pri skupnem domenskem podatkovnem modelu.</w:t>
      </w:r>
    </w:p>
    <w:p w14:paraId="20F9139E" w14:textId="77777777" w:rsidR="00610E8B" w:rsidRPr="00A040E1" w:rsidRDefault="00610E8B" w:rsidP="00610E8B">
      <w:pPr>
        <w:rPr>
          <w:lang w:val="sl-SI"/>
        </w:rPr>
      </w:pPr>
    </w:p>
    <w:p w14:paraId="0E725B5C" w14:textId="77777777" w:rsidR="00610E8B" w:rsidRPr="00A040E1" w:rsidRDefault="00610E8B" w:rsidP="00610E8B">
      <w:pPr>
        <w:rPr>
          <w:lang w:val="sl-SI"/>
        </w:rPr>
      </w:pPr>
      <w:r w:rsidRPr="00A040E1">
        <w:rPr>
          <w:lang w:val="sl-SI"/>
        </w:rPr>
        <w:t>Na shemo so poleg podatkovnih entitet oziroma objektov vključene dodatne razlage, ki pojasnjujejo tok nastajanja podatkov v novem sistemu IS Monitoring.</w:t>
      </w:r>
    </w:p>
    <w:p w14:paraId="54278C6C" w14:textId="77777777" w:rsidR="00610E8B" w:rsidRPr="00A040E1" w:rsidRDefault="00610E8B" w:rsidP="00610E8B">
      <w:pPr>
        <w:rPr>
          <w:lang w:val="sl-SI"/>
        </w:rPr>
      </w:pPr>
    </w:p>
    <w:p w14:paraId="0C42E753" w14:textId="77777777" w:rsidR="00610E8B" w:rsidRPr="00A040E1" w:rsidRDefault="00610E8B" w:rsidP="00610E8B">
      <w:pPr>
        <w:jc w:val="center"/>
        <w:rPr>
          <w:lang w:val="sl-SI"/>
        </w:rPr>
      </w:pPr>
      <w:r w:rsidRPr="00A040E1">
        <w:rPr>
          <w:noProof/>
          <w:lang w:val="sl-SI" w:eastAsia="sl-SI"/>
        </w:rPr>
        <w:drawing>
          <wp:inline distT="0" distB="0" distL="0" distR="0" wp14:anchorId="22EE8A15" wp14:editId="34341388">
            <wp:extent cx="5731510" cy="3173095"/>
            <wp:effectExtent l="0" t="0" r="2540" b="8255"/>
            <wp:docPr id="10" name="Slika 10"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diagram&#10;&#10;Opis je samodejno ustvarjen"/>
                    <pic:cNvPicPr/>
                  </pic:nvPicPr>
                  <pic:blipFill>
                    <a:blip r:embed="rId23"/>
                    <a:stretch>
                      <a:fillRect/>
                    </a:stretch>
                  </pic:blipFill>
                  <pic:spPr>
                    <a:xfrm>
                      <a:off x="0" y="0"/>
                      <a:ext cx="5731510" cy="3173095"/>
                    </a:xfrm>
                    <a:prstGeom prst="rect">
                      <a:avLst/>
                    </a:prstGeom>
                  </pic:spPr>
                </pic:pic>
              </a:graphicData>
            </a:graphic>
          </wp:inline>
        </w:drawing>
      </w:r>
    </w:p>
    <w:p w14:paraId="7DB117B1" w14:textId="77777777" w:rsidR="00610E8B" w:rsidRPr="00A040E1" w:rsidRDefault="00610E8B" w:rsidP="00610E8B">
      <w:pPr>
        <w:pStyle w:val="Napis"/>
        <w:jc w:val="center"/>
        <w:rPr>
          <w:lang w:val="sl-SI"/>
        </w:rPr>
      </w:pPr>
      <w:r w:rsidRPr="00A040E1">
        <w:rPr>
          <w:lang w:val="sl-SI"/>
        </w:rPr>
        <w:t xml:space="preserve">Slika </w:t>
      </w:r>
      <w:r w:rsidRPr="00A040E1">
        <w:rPr>
          <w:lang w:val="sl-SI"/>
        </w:rPr>
        <w:fldChar w:fldCharType="begin"/>
      </w:r>
      <w:r w:rsidRPr="00A040E1">
        <w:rPr>
          <w:lang w:val="sl-SI"/>
        </w:rPr>
        <w:instrText xml:space="preserve"> SEQ Slika \* ARABIC </w:instrText>
      </w:r>
      <w:r w:rsidRPr="00A040E1">
        <w:rPr>
          <w:lang w:val="sl-SI"/>
        </w:rPr>
        <w:fldChar w:fldCharType="separate"/>
      </w:r>
      <w:r w:rsidRPr="00A040E1">
        <w:rPr>
          <w:noProof/>
          <w:lang w:val="sl-SI"/>
        </w:rPr>
        <w:t>1</w:t>
      </w:r>
      <w:r w:rsidRPr="00A040E1">
        <w:rPr>
          <w:noProof/>
          <w:lang w:val="sl-SI"/>
        </w:rPr>
        <w:fldChar w:fldCharType="end"/>
      </w:r>
      <w:r w:rsidRPr="00A040E1">
        <w:rPr>
          <w:lang w:val="sl-SI"/>
        </w:rPr>
        <w:t>: Krovni konceptualni podatkovni model državnega monitoringa</w:t>
      </w:r>
    </w:p>
    <w:p w14:paraId="0DE6D884" w14:textId="77777777" w:rsidR="00610E8B" w:rsidRPr="00A040E1" w:rsidRDefault="00610E8B" w:rsidP="00610E8B">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6C0CF320" w14:textId="77777777" w:rsidR="00610E8B" w:rsidRPr="00A040E1" w:rsidRDefault="00610E8B" w:rsidP="000F7439">
      <w:pPr>
        <w:pStyle w:val="Naslov2"/>
        <w:rPr>
          <w:lang w:val="sl-SI"/>
        </w:rPr>
      </w:pPr>
      <w:bookmarkStart w:id="105" w:name="_Toc130455757"/>
      <w:bookmarkStart w:id="106" w:name="_Toc131666991"/>
      <w:r w:rsidRPr="00A040E1">
        <w:rPr>
          <w:lang w:val="sl-SI"/>
        </w:rPr>
        <w:lastRenderedPageBreak/>
        <w:t>Krovni konceptualni podatkovni model obratovalnega monitoringa</w:t>
      </w:r>
      <w:bookmarkEnd w:id="105"/>
      <w:bookmarkEnd w:id="106"/>
    </w:p>
    <w:p w14:paraId="47D81526" w14:textId="77777777" w:rsidR="00610E8B" w:rsidRPr="00A040E1" w:rsidRDefault="00610E8B" w:rsidP="00610E8B">
      <w:pPr>
        <w:jc w:val="both"/>
        <w:rPr>
          <w:lang w:val="sl-SI"/>
        </w:rPr>
      </w:pPr>
      <w:r w:rsidRPr="00A040E1">
        <w:rPr>
          <w:lang w:val="sl-SI"/>
        </w:rPr>
        <w:t>Krovni konceptualni podatkovni model obratovalnega monitoringa vključuje glavne entitete ali podatkovne objekte ter osnovne relacije med njimi. Namenjen je osnovnemu razumevanju podatkovnega koncepta obratovalnega monitoringa. Razlage oziroma opisi entitet so podani pri skupnem domenskem podatkovnem modelu.</w:t>
      </w:r>
    </w:p>
    <w:p w14:paraId="47B03CD4" w14:textId="77777777" w:rsidR="00610E8B" w:rsidRPr="00A040E1" w:rsidRDefault="00610E8B" w:rsidP="00610E8B">
      <w:pPr>
        <w:jc w:val="both"/>
        <w:rPr>
          <w:lang w:val="sl-SI"/>
        </w:rPr>
      </w:pPr>
    </w:p>
    <w:p w14:paraId="4F1A6BAE" w14:textId="77777777" w:rsidR="00610E8B" w:rsidRPr="00A040E1" w:rsidRDefault="00610E8B" w:rsidP="00610E8B">
      <w:pPr>
        <w:jc w:val="both"/>
        <w:rPr>
          <w:lang w:val="sl-SI"/>
        </w:rPr>
      </w:pPr>
      <w:r w:rsidRPr="00A040E1">
        <w:rPr>
          <w:lang w:val="sl-SI"/>
        </w:rPr>
        <w:t>Na shemo so poleg podatkovnih entitet oziroma objektov vključene dodatne razlage, ki pojasnjujejo tok nastajanja podatkov v novem sistemu IS Monitoring.</w:t>
      </w:r>
    </w:p>
    <w:p w14:paraId="43A1C3CF" w14:textId="77777777" w:rsidR="00610E8B" w:rsidRPr="00A040E1" w:rsidRDefault="00610E8B" w:rsidP="00610E8B">
      <w:pPr>
        <w:jc w:val="center"/>
        <w:rPr>
          <w:noProof/>
          <w:lang w:val="sl-SI" w:eastAsia="en-GB"/>
        </w:rPr>
      </w:pPr>
      <w:r w:rsidRPr="00A040E1">
        <w:rPr>
          <w:noProof/>
          <w:lang w:val="sl-SI" w:eastAsia="en-GB"/>
        </w:rPr>
        <w:t xml:space="preserve"> </w:t>
      </w:r>
      <w:r w:rsidRPr="00A040E1">
        <w:rPr>
          <w:noProof/>
          <w:lang w:val="sl-SI" w:eastAsia="sl-SI"/>
        </w:rPr>
        <w:drawing>
          <wp:inline distT="0" distB="0" distL="0" distR="0" wp14:anchorId="4CDE2252" wp14:editId="00D77C6F">
            <wp:extent cx="5731510" cy="3229610"/>
            <wp:effectExtent l="0" t="0" r="2540" b="8890"/>
            <wp:docPr id="12" name="Slika 12"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 12" descr="Slika, ki vsebuje besede diagram&#10;&#10;Opis je samodejno ustvarjen"/>
                    <pic:cNvPicPr/>
                  </pic:nvPicPr>
                  <pic:blipFill>
                    <a:blip r:embed="rId24"/>
                    <a:stretch>
                      <a:fillRect/>
                    </a:stretch>
                  </pic:blipFill>
                  <pic:spPr>
                    <a:xfrm>
                      <a:off x="0" y="0"/>
                      <a:ext cx="5731510" cy="3229610"/>
                    </a:xfrm>
                    <a:prstGeom prst="rect">
                      <a:avLst/>
                    </a:prstGeom>
                  </pic:spPr>
                </pic:pic>
              </a:graphicData>
            </a:graphic>
          </wp:inline>
        </w:drawing>
      </w:r>
    </w:p>
    <w:p w14:paraId="2FE1AE9F" w14:textId="77777777" w:rsidR="00610E8B" w:rsidRPr="00A040E1" w:rsidRDefault="00610E8B" w:rsidP="00610E8B">
      <w:pPr>
        <w:pStyle w:val="Napis"/>
        <w:jc w:val="center"/>
        <w:rPr>
          <w:lang w:val="sl-SI"/>
        </w:rPr>
      </w:pPr>
      <w:r w:rsidRPr="00A040E1">
        <w:rPr>
          <w:lang w:val="sl-SI"/>
        </w:rPr>
        <w:t xml:space="preserve">Slika </w:t>
      </w:r>
      <w:r w:rsidRPr="00A040E1">
        <w:rPr>
          <w:lang w:val="sl-SI"/>
        </w:rPr>
        <w:fldChar w:fldCharType="begin"/>
      </w:r>
      <w:r w:rsidRPr="00A040E1">
        <w:rPr>
          <w:lang w:val="sl-SI"/>
        </w:rPr>
        <w:instrText xml:space="preserve"> SEQ Slika \* ARABIC </w:instrText>
      </w:r>
      <w:r w:rsidRPr="00A040E1">
        <w:rPr>
          <w:lang w:val="sl-SI"/>
        </w:rPr>
        <w:fldChar w:fldCharType="separate"/>
      </w:r>
      <w:r w:rsidRPr="00A040E1">
        <w:rPr>
          <w:noProof/>
          <w:lang w:val="sl-SI"/>
        </w:rPr>
        <w:t>2</w:t>
      </w:r>
      <w:r w:rsidRPr="00A040E1">
        <w:rPr>
          <w:noProof/>
          <w:lang w:val="sl-SI"/>
        </w:rPr>
        <w:fldChar w:fldCharType="end"/>
      </w:r>
      <w:r w:rsidRPr="00A040E1">
        <w:rPr>
          <w:lang w:val="sl-SI"/>
        </w:rPr>
        <w:t>: Krovni konceptualni podatkovni model obratovalnega monitoringa</w:t>
      </w:r>
    </w:p>
    <w:p w14:paraId="7FF4DC1B" w14:textId="77777777" w:rsidR="00610E8B" w:rsidRPr="00A040E1" w:rsidRDefault="00610E8B" w:rsidP="00610E8B">
      <w:pPr>
        <w:jc w:val="both"/>
        <w:rPr>
          <w:lang w:val="sl-SI"/>
        </w:rPr>
      </w:pPr>
    </w:p>
    <w:p w14:paraId="6FACE98C" w14:textId="77777777" w:rsidR="00610E8B" w:rsidRPr="00A040E1" w:rsidRDefault="00610E8B" w:rsidP="00610E8B">
      <w:pPr>
        <w:rPr>
          <w:lang w:val="sl-SI"/>
        </w:rPr>
      </w:pPr>
    </w:p>
    <w:p w14:paraId="578895DF" w14:textId="77777777" w:rsidR="00610E8B" w:rsidRPr="00A040E1" w:rsidRDefault="00610E8B" w:rsidP="00610E8B">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2DEA6926" w14:textId="77777777" w:rsidR="00610E8B" w:rsidRPr="00A040E1" w:rsidRDefault="00610E8B" w:rsidP="000F7439">
      <w:pPr>
        <w:pStyle w:val="Naslov2"/>
        <w:rPr>
          <w:lang w:val="sl-SI"/>
        </w:rPr>
      </w:pPr>
      <w:bookmarkStart w:id="107" w:name="_Toc130455758"/>
      <w:bookmarkStart w:id="108" w:name="_Toc131666992"/>
      <w:r w:rsidRPr="00A040E1">
        <w:rPr>
          <w:lang w:val="sl-SI"/>
        </w:rPr>
        <w:lastRenderedPageBreak/>
        <w:t>Skupni domenski podatkovni model IS Monitoring</w:t>
      </w:r>
      <w:bookmarkEnd w:id="107"/>
      <w:bookmarkEnd w:id="108"/>
    </w:p>
    <w:p w14:paraId="14D0A82E" w14:textId="77777777" w:rsidR="00610E8B" w:rsidRPr="00A040E1" w:rsidRDefault="00610E8B" w:rsidP="00610E8B">
      <w:pPr>
        <w:jc w:val="both"/>
        <w:rPr>
          <w:i/>
          <w:lang w:val="sl-SI"/>
        </w:rPr>
      </w:pPr>
      <w:r w:rsidRPr="00A040E1">
        <w:rPr>
          <w:lang w:val="sl-SI"/>
        </w:rPr>
        <w:t xml:space="preserve">Shema podatkovnega modela prikazuje skupne poslovne entitete, ki so enake ali podobne tako na državnem monitoringu, kot obratovalnem monitoringu. Hkrati so na shemi prikazane tudi posebnosti, ki veljajo za državni monitoring (npr. letni plan), ter posebnosti, ki veljajo za obratovalni monitoring (npr. okoljevarstveno dovoljenje). </w:t>
      </w:r>
      <w:r w:rsidRPr="00A040E1">
        <w:rPr>
          <w:i/>
          <w:lang w:val="sl-SI"/>
        </w:rPr>
        <w:t>Opomba: Zaradi preglednosti modela vse relacije niso prikazane in jih je moč implicitno izpeljati iz prikazanih relacij.</w:t>
      </w:r>
    </w:p>
    <w:p w14:paraId="23D0AA3B" w14:textId="77777777" w:rsidR="00610E8B" w:rsidRPr="00A040E1" w:rsidRDefault="00610E8B" w:rsidP="00610E8B">
      <w:pPr>
        <w:jc w:val="both"/>
        <w:rPr>
          <w:rFonts w:ascii="Calibri" w:eastAsia="Calibri" w:hAnsi="Calibri" w:cs="Calibri"/>
          <w:lang w:val="sl-SI"/>
        </w:rPr>
      </w:pPr>
      <w:r w:rsidRPr="00A040E1">
        <w:rPr>
          <w:rFonts w:ascii="Calibri" w:eastAsia="Calibri" w:hAnsi="Calibri" w:cs="Calibri"/>
          <w:noProof/>
          <w:lang w:val="sl-SI" w:eastAsia="sl-SI"/>
        </w:rPr>
        <w:drawing>
          <wp:inline distT="0" distB="0" distL="0" distR="0" wp14:anchorId="65CD5D3A" wp14:editId="127E6F0A">
            <wp:extent cx="5731510" cy="5734685"/>
            <wp:effectExtent l="0" t="0" r="2540" b="0"/>
            <wp:docPr id="15" name="Slika 15"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diagram&#10;&#10;Opis je samodejno ustvarjen"/>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731510" cy="5734685"/>
                    </a:xfrm>
                    <a:prstGeom prst="rect">
                      <a:avLst/>
                    </a:prstGeom>
                  </pic:spPr>
                </pic:pic>
              </a:graphicData>
            </a:graphic>
          </wp:inline>
        </w:drawing>
      </w:r>
    </w:p>
    <w:p w14:paraId="171F51C8" w14:textId="77777777" w:rsidR="00610E8B" w:rsidRPr="00A040E1" w:rsidRDefault="00610E8B" w:rsidP="00610E8B">
      <w:pPr>
        <w:pStyle w:val="Napis"/>
        <w:jc w:val="center"/>
        <w:rPr>
          <w:lang w:val="sl-SI"/>
        </w:rPr>
      </w:pPr>
      <w:r w:rsidRPr="00A040E1">
        <w:rPr>
          <w:lang w:val="sl-SI"/>
        </w:rPr>
        <w:t xml:space="preserve">Slika </w:t>
      </w:r>
      <w:r w:rsidRPr="00A040E1">
        <w:rPr>
          <w:lang w:val="sl-SI"/>
        </w:rPr>
        <w:fldChar w:fldCharType="begin"/>
      </w:r>
      <w:r w:rsidRPr="00A040E1">
        <w:rPr>
          <w:lang w:val="sl-SI"/>
        </w:rPr>
        <w:instrText xml:space="preserve"> SEQ Slika \* ARABIC </w:instrText>
      </w:r>
      <w:r w:rsidRPr="00A040E1">
        <w:rPr>
          <w:lang w:val="sl-SI"/>
        </w:rPr>
        <w:fldChar w:fldCharType="separate"/>
      </w:r>
      <w:r w:rsidRPr="00A040E1">
        <w:rPr>
          <w:noProof/>
          <w:lang w:val="sl-SI"/>
        </w:rPr>
        <w:t>3</w:t>
      </w:r>
      <w:r w:rsidRPr="00A040E1">
        <w:rPr>
          <w:lang w:val="sl-SI"/>
        </w:rPr>
        <w:fldChar w:fldCharType="end"/>
      </w:r>
      <w:r w:rsidRPr="00A040E1">
        <w:rPr>
          <w:lang w:val="sl-SI"/>
        </w:rPr>
        <w:t>: Shema podatkovnega modela</w:t>
      </w:r>
    </w:p>
    <w:p w14:paraId="27912FE9" w14:textId="77777777" w:rsidR="00610E8B" w:rsidRPr="00A040E1" w:rsidRDefault="00610E8B" w:rsidP="00610E8B">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07E7D7B6" w14:textId="77777777" w:rsidR="00610E8B" w:rsidRPr="00A040E1" w:rsidRDefault="00610E8B" w:rsidP="000F7439">
      <w:pPr>
        <w:pStyle w:val="Naslov2"/>
        <w:rPr>
          <w:lang w:val="sl-SI"/>
        </w:rPr>
      </w:pPr>
      <w:bookmarkStart w:id="109" w:name="_Toc130455759"/>
      <w:bookmarkStart w:id="110" w:name="_Toc131666993"/>
      <w:r w:rsidRPr="00A040E1">
        <w:rPr>
          <w:lang w:val="sl-SI"/>
        </w:rPr>
        <w:lastRenderedPageBreak/>
        <w:t>Opis poslovnih entitet</w:t>
      </w:r>
      <w:bookmarkEnd w:id="109"/>
      <w:bookmarkEnd w:id="110"/>
    </w:p>
    <w:p w14:paraId="644B2154" w14:textId="77777777" w:rsidR="00610E8B" w:rsidRPr="00A040E1" w:rsidRDefault="00610E8B" w:rsidP="00610E8B">
      <w:pPr>
        <w:jc w:val="both"/>
        <w:rPr>
          <w:lang w:val="sl-SI"/>
        </w:rPr>
      </w:pPr>
      <w:r w:rsidRPr="00A040E1">
        <w:rPr>
          <w:lang w:val="sl-SI"/>
        </w:rPr>
        <w:t xml:space="preserve">V nadaljevanju je za vsako entiteto dodan kratek opis ter pomembnejše relacije do drugih entitet. Poslovne entitete in predstavitev podatkovnega modela služijo načrtovalcem informacijskega sistema za spoznavanje podatkovne domene ter nadaljnjo poglobitev podatkovnega modela do fizičnih objektov, tabel ali pogledov v podatkovni bazi. </w:t>
      </w:r>
    </w:p>
    <w:tbl>
      <w:tblPr>
        <w:tblStyle w:val="Tabelamrea4poudarek5"/>
        <w:tblW w:w="0" w:type="auto"/>
        <w:tblLook w:val="04A0" w:firstRow="1" w:lastRow="0" w:firstColumn="1" w:lastColumn="0" w:noHBand="0" w:noVBand="1"/>
      </w:tblPr>
      <w:tblGrid>
        <w:gridCol w:w="3360"/>
        <w:gridCol w:w="5656"/>
      </w:tblGrid>
      <w:tr w:rsidR="00610E8B" w:rsidRPr="00A040E1" w14:paraId="3DB0A50A" w14:textId="77777777" w:rsidTr="002359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314A86E8" w14:textId="77777777" w:rsidR="00610E8B" w:rsidRPr="00A040E1" w:rsidRDefault="00610E8B" w:rsidP="002359A0">
            <w:pPr>
              <w:rPr>
                <w:lang w:val="sl-SI"/>
              </w:rPr>
            </w:pPr>
            <w:r w:rsidRPr="00A040E1">
              <w:rPr>
                <w:lang w:val="sl-SI"/>
              </w:rPr>
              <w:t>Poslovna entiteta</w:t>
            </w:r>
          </w:p>
        </w:tc>
        <w:tc>
          <w:tcPr>
            <w:tcW w:w="5656" w:type="dxa"/>
          </w:tcPr>
          <w:p w14:paraId="132641A2" w14:textId="77777777" w:rsidR="00610E8B" w:rsidRPr="00A040E1" w:rsidRDefault="00610E8B" w:rsidP="002359A0">
            <w:pPr>
              <w:cnfStyle w:val="100000000000" w:firstRow="1" w:lastRow="0" w:firstColumn="0" w:lastColumn="0" w:oddVBand="0" w:evenVBand="0" w:oddHBand="0" w:evenHBand="0" w:firstRowFirstColumn="0" w:firstRowLastColumn="0" w:lastRowFirstColumn="0" w:lastRowLastColumn="0"/>
              <w:rPr>
                <w:lang w:val="sl-SI"/>
              </w:rPr>
            </w:pPr>
            <w:r w:rsidRPr="00A040E1">
              <w:rPr>
                <w:lang w:val="sl-SI"/>
              </w:rPr>
              <w:t>Opis</w:t>
            </w:r>
          </w:p>
        </w:tc>
      </w:tr>
      <w:tr w:rsidR="00610E8B" w:rsidRPr="00A040E1" w14:paraId="06A3255A"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3CB84B85" w14:textId="77777777" w:rsidR="00610E8B" w:rsidRPr="00A040E1" w:rsidRDefault="00610E8B" w:rsidP="002359A0">
            <w:pPr>
              <w:rPr>
                <w:b w:val="0"/>
                <w:lang w:val="sl-SI"/>
              </w:rPr>
            </w:pPr>
            <w:r w:rsidRPr="00A040E1">
              <w:rPr>
                <w:lang w:val="sl-SI"/>
              </w:rPr>
              <w:t>Izvajalec monitoringa</w:t>
            </w:r>
          </w:p>
        </w:tc>
        <w:tc>
          <w:tcPr>
            <w:tcW w:w="5656" w:type="dxa"/>
          </w:tcPr>
          <w:p w14:paraId="053613D2"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 xml:space="preserve">Izvajalec monitoringa je pravna entiteta, ki izvaja monitoring (vzorčenje, analize, meritve, podatki). Lahko je pooblaščenec s strani zavezanca (obratovalni monitoring), lahko je pogodbeni izvajalec za ARSO (državni monitoring), lahko je ARSO sam (državni monitoring). Izvajalec monitoringa v okviru državnih monitoringov izvaja vzorčenje in analize po programu, ki ga pripravi ARSO. S pogodbenim izvajalcem ARSO sklepa letne pogodbe. </w:t>
            </w:r>
          </w:p>
        </w:tc>
      </w:tr>
      <w:tr w:rsidR="00610E8B" w:rsidRPr="00A040E1" w14:paraId="377F6BB7" w14:textId="77777777" w:rsidTr="002359A0">
        <w:tc>
          <w:tcPr>
            <w:cnfStyle w:val="001000000000" w:firstRow="0" w:lastRow="0" w:firstColumn="1" w:lastColumn="0" w:oddVBand="0" w:evenVBand="0" w:oddHBand="0" w:evenHBand="0" w:firstRowFirstColumn="0" w:firstRowLastColumn="0" w:lastRowFirstColumn="0" w:lastRowLastColumn="0"/>
            <w:tcW w:w="3360" w:type="dxa"/>
            <w:shd w:val="clear" w:color="auto" w:fill="auto"/>
          </w:tcPr>
          <w:p w14:paraId="3BDC9ACD" w14:textId="77777777" w:rsidR="00610E8B" w:rsidRPr="00A040E1" w:rsidRDefault="00610E8B" w:rsidP="002359A0">
            <w:pPr>
              <w:rPr>
                <w:b w:val="0"/>
                <w:lang w:val="sl-SI"/>
              </w:rPr>
            </w:pPr>
            <w:r w:rsidRPr="00A040E1">
              <w:rPr>
                <w:lang w:val="sl-SI"/>
              </w:rPr>
              <w:t>Obveznost monitoringa</w:t>
            </w:r>
          </w:p>
        </w:tc>
        <w:tc>
          <w:tcPr>
            <w:tcW w:w="5656" w:type="dxa"/>
            <w:shd w:val="clear" w:color="auto" w:fill="auto"/>
          </w:tcPr>
          <w:p w14:paraId="192B91A7"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b/>
                <w:lang w:val="sl-SI"/>
              </w:rPr>
              <w:t>Je osrednja entiteta</w:t>
            </w:r>
            <w:r w:rsidRPr="00A040E1">
              <w:rPr>
                <w:lang w:val="sl-SI"/>
              </w:rPr>
              <w:t>, ki v povezavi z ostalimi entitetami natančno določa KAJ je potrebno meriti, analizirati (npr. koncentracijo, pretok, količino, števnost), KDAJ, KJE natančno, KATERI parameter, za katero napravo, na katerem matriksu, hkrati je povezana tudi z mejno vrednostjo v kolikor obstaja za določen parameter.</w:t>
            </w:r>
          </w:p>
        </w:tc>
      </w:tr>
      <w:tr w:rsidR="00610E8B" w:rsidRPr="00A040E1" w14:paraId="7CED43B0"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2E54203A" w14:textId="77777777" w:rsidR="00610E8B" w:rsidRPr="00A040E1" w:rsidRDefault="00610E8B" w:rsidP="002359A0">
            <w:pPr>
              <w:rPr>
                <w:b w:val="0"/>
                <w:lang w:val="sl-SI"/>
              </w:rPr>
            </w:pPr>
            <w:r w:rsidRPr="00A040E1">
              <w:rPr>
                <w:lang w:val="sl-SI"/>
              </w:rPr>
              <w:t>Zakonodaja</w:t>
            </w:r>
          </w:p>
        </w:tc>
        <w:tc>
          <w:tcPr>
            <w:tcW w:w="5656" w:type="dxa"/>
          </w:tcPr>
          <w:p w14:paraId="6C651541"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Zakonodaja na področju okolja (zakoni, uredbe in pravilniki), ki določajo obveznosti monitoringa tudi brez okoljevarstvenih dovoljenj.</w:t>
            </w:r>
          </w:p>
        </w:tc>
      </w:tr>
      <w:tr w:rsidR="00610E8B" w:rsidRPr="00A040E1" w14:paraId="6F863E0A"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354AB87D" w14:textId="77777777" w:rsidR="00610E8B" w:rsidRPr="00A040E1" w:rsidRDefault="00610E8B" w:rsidP="002359A0">
            <w:pPr>
              <w:rPr>
                <w:b w:val="0"/>
                <w:lang w:val="sl-SI"/>
              </w:rPr>
            </w:pPr>
            <w:r w:rsidRPr="00A040E1">
              <w:rPr>
                <w:lang w:val="sl-SI"/>
              </w:rPr>
              <w:t xml:space="preserve">Parameter </w:t>
            </w:r>
          </w:p>
        </w:tc>
        <w:tc>
          <w:tcPr>
            <w:tcW w:w="5656" w:type="dxa"/>
          </w:tcPr>
          <w:p w14:paraId="0E946F80"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Parameter monitoringa je entiteta, ki določa, kaj je potrebno spremljati v okviru posameznega monitoringa; obravnavana snov ali lastnost snovi (element, spojina,…) ali fizikalna veličina (temperatura, prevodnost,…) ali takson (vrsta, rod, družina,…). Fizikalnim, kemijskim in mikrobiološkim parametrom se v programu monitoringa pripišejo enote (na primer mg/l, g/m3) in matriks (voda, sediment, tla, ...). </w:t>
            </w:r>
          </w:p>
        </w:tc>
      </w:tr>
      <w:tr w:rsidR="00610E8B" w:rsidRPr="00A040E1" w14:paraId="4E525CE3"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0C06FCD9" w14:textId="77777777" w:rsidR="00610E8B" w:rsidRPr="00A040E1" w:rsidRDefault="00610E8B" w:rsidP="002359A0">
            <w:pPr>
              <w:rPr>
                <w:b w:val="0"/>
                <w:lang w:val="sl-SI"/>
              </w:rPr>
            </w:pPr>
            <w:r w:rsidRPr="00A040E1">
              <w:rPr>
                <w:lang w:val="sl-SI"/>
              </w:rPr>
              <w:t>Prostorska enota, območje (reka, jezero, zrak, tla...)</w:t>
            </w:r>
          </w:p>
        </w:tc>
        <w:tc>
          <w:tcPr>
            <w:tcW w:w="5656" w:type="dxa"/>
          </w:tcPr>
          <w:p w14:paraId="031EC403"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Prostorska enota, kot so reka, jezero, vodno telo, tla na določeni lokaciji, lokacija kjer merimo kakovost zraka. Vsaka prostorska enota je določena z lokacijo oziroma območjem, ki je določeno s koordinatami. Na prostorski enoti so določena merilna mesta. Prostorsko enoto je možno natančneje določiti tudi z lokacijo, poligonom ali INSPIRE objektom v kolikor obstaja. Predvidoma bodo vsi objekti in entitete, ki bodo imele lokacijsko informacijo, v IS Monitoring označene tudi z enoličnim INSPIRE ID.</w:t>
            </w:r>
          </w:p>
        </w:tc>
      </w:tr>
      <w:tr w:rsidR="00610E8B" w:rsidRPr="00A040E1" w14:paraId="0FBD7705"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48C25A57" w14:textId="77777777" w:rsidR="00610E8B" w:rsidRPr="00A040E1" w:rsidRDefault="00610E8B" w:rsidP="002359A0">
            <w:pPr>
              <w:rPr>
                <w:b w:val="0"/>
                <w:lang w:val="sl-SI"/>
              </w:rPr>
            </w:pPr>
            <w:r w:rsidRPr="00A040E1">
              <w:rPr>
                <w:lang w:val="sl-SI"/>
              </w:rPr>
              <w:t>Medij, Matriks ali element kakovosti</w:t>
            </w:r>
          </w:p>
        </w:tc>
        <w:tc>
          <w:tcPr>
            <w:tcW w:w="5656" w:type="dxa"/>
          </w:tcPr>
          <w:p w14:paraId="63109F55"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Material iz katerega je odvzet vzorec (voda, zrak, tla, živi organizmi, združba organizmov) in se na njem izvajajo meritve ter analize. Odvzame se na merilnem oziroma vzorčnem mestu, ki se nahaja na določeni prostorski enoti ali območju.</w:t>
            </w:r>
          </w:p>
        </w:tc>
      </w:tr>
      <w:tr w:rsidR="00610E8B" w:rsidRPr="00A040E1" w14:paraId="2F2E3B7A"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728BA6F2" w14:textId="77777777" w:rsidR="00610E8B" w:rsidRPr="00A040E1" w:rsidRDefault="00610E8B" w:rsidP="002359A0">
            <w:pPr>
              <w:rPr>
                <w:b w:val="0"/>
                <w:lang w:val="sl-SI"/>
              </w:rPr>
            </w:pPr>
            <w:r w:rsidRPr="00A040E1">
              <w:rPr>
                <w:lang w:val="sl-SI"/>
              </w:rPr>
              <w:t>INSPIRE register</w:t>
            </w:r>
          </w:p>
        </w:tc>
        <w:tc>
          <w:tcPr>
            <w:tcW w:w="5656" w:type="dxa"/>
          </w:tcPr>
          <w:p w14:paraId="72909197"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INSPIRE register vključuje INSPIRE identifikatorje in vse objekte, ki so tako določeni (npr. industrijski kompleks, obrat, naprava, del, merilno mesto). INSPIRE identifikator imajo lahko tudi drugi objekti v naravi (npr. vodno telo), ki se lahko uporabijo in definirajo pri določanju obveznosti monitoringa.</w:t>
            </w:r>
          </w:p>
        </w:tc>
      </w:tr>
      <w:tr w:rsidR="00610E8B" w:rsidRPr="00A040E1" w14:paraId="35C63180"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1BAC8745" w14:textId="77777777" w:rsidR="00610E8B" w:rsidRPr="00A040E1" w:rsidRDefault="00610E8B" w:rsidP="002359A0">
            <w:pPr>
              <w:rPr>
                <w:b w:val="0"/>
                <w:lang w:val="sl-SI"/>
              </w:rPr>
            </w:pPr>
            <w:r w:rsidRPr="00A040E1">
              <w:rPr>
                <w:lang w:val="sl-SI"/>
              </w:rPr>
              <w:lastRenderedPageBreak/>
              <w:t>Mejna vrednost</w:t>
            </w:r>
          </w:p>
        </w:tc>
        <w:tc>
          <w:tcPr>
            <w:tcW w:w="5656" w:type="dxa"/>
          </w:tcPr>
          <w:p w14:paraId="44CE34A3"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Mejne vrednosti so lahko določene v okoljevarstvenem dovoljenju ali zakonodaji  (npr. kot povprečje, v maksimumih, percentil) za posamezne parametre monitoringa. Določajo mejne vrednosti do katerih je onesnaženje sprejemljivo oziroma ni preseženo ali celo čezmerno,  v primeru ekološkega stanja voda mejne vrednosti določajo razred ekološkega stanja. Za vsak parameter monitoringa je možno določiti eno ali več mejnih vrednosti.</w:t>
            </w:r>
          </w:p>
        </w:tc>
      </w:tr>
      <w:tr w:rsidR="00610E8B" w:rsidRPr="00A040E1" w14:paraId="74DBF44F"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0F65BEA4" w14:textId="77777777" w:rsidR="00610E8B" w:rsidRPr="00A040E1" w:rsidRDefault="00610E8B" w:rsidP="002359A0">
            <w:pPr>
              <w:rPr>
                <w:b w:val="0"/>
                <w:bCs w:val="0"/>
                <w:lang w:val="sl-SI"/>
              </w:rPr>
            </w:pPr>
            <w:r w:rsidRPr="00A040E1">
              <w:rPr>
                <w:lang w:val="sl-SI"/>
              </w:rPr>
              <w:t>Merilno mesto</w:t>
            </w:r>
          </w:p>
        </w:tc>
        <w:tc>
          <w:tcPr>
            <w:tcW w:w="5656" w:type="dxa"/>
          </w:tcPr>
          <w:p w14:paraId="4D4F4376"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Merilno mesto (Vzorčno mesto, mesto vzorčenja) je ena od ključnih entitet, ki se določi v okviru obveznosti monitoringa. Določa natančno kje je potrebno meriti oz. kje je bil odvzet določen vzorec za potrebe analize. Merilno mesto ima lahko podrejeno merilno mesto ali merilno podmesto – tudi odvzemno mesto. Pri državnih monitoringih so merilna mesta določena v t.i. mreži merilnih mest. Merilna mesta se lahko skozi čas spreminjajo. Merilno mesto se lahko določi tudi za določeno napravo oziroma del (npr. izpust na kurilni napravi).</w:t>
            </w:r>
          </w:p>
        </w:tc>
      </w:tr>
      <w:tr w:rsidR="00610E8B" w:rsidRPr="00A040E1" w14:paraId="4E6A09C4"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353870DD" w14:textId="77777777" w:rsidR="00610E8B" w:rsidRPr="00A040E1" w:rsidRDefault="00610E8B" w:rsidP="002359A0">
            <w:pPr>
              <w:rPr>
                <w:lang w:val="sl-SI"/>
              </w:rPr>
            </w:pPr>
            <w:r w:rsidRPr="00A040E1">
              <w:rPr>
                <w:lang w:val="sl-SI"/>
              </w:rPr>
              <w:t>Merilno podmesto</w:t>
            </w:r>
          </w:p>
        </w:tc>
        <w:tc>
          <w:tcPr>
            <w:tcW w:w="5656" w:type="dxa"/>
          </w:tcPr>
          <w:p w14:paraId="514E92FE"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Merilno podmesto, tudi odvzemno mesto ali podmesto vzorčenja je posebnost pri merilnih mestih. Za eno merilno mesto je možno v določeni bližnji okolici določiti več merilnih podmest ali odvzemnih mest vzorca. Pri določenih področjih monitoringa (M-Tla), vzorci odvzeti na posameznih odvzemnih mestih nato skupaj tvorijo vzorec za analizo.</w:t>
            </w:r>
          </w:p>
        </w:tc>
      </w:tr>
      <w:tr w:rsidR="00610E8B" w:rsidRPr="00A040E1" w14:paraId="6E0332C3" w14:textId="77777777" w:rsidTr="002359A0">
        <w:trPr>
          <w:cnfStyle w:val="000000100000" w:firstRow="0" w:lastRow="0" w:firstColumn="0" w:lastColumn="0" w:oddVBand="0" w:evenVBand="0" w:oddHBand="1" w:evenHBand="0" w:firstRowFirstColumn="0" w:firstRowLastColumn="0" w:lastRowFirstColumn="0" w:lastRowLastColumn="0"/>
          <w:trHeight w:val="1185"/>
        </w:trPr>
        <w:tc>
          <w:tcPr>
            <w:cnfStyle w:val="001000000000" w:firstRow="0" w:lastRow="0" w:firstColumn="1" w:lastColumn="0" w:oddVBand="0" w:evenVBand="0" w:oddHBand="0" w:evenHBand="0" w:firstRowFirstColumn="0" w:firstRowLastColumn="0" w:lastRowFirstColumn="0" w:lastRowLastColumn="0"/>
            <w:tcW w:w="3360" w:type="dxa"/>
          </w:tcPr>
          <w:p w14:paraId="550588D5" w14:textId="77777777" w:rsidR="00610E8B" w:rsidRPr="00A040E1" w:rsidRDefault="00610E8B" w:rsidP="002359A0">
            <w:pPr>
              <w:rPr>
                <w:b w:val="0"/>
                <w:lang w:val="sl-SI"/>
              </w:rPr>
            </w:pPr>
            <w:r w:rsidRPr="00A040E1">
              <w:rPr>
                <w:lang w:val="sl-SI"/>
              </w:rPr>
              <w:t>GEO koordinate, Lokacijska informacija</w:t>
            </w:r>
          </w:p>
        </w:tc>
        <w:tc>
          <w:tcPr>
            <w:tcW w:w="5656" w:type="dxa"/>
          </w:tcPr>
          <w:p w14:paraId="505F2B0B"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Lokacijska oznaka za vse objekte, enote in mesta, ki jih želimo v okviru IS Monitoring locirati s koordinatami, območjem, poligonom (merilna mesta, naprave, iztoki, reka, jezero…)</w:t>
            </w:r>
          </w:p>
        </w:tc>
      </w:tr>
      <w:tr w:rsidR="00610E8B" w:rsidRPr="00A040E1" w14:paraId="4C015BB7"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0BBF6704" w14:textId="77777777" w:rsidR="00610E8B" w:rsidRPr="00A040E1" w:rsidRDefault="00610E8B" w:rsidP="002359A0">
            <w:pPr>
              <w:rPr>
                <w:b w:val="0"/>
                <w:lang w:val="sl-SI"/>
              </w:rPr>
            </w:pPr>
            <w:r w:rsidRPr="00A040E1">
              <w:rPr>
                <w:lang w:val="sl-SI"/>
              </w:rPr>
              <w:t>Vrednost, rezultat (analiza, število, meritev)</w:t>
            </w:r>
          </w:p>
        </w:tc>
        <w:tc>
          <w:tcPr>
            <w:tcW w:w="5656" w:type="dxa"/>
          </w:tcPr>
          <w:p w14:paraId="48DFC7D0"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Vrednost ali rezultat je podatek, ki ga izvajalec monitoringa pridobi s pomočjo štetja, merjenja, analize ali drugega načina gleda na določeno metodo za izbrani parameter. Vrednosti oziroma rezultate izvajalec monitoringa odda skladno s projektno nalogo. Vrednosti se lahko podajajo v številčnem ali tekstovnem zapisu. Vrednosti se v predpisanem formatu poročajo na ARSO. </w:t>
            </w:r>
          </w:p>
        </w:tc>
      </w:tr>
      <w:tr w:rsidR="00610E8B" w:rsidRPr="00A040E1" w14:paraId="63EC943A"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6B285D8F" w14:textId="77777777" w:rsidR="00610E8B" w:rsidRPr="00A040E1" w:rsidRDefault="00610E8B" w:rsidP="002359A0">
            <w:pPr>
              <w:rPr>
                <w:b w:val="0"/>
                <w:lang w:val="sl-SI"/>
              </w:rPr>
            </w:pPr>
            <w:r w:rsidRPr="00A040E1">
              <w:rPr>
                <w:lang w:val="sl-SI"/>
              </w:rPr>
              <w:t>Izračunana vrednost</w:t>
            </w:r>
          </w:p>
        </w:tc>
        <w:tc>
          <w:tcPr>
            <w:tcW w:w="5656" w:type="dxa"/>
          </w:tcPr>
          <w:p w14:paraId="069A2E3D"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Izračunana vrednost je vrednost, ki jo bodisi izvajalec monitoringa ali sistem sam izračuna iz ostalih poročanih in izmerjenih vrednosti (npr. na podlagi pretoka in koncentracije sistem izračuna skupno količino, na podlagi podatkov o vrstni sestavi in številčnosti organizmov se izračuna indekse). Izračunane vrednosti se razlikujejo od monitoringa, do monitoringa, niso povsod obvezne.</w:t>
            </w:r>
          </w:p>
        </w:tc>
      </w:tr>
      <w:tr w:rsidR="00610E8B" w:rsidRPr="00A040E1" w14:paraId="1C07E9A1"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05FF6C83" w14:textId="77777777" w:rsidR="00610E8B" w:rsidRPr="00A040E1" w:rsidRDefault="00610E8B" w:rsidP="002359A0">
            <w:pPr>
              <w:rPr>
                <w:b w:val="0"/>
                <w:lang w:val="sl-SI"/>
              </w:rPr>
            </w:pPr>
            <w:r w:rsidRPr="00A040E1">
              <w:rPr>
                <w:lang w:val="sl-SI"/>
              </w:rPr>
              <w:t>Oddani podatki monitoringa</w:t>
            </w:r>
          </w:p>
        </w:tc>
        <w:tc>
          <w:tcPr>
            <w:tcW w:w="5656" w:type="dxa"/>
          </w:tcPr>
          <w:p w14:paraId="32F27F3C"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Oddani podatki monitoringa, ki jih pripravi izvajalec monitoringa in skladno z obveznostjo odda v zahtevani periodiki in vsebini na ARSO. </w:t>
            </w:r>
          </w:p>
        </w:tc>
      </w:tr>
      <w:tr w:rsidR="00610E8B" w:rsidRPr="00A040E1" w14:paraId="69D25AE7"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769A8E3E" w14:textId="77777777" w:rsidR="00610E8B" w:rsidRPr="00A040E1" w:rsidRDefault="00610E8B" w:rsidP="002359A0">
            <w:pPr>
              <w:rPr>
                <w:b w:val="0"/>
                <w:lang w:val="sl-SI"/>
              </w:rPr>
            </w:pPr>
            <w:r w:rsidRPr="00A040E1">
              <w:rPr>
                <w:lang w:val="sl-SI"/>
              </w:rPr>
              <w:t>Metoda (merjenja, analize, vzorčenja)</w:t>
            </w:r>
          </w:p>
        </w:tc>
        <w:tc>
          <w:tcPr>
            <w:tcW w:w="5656" w:type="dxa"/>
          </w:tcPr>
          <w:p w14:paraId="224FC8AD"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Pri izvajanju monitoringa morajo izvajalci monitoringa uporabljati predpisane metode vzorčenja, merjenja oz. analize. Tekom poročanja se lahko metoda tudi spremeni v kolikor monitoringa ni bilo možno izvesti s predpisano metodo.</w:t>
            </w:r>
          </w:p>
        </w:tc>
      </w:tr>
      <w:tr w:rsidR="00610E8B" w:rsidRPr="00A040E1" w14:paraId="07CB62F9"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45F649C0" w14:textId="77777777" w:rsidR="00610E8B" w:rsidRPr="00A040E1" w:rsidRDefault="00610E8B" w:rsidP="002359A0">
            <w:pPr>
              <w:rPr>
                <w:b w:val="0"/>
                <w:lang w:val="sl-SI"/>
              </w:rPr>
            </w:pPr>
            <w:r w:rsidRPr="00A040E1">
              <w:rPr>
                <w:lang w:val="sl-SI"/>
              </w:rPr>
              <w:t>Vrednotenje, Ocena stanja</w:t>
            </w:r>
          </w:p>
        </w:tc>
        <w:tc>
          <w:tcPr>
            <w:tcW w:w="5656" w:type="dxa"/>
          </w:tcPr>
          <w:p w14:paraId="147831EE"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Primerjanje in uvrščanje rezultatov meritev, analiz parametrov, elementov kakovosti ali izračunov po </w:t>
            </w:r>
            <w:r w:rsidRPr="00A040E1">
              <w:rPr>
                <w:lang w:val="sl-SI"/>
              </w:rPr>
              <w:lastRenderedPageBreak/>
              <w:t>predpisanih kriterijih. Praviloma se bo del vrednotenja izvedel samodejno. Lahko vsebuje tudi zapise o primerjavah z izračunanimi vrednostmi ali trende na podlagi podatkov iz preteklih let. Zapise vrednotenja morajo potrditi skrbniki na ARSO preden gredo ugotovitve v poročila ali javnost.</w:t>
            </w:r>
          </w:p>
          <w:p w14:paraId="62202F81"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Ocena stanja je pri DM rezultat dokončnega vrednotenja. Predstavlja končne izračune, indekse in ocene na določenem področju monitoringa, ki izkazujejo ugotovljeno stanje okolja na podlagi izvedenih meritev in analiz. </w:t>
            </w:r>
          </w:p>
        </w:tc>
      </w:tr>
      <w:tr w:rsidR="00610E8B" w:rsidRPr="00A040E1" w14:paraId="18313E26"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20A0AEA5" w14:textId="77777777" w:rsidR="00610E8B" w:rsidRPr="00A040E1" w:rsidRDefault="00610E8B" w:rsidP="002359A0">
            <w:pPr>
              <w:rPr>
                <w:b w:val="0"/>
                <w:lang w:val="sl-SI"/>
              </w:rPr>
            </w:pPr>
            <w:r w:rsidRPr="00A040E1">
              <w:rPr>
                <w:lang w:val="sl-SI"/>
              </w:rPr>
              <w:lastRenderedPageBreak/>
              <w:t>Napake, odstopanja</w:t>
            </w:r>
          </w:p>
        </w:tc>
        <w:tc>
          <w:tcPr>
            <w:tcW w:w="5656" w:type="dxa"/>
          </w:tcPr>
          <w:p w14:paraId="4F58AEA8"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ARSO pri kontroli oddanih podatkov s strani izvajalcev monitoringa ugotovi morebitna odstopanja. Ta odstopanja razrešuje z izvajalci monitoringa. V primeru, da so odstopanja sprejemljiva jih potrdi in morajo se evidentirati.</w:t>
            </w:r>
          </w:p>
        </w:tc>
      </w:tr>
      <w:tr w:rsidR="00610E8B" w:rsidRPr="00A040E1" w14:paraId="1E8FF768"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3429E67C" w14:textId="77777777" w:rsidR="00610E8B" w:rsidRPr="00A040E1" w:rsidRDefault="00610E8B" w:rsidP="002359A0">
            <w:pPr>
              <w:rPr>
                <w:b w:val="0"/>
                <w:lang w:val="sl-SI"/>
              </w:rPr>
            </w:pPr>
            <w:r w:rsidRPr="00A040E1">
              <w:rPr>
                <w:lang w:val="sl-SI"/>
              </w:rPr>
              <w:t>Priloga oddanih podatkov</w:t>
            </w:r>
          </w:p>
        </w:tc>
        <w:tc>
          <w:tcPr>
            <w:tcW w:w="5656" w:type="dxa"/>
          </w:tcPr>
          <w:p w14:paraId="467C031B"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Izvajalci monitoringa lahko ob oddaji podatkov monitoringa na ARSO dodajo tudi različna PDF poročila, slikovna gradiva in druge priponke. Ta se razlikujejo od področja do področja in niso vedno obvezna.</w:t>
            </w:r>
          </w:p>
        </w:tc>
      </w:tr>
      <w:tr w:rsidR="00610E8B" w:rsidRPr="00A040E1" w14:paraId="0A52ECA7"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14130708" w14:textId="77777777" w:rsidR="00610E8B" w:rsidRPr="00A040E1" w:rsidRDefault="00610E8B" w:rsidP="002359A0">
            <w:pPr>
              <w:rPr>
                <w:lang w:val="sl-SI"/>
              </w:rPr>
            </w:pPr>
            <w:r w:rsidRPr="00A040E1">
              <w:rPr>
                <w:lang w:val="sl-SI"/>
              </w:rPr>
              <w:t>Komunikacija</w:t>
            </w:r>
          </w:p>
        </w:tc>
        <w:tc>
          <w:tcPr>
            <w:tcW w:w="5656" w:type="dxa"/>
          </w:tcPr>
          <w:p w14:paraId="390184DD"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Tekom monitoringa, spremljanja realizacije, oddaje in kontrole podatkov lahko med ARSO skrbniki monitoringa in izvajalci monitoringa poteka komunikacija, ki se izvaja in beleži znotraj IS Monitoring.</w:t>
            </w:r>
          </w:p>
        </w:tc>
      </w:tr>
      <w:tr w:rsidR="00610E8B" w:rsidRPr="00A040E1" w14:paraId="07BB09A6"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2A4D7865" w14:textId="77777777" w:rsidR="00610E8B" w:rsidRPr="00A040E1" w:rsidRDefault="00610E8B" w:rsidP="002359A0">
            <w:pPr>
              <w:rPr>
                <w:b w:val="0"/>
                <w:lang w:val="sl-SI"/>
              </w:rPr>
            </w:pPr>
            <w:r w:rsidRPr="00A040E1">
              <w:rPr>
                <w:lang w:val="sl-SI"/>
              </w:rPr>
              <w:t>Opozorila, odstopanja</w:t>
            </w:r>
          </w:p>
        </w:tc>
        <w:tc>
          <w:tcPr>
            <w:tcW w:w="5656" w:type="dxa"/>
          </w:tcPr>
          <w:p w14:paraId="7910773B"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Opozorila, ki se samodejno preverjajo ali izračunavajo na podlagi mejnih vrednosti ali drugih poslovnih pravil nad oddanimi podatki izvajalcev monitoringa za določen monitoring. Opozorila in odstopanja se shranijo v IS Monitoring.</w:t>
            </w:r>
          </w:p>
        </w:tc>
      </w:tr>
      <w:tr w:rsidR="00610E8B" w:rsidRPr="00A040E1" w14:paraId="063DC259"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2D6DD87B" w14:textId="77777777" w:rsidR="00610E8B" w:rsidRPr="00A040E1" w:rsidRDefault="00610E8B" w:rsidP="002359A0">
            <w:pPr>
              <w:rPr>
                <w:b w:val="0"/>
                <w:lang w:val="sl-SI"/>
              </w:rPr>
            </w:pPr>
            <w:r w:rsidRPr="00A040E1">
              <w:rPr>
                <w:lang w:val="sl-SI"/>
              </w:rPr>
              <w:t>Poročilo ARSO</w:t>
            </w:r>
          </w:p>
        </w:tc>
        <w:tc>
          <w:tcPr>
            <w:tcW w:w="5656" w:type="dxa"/>
          </w:tcPr>
          <w:p w14:paraId="6A16C2D8"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Splošna entiteta Poročilo ARSO. Gre za poročila, ki se pripravijo za različne interne, medresorske, nacionalne ali mednarodne potrebe in izhajajo iz IS Monitoring. Gre za poročila, ki se pripravijo po vrednotenju podatkov monitoringa ali oceni stanja. Poročila se pripravijo samodejno na podlagi pravil ali ob proženju s strani skrbnika monitoringa. Poročila se pripravijo na podatkih pri katerih je vrednotenje zaključeno.</w:t>
            </w:r>
          </w:p>
        </w:tc>
      </w:tr>
      <w:tr w:rsidR="00610E8B" w:rsidRPr="00A040E1" w14:paraId="15977A8A"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0A5576B3" w14:textId="77777777" w:rsidR="00610E8B" w:rsidRPr="00A040E1" w:rsidRDefault="00610E8B" w:rsidP="002359A0">
            <w:pPr>
              <w:rPr>
                <w:lang w:val="sl-SI"/>
              </w:rPr>
            </w:pPr>
            <w:r w:rsidRPr="00A040E1">
              <w:rPr>
                <w:lang w:val="sl-SI"/>
              </w:rPr>
              <w:t>Uporabnik IS Monitoring</w:t>
            </w:r>
          </w:p>
        </w:tc>
        <w:tc>
          <w:tcPr>
            <w:tcW w:w="5656" w:type="dxa"/>
          </w:tcPr>
          <w:p w14:paraId="0BB76482"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Uporabnik sistema, ki ima dodeljene izbrane uporabniške vloge in s tem pravice za uporabo delov informacijskega sistema.</w:t>
            </w:r>
          </w:p>
        </w:tc>
      </w:tr>
      <w:tr w:rsidR="00610E8B" w:rsidRPr="00A040E1" w14:paraId="631D4303"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6F44B328" w14:textId="77777777" w:rsidR="00610E8B" w:rsidRPr="00A040E1" w:rsidRDefault="00610E8B" w:rsidP="002359A0">
            <w:pPr>
              <w:rPr>
                <w:lang w:val="sl-SI"/>
              </w:rPr>
            </w:pPr>
            <w:r w:rsidRPr="00A040E1">
              <w:rPr>
                <w:lang w:val="sl-SI"/>
              </w:rPr>
              <w:t>Uporabniška vloga</w:t>
            </w:r>
          </w:p>
        </w:tc>
        <w:tc>
          <w:tcPr>
            <w:tcW w:w="5656" w:type="dxa"/>
          </w:tcPr>
          <w:p w14:paraId="3999FA1F"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Vloga, ki jo ima uporabnik sistema. Na vlogi so določene pravice za uporabo posameznih delov sistema (moduli, funkcionalnosti, šifranti, podatki, poročila).</w:t>
            </w:r>
          </w:p>
        </w:tc>
      </w:tr>
      <w:tr w:rsidR="00610E8B" w:rsidRPr="00A040E1" w14:paraId="517F3B10"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74A0BC6D" w14:textId="77777777" w:rsidR="00610E8B" w:rsidRPr="00A040E1" w:rsidRDefault="00610E8B" w:rsidP="002359A0">
            <w:pPr>
              <w:rPr>
                <w:lang w:val="sl-SI"/>
              </w:rPr>
            </w:pPr>
            <w:r w:rsidRPr="00A040E1">
              <w:rPr>
                <w:lang w:val="sl-SI"/>
              </w:rPr>
              <w:t>Pravica</w:t>
            </w:r>
          </w:p>
        </w:tc>
        <w:tc>
          <w:tcPr>
            <w:tcW w:w="5656" w:type="dxa"/>
          </w:tcPr>
          <w:p w14:paraId="5569A8D8"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Posamezna pravica je nedeljiva celota dovoljenj (uporaba, branje, spreminjanje, brisanje) do uporabe posameznih delov sistema (moduli, funkcionalnosti, šifranti, podatki, poročila). Vsaka uporabniška vloga ima eno ali več pravic. </w:t>
            </w:r>
          </w:p>
        </w:tc>
      </w:tr>
      <w:tr w:rsidR="00610E8B" w:rsidRPr="00A040E1" w14:paraId="262646F4"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1909B16D" w14:textId="77777777" w:rsidR="00610E8B" w:rsidRPr="00A040E1" w:rsidRDefault="00610E8B" w:rsidP="002359A0">
            <w:pPr>
              <w:rPr>
                <w:lang w:val="sl-SI"/>
              </w:rPr>
            </w:pPr>
            <w:r w:rsidRPr="00A040E1">
              <w:rPr>
                <w:lang w:val="sl-SI"/>
              </w:rPr>
              <w:t>Prijava</w:t>
            </w:r>
          </w:p>
        </w:tc>
        <w:tc>
          <w:tcPr>
            <w:tcW w:w="5656" w:type="dxa"/>
          </w:tcPr>
          <w:p w14:paraId="23E8698F"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Podroben seznam vseh prijav uporabnika v informacijski sistem (logiranje prijav)</w:t>
            </w:r>
          </w:p>
        </w:tc>
      </w:tr>
      <w:tr w:rsidR="00610E8B" w:rsidRPr="00A040E1" w14:paraId="3ADEF526"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257CB45E" w14:textId="77777777" w:rsidR="00610E8B" w:rsidRPr="00A040E1" w:rsidRDefault="00610E8B" w:rsidP="002359A0">
            <w:pPr>
              <w:rPr>
                <w:lang w:val="sl-SI"/>
              </w:rPr>
            </w:pPr>
            <w:r w:rsidRPr="00A040E1">
              <w:rPr>
                <w:lang w:val="sl-SI"/>
              </w:rPr>
              <w:t>Revizijska sled</w:t>
            </w:r>
          </w:p>
        </w:tc>
        <w:tc>
          <w:tcPr>
            <w:tcW w:w="5656" w:type="dxa"/>
          </w:tcPr>
          <w:p w14:paraId="3C2036B1"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Podroben seznam vseh aktivnosti uporabnika z določeno vlogo v uporabniškem sistemu.</w:t>
            </w:r>
          </w:p>
        </w:tc>
      </w:tr>
      <w:tr w:rsidR="00610E8B" w:rsidRPr="00A040E1" w14:paraId="4EFAB9F9"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166F8C46" w14:textId="77777777" w:rsidR="00610E8B" w:rsidRPr="00A040E1" w:rsidRDefault="00610E8B" w:rsidP="002359A0">
            <w:pPr>
              <w:rPr>
                <w:lang w:val="sl-SI"/>
              </w:rPr>
            </w:pPr>
            <w:r w:rsidRPr="00A040E1">
              <w:rPr>
                <w:lang w:val="sl-SI"/>
              </w:rPr>
              <w:t>Enota</w:t>
            </w:r>
          </w:p>
        </w:tc>
        <w:tc>
          <w:tcPr>
            <w:tcW w:w="5656" w:type="dxa"/>
          </w:tcPr>
          <w:p w14:paraId="50650842"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 xml:space="preserve">Določa mersko enoto v kateri morajo biti oddani podatki ali je v tej enoti določena mejna vrednost. Enota je določena z </w:t>
            </w:r>
            <w:r w:rsidRPr="00A040E1">
              <w:rPr>
                <w:lang w:val="sl-SI"/>
              </w:rPr>
              <w:lastRenderedPageBreak/>
              <w:t>metodo in hkrati upoštevana pri oddaji podatkov za določen parameter (npr. mg/liter).</w:t>
            </w:r>
          </w:p>
        </w:tc>
      </w:tr>
      <w:tr w:rsidR="00610E8B" w:rsidRPr="00A040E1" w14:paraId="2111073B"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03BD51D0" w14:textId="77777777" w:rsidR="00610E8B" w:rsidRPr="00A040E1" w:rsidRDefault="00610E8B" w:rsidP="002359A0">
            <w:pPr>
              <w:rPr>
                <w:lang w:val="sl-SI"/>
              </w:rPr>
            </w:pPr>
            <w:r w:rsidRPr="00A040E1">
              <w:rPr>
                <w:lang w:val="sl-SI"/>
              </w:rPr>
              <w:lastRenderedPageBreak/>
              <w:t>Dokument, priloga</w:t>
            </w:r>
          </w:p>
        </w:tc>
        <w:tc>
          <w:tcPr>
            <w:tcW w:w="5656" w:type="dxa"/>
          </w:tcPr>
          <w:p w14:paraId="10F84F90"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Splošna entiteta ali podatkovni objekt, ki lahko nastopa v različnih relacijah in delih procesa. Pomeni možnost shranjevanja različnih dokumentov (npr. pdf priloga) v podatkovni bazi IS Monitoring.</w:t>
            </w:r>
          </w:p>
        </w:tc>
      </w:tr>
      <w:tr w:rsidR="00610E8B" w:rsidRPr="00A040E1" w14:paraId="0F69F335"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254F1397" w14:textId="77777777" w:rsidR="00610E8B" w:rsidRPr="00A040E1" w:rsidRDefault="00610E8B" w:rsidP="002359A0">
            <w:pPr>
              <w:rPr>
                <w:lang w:val="sl-SI"/>
              </w:rPr>
            </w:pPr>
            <w:r w:rsidRPr="00A040E1">
              <w:rPr>
                <w:lang w:val="sl-SI"/>
              </w:rPr>
              <w:t>Zunanji šifrant, evidenca, register</w:t>
            </w:r>
          </w:p>
        </w:tc>
        <w:tc>
          <w:tcPr>
            <w:tcW w:w="5656" w:type="dxa"/>
          </w:tcPr>
          <w:p w14:paraId="65AF4153"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Splošna entiteta ali podatkovni objekt, ki bo v praksi rezultirala v več fizičnih tabeli ali objektov v podatkovni bazi. Vsaka namenjena svojemu šifrantu, evidenci ali registru, ki ga IS Monitoring potrebuje za svoje delovanje in se sinhronizira z zunanjimi viri (npr. MOPE evidenca OVD-jev)</w:t>
            </w:r>
          </w:p>
        </w:tc>
      </w:tr>
      <w:tr w:rsidR="00610E8B" w:rsidRPr="00A040E1" w14:paraId="23DBDC7C" w14:textId="77777777" w:rsidTr="002359A0">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8EAADB" w:themeFill="accent1" w:themeFillTint="99"/>
          </w:tcPr>
          <w:p w14:paraId="6EA3FADD" w14:textId="77777777" w:rsidR="00610E8B" w:rsidRPr="00A040E1" w:rsidRDefault="00610E8B" w:rsidP="002359A0">
            <w:pPr>
              <w:jc w:val="both"/>
              <w:rPr>
                <w:b w:val="0"/>
                <w:bCs w:val="0"/>
                <w:lang w:val="sl-SI"/>
              </w:rPr>
            </w:pPr>
            <w:r w:rsidRPr="00A040E1">
              <w:rPr>
                <w:sz w:val="24"/>
                <w:lang w:val="sl-SI"/>
              </w:rPr>
              <w:t>Posebnosti za državni monitoring</w:t>
            </w:r>
          </w:p>
        </w:tc>
      </w:tr>
      <w:tr w:rsidR="00610E8B" w:rsidRPr="00A040E1" w14:paraId="7FC9EFE6"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44A63F9D" w14:textId="77777777" w:rsidR="00610E8B" w:rsidRPr="00A040E1" w:rsidRDefault="00610E8B" w:rsidP="002359A0">
            <w:pPr>
              <w:rPr>
                <w:b w:val="0"/>
                <w:lang w:val="sl-SI"/>
              </w:rPr>
            </w:pPr>
            <w:r w:rsidRPr="00A040E1">
              <w:rPr>
                <w:lang w:val="sl-SI"/>
              </w:rPr>
              <w:t>Obdobni program monitoringa</w:t>
            </w:r>
          </w:p>
        </w:tc>
        <w:tc>
          <w:tcPr>
            <w:tcW w:w="5656" w:type="dxa"/>
          </w:tcPr>
          <w:p w14:paraId="38E33736"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ARSO pripravi program državnega monitoringa na različnih področjih državnega monitoringa. Program je lahko enoletni ali večletni, lahko obsega tudi izbrano obdobje (npr. 3 mesece). Program določa kategorije oz. vsebine monitoringa.</w:t>
            </w:r>
          </w:p>
        </w:tc>
      </w:tr>
      <w:tr w:rsidR="00610E8B" w:rsidRPr="00A040E1" w14:paraId="0DFFAB38"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0105503B" w14:textId="77777777" w:rsidR="00610E8B" w:rsidRPr="00A040E1" w:rsidRDefault="00610E8B" w:rsidP="002359A0">
            <w:pPr>
              <w:rPr>
                <w:b w:val="0"/>
                <w:lang w:val="sl-SI"/>
              </w:rPr>
            </w:pPr>
            <w:r w:rsidRPr="00A040E1">
              <w:rPr>
                <w:lang w:val="sl-SI"/>
              </w:rPr>
              <w:t>Letni plan monitoringa</w:t>
            </w:r>
          </w:p>
        </w:tc>
        <w:tc>
          <w:tcPr>
            <w:tcW w:w="5656" w:type="dxa"/>
          </w:tcPr>
          <w:p w14:paraId="43E39CB5"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Iz obdobnega (večletnega) programa državnega monitoringa ARSO zaposleni pripravijo letni plan monitoringa, ki vključuje vsebinsko in časovno opredeljene obveznosti monitoringa, torej konkretne obveznosti monitoringa, ki jih je potrebno izvesti skladno s programom.</w:t>
            </w:r>
          </w:p>
        </w:tc>
      </w:tr>
      <w:tr w:rsidR="00610E8B" w:rsidRPr="00A040E1" w14:paraId="5143000C"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24582BA8" w14:textId="77777777" w:rsidR="00610E8B" w:rsidRPr="00A040E1" w:rsidRDefault="00610E8B" w:rsidP="002359A0">
            <w:pPr>
              <w:rPr>
                <w:b w:val="0"/>
                <w:lang w:val="sl-SI"/>
              </w:rPr>
            </w:pPr>
            <w:r w:rsidRPr="00A040E1">
              <w:rPr>
                <w:lang w:val="sl-SI"/>
              </w:rPr>
              <w:t>Projektna naloga</w:t>
            </w:r>
          </w:p>
        </w:tc>
        <w:tc>
          <w:tcPr>
            <w:tcW w:w="5656" w:type="dxa"/>
          </w:tcPr>
          <w:p w14:paraId="658F9B3A"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Projektna naloga monitoringa vključuje obveznosti monitoringa. Projektne naloge se pošljejo izvajalcem monitoringa, ki pričnejo z izvajanjem nalog. Tekom priprave programa monitoringa izvajalci monitoringa pošljejo oceno stroškov po posameznih nalogah, parametrih, analizah,  paketih, kar ARSO uporabi pri finančnem planiranju znotraj IS Monitoring.</w:t>
            </w:r>
          </w:p>
        </w:tc>
      </w:tr>
      <w:tr w:rsidR="00610E8B" w:rsidRPr="00A040E1" w14:paraId="3C7FFC5C"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1265AF7E" w14:textId="77777777" w:rsidR="00610E8B" w:rsidRPr="00A040E1" w:rsidRDefault="00610E8B" w:rsidP="002359A0">
            <w:pPr>
              <w:rPr>
                <w:b w:val="0"/>
                <w:lang w:val="sl-SI"/>
              </w:rPr>
            </w:pPr>
            <w:r w:rsidRPr="00A040E1">
              <w:rPr>
                <w:lang w:val="sl-SI"/>
              </w:rPr>
              <w:t>Ocena stroškov</w:t>
            </w:r>
          </w:p>
        </w:tc>
        <w:tc>
          <w:tcPr>
            <w:tcW w:w="5656" w:type="dxa"/>
          </w:tcPr>
          <w:p w14:paraId="620A3429"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Kalkulacija, ki jo pripravi ARSO na podlagi prejetih ocen stroškov (cenik) s strani izvajalcev monitoringa. Kalkulacija služi zaposlenim na ARSO tekom monitoringa za spremljanje realizacije in porabe sredstev.</w:t>
            </w:r>
          </w:p>
        </w:tc>
      </w:tr>
      <w:tr w:rsidR="00610E8B" w:rsidRPr="00A040E1" w14:paraId="06B6AE9F"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15012BBE" w14:textId="77777777" w:rsidR="00610E8B" w:rsidRPr="00A040E1" w:rsidRDefault="00610E8B" w:rsidP="002359A0">
            <w:pPr>
              <w:rPr>
                <w:b w:val="0"/>
                <w:lang w:val="sl-SI"/>
              </w:rPr>
            </w:pPr>
            <w:r w:rsidRPr="00A040E1">
              <w:rPr>
                <w:lang w:val="sl-SI"/>
              </w:rPr>
              <w:t>Vzorčenje</w:t>
            </w:r>
          </w:p>
        </w:tc>
        <w:tc>
          <w:tcPr>
            <w:tcW w:w="5656" w:type="dxa"/>
          </w:tcPr>
          <w:p w14:paraId="68F7D516"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Izvajalci skladno s programom monitoringa in izdanimi nalogami izvajajo vzorčenje. Vzorce morajo ustrezno evidentirati v sistemu IS Monitoring. Vzorec lahko v določenem trenutku prevzame drug izvajalec monitoringa, ki izvede analizo (npr. ene izvajalec izvede vzorčenje, drug izvajalec analizo).</w:t>
            </w:r>
          </w:p>
        </w:tc>
      </w:tr>
      <w:tr w:rsidR="00610E8B" w:rsidRPr="00A040E1" w14:paraId="05EDA16F"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2955C661" w14:textId="77777777" w:rsidR="00610E8B" w:rsidRPr="00A040E1" w:rsidRDefault="00610E8B" w:rsidP="002359A0">
            <w:pPr>
              <w:rPr>
                <w:b w:val="0"/>
                <w:lang w:val="sl-SI"/>
              </w:rPr>
            </w:pPr>
            <w:r w:rsidRPr="00A040E1">
              <w:rPr>
                <w:lang w:val="sl-SI"/>
              </w:rPr>
              <w:t>Podatki vzorca</w:t>
            </w:r>
          </w:p>
        </w:tc>
        <w:tc>
          <w:tcPr>
            <w:tcW w:w="5656" w:type="dxa"/>
          </w:tcPr>
          <w:p w14:paraId="5AA84F0E"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Vzorec je rezultat vzorčenja. V IS Monitoring ima vzorec enoznačno oznako, je odvzet na vzorčnem mestu, v točno določenem času in predstavlja reprezentativno stanje matriksa oz. biološkega elementa kakovosti. Vzorec je lahko sestavljen iz enega dela ali več delov in homogeniziran, da predstavlja povprečne lastnosti vzorčnega mesta. Na različnih področjih državnega monitoringa se vzorec evidentira z osnovnimi in specifičnimi atributi za to področje. </w:t>
            </w:r>
          </w:p>
        </w:tc>
      </w:tr>
      <w:tr w:rsidR="00610E8B" w:rsidRPr="00A040E1" w14:paraId="35E6D510"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0856CE88" w14:textId="77777777" w:rsidR="00610E8B" w:rsidRPr="00A040E1" w:rsidRDefault="00610E8B" w:rsidP="002359A0">
            <w:pPr>
              <w:rPr>
                <w:lang w:val="sl-SI"/>
              </w:rPr>
            </w:pPr>
            <w:r w:rsidRPr="00A040E1">
              <w:rPr>
                <w:lang w:val="sl-SI"/>
              </w:rPr>
              <w:t>Mreža merilnih (vzorčnih) mest</w:t>
            </w:r>
          </w:p>
        </w:tc>
        <w:tc>
          <w:tcPr>
            <w:tcW w:w="5656" w:type="dxa"/>
          </w:tcPr>
          <w:p w14:paraId="053DFB85"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Evidenca vseh merilnih mest, ki se uporabljajo pri določanju obveznosti monitoringa. Mreža merilnih mest mora upoštevati zahteve INSPIRE direktive (npr.: status merilnega mesta, kaj se na njem meri, ...)</w:t>
            </w:r>
          </w:p>
        </w:tc>
      </w:tr>
      <w:tr w:rsidR="00610E8B" w:rsidRPr="00A040E1" w14:paraId="0E1CC347"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7388A60B" w14:textId="77777777" w:rsidR="00610E8B" w:rsidRPr="00A040E1" w:rsidRDefault="00610E8B" w:rsidP="002359A0">
            <w:pPr>
              <w:rPr>
                <w:b w:val="0"/>
                <w:lang w:val="sl-SI"/>
              </w:rPr>
            </w:pPr>
            <w:r w:rsidRPr="00A040E1">
              <w:rPr>
                <w:lang w:val="sl-SI"/>
              </w:rPr>
              <w:lastRenderedPageBreak/>
              <w:t>Realizacija</w:t>
            </w:r>
          </w:p>
        </w:tc>
        <w:tc>
          <w:tcPr>
            <w:tcW w:w="5656" w:type="dxa"/>
          </w:tcPr>
          <w:p w14:paraId="5C56EF07"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Sprotni podatki o realizaciji izvajanja projektnih nalog (status, dokončanje, opombe, stroški). Izvajalci monitoringa sprotno sporočajo na ARSO o realizaciji projektnih nalog. To velja tako za notranje (ARSO) izvajalce kot zunanje izvajalce.</w:t>
            </w:r>
          </w:p>
        </w:tc>
      </w:tr>
      <w:tr w:rsidR="00610E8B" w:rsidRPr="00A040E1" w14:paraId="35AC0E63"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8EAADB" w:themeFill="accent1" w:themeFillTint="99"/>
          </w:tcPr>
          <w:p w14:paraId="007C2535" w14:textId="77777777" w:rsidR="00610E8B" w:rsidRPr="00A040E1" w:rsidRDefault="00610E8B" w:rsidP="002359A0">
            <w:pPr>
              <w:jc w:val="both"/>
              <w:rPr>
                <w:lang w:val="sl-SI"/>
              </w:rPr>
            </w:pPr>
            <w:r w:rsidRPr="00A040E1">
              <w:rPr>
                <w:sz w:val="24"/>
                <w:lang w:val="sl-SI"/>
              </w:rPr>
              <w:t>Posebnosti za obratovalni monitoring</w:t>
            </w:r>
          </w:p>
        </w:tc>
      </w:tr>
      <w:tr w:rsidR="00610E8B" w:rsidRPr="00A040E1" w14:paraId="3F25D898"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24B0C548" w14:textId="77777777" w:rsidR="00610E8B" w:rsidRPr="00A040E1" w:rsidRDefault="00610E8B" w:rsidP="002359A0">
            <w:pPr>
              <w:rPr>
                <w:b w:val="0"/>
                <w:lang w:val="sl-SI"/>
              </w:rPr>
            </w:pPr>
            <w:r w:rsidRPr="00A040E1">
              <w:rPr>
                <w:lang w:val="sl-SI"/>
              </w:rPr>
              <w:t>Okoljevarstveno dovoljenje</w:t>
            </w:r>
          </w:p>
        </w:tc>
        <w:tc>
          <w:tcPr>
            <w:tcW w:w="5656" w:type="dxa"/>
          </w:tcPr>
          <w:p w14:paraId="2C8D2DE1"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Okoljevarstveno dovoljenje temelji na zakonodaji in za dotičnega upravljalca oz. zavezanca določa vsebino monitoringa, ki ga mora izvajati v predpisani periodi in poročati na ARSO. OVD natančno predpisuje kaj je potrebno spremljati, kdaj, kako, kje ter druga določila. Okoljevarstvena dovoljenja izdaja in upravlja MOPE. IS Monitoring bo moral pridobiti vse ključne podatke za monitoring iz MOPE (Integracija, uvoz ali ročni prepis).</w:t>
            </w:r>
          </w:p>
        </w:tc>
      </w:tr>
      <w:tr w:rsidR="00610E8B" w:rsidRPr="00A040E1" w14:paraId="619F3FD3"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29F3207A" w14:textId="77777777" w:rsidR="00610E8B" w:rsidRPr="00A040E1" w:rsidRDefault="00610E8B" w:rsidP="002359A0">
            <w:pPr>
              <w:rPr>
                <w:lang w:val="sl-SI"/>
              </w:rPr>
            </w:pPr>
            <w:r w:rsidRPr="00A040E1">
              <w:rPr>
                <w:lang w:val="sl-SI"/>
              </w:rPr>
              <w:t>Zavezanec, Upravljavec</w:t>
            </w:r>
          </w:p>
        </w:tc>
        <w:tc>
          <w:tcPr>
            <w:tcW w:w="5656" w:type="dxa"/>
          </w:tcPr>
          <w:p w14:paraId="6F31B951"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Pravna oseba, ki upravlja z določeno napravo ali  izvaja določeno dejavnost in je glede na zakonodajo ali okoljevarstveno dovoljenje obvezana izvajati monitoring.</w:t>
            </w:r>
          </w:p>
        </w:tc>
      </w:tr>
      <w:tr w:rsidR="00610E8B" w:rsidRPr="00A040E1" w14:paraId="108F0BA2" w14:textId="77777777" w:rsidTr="002359A0">
        <w:trPr>
          <w:trHeight w:val="300"/>
        </w:trPr>
        <w:tc>
          <w:tcPr>
            <w:cnfStyle w:val="001000000000" w:firstRow="0" w:lastRow="0" w:firstColumn="1" w:lastColumn="0" w:oddVBand="0" w:evenVBand="0" w:oddHBand="0" w:evenHBand="0" w:firstRowFirstColumn="0" w:firstRowLastColumn="0" w:lastRowFirstColumn="0" w:lastRowLastColumn="0"/>
            <w:tcW w:w="3360" w:type="dxa"/>
          </w:tcPr>
          <w:p w14:paraId="356074F8" w14:textId="77777777" w:rsidR="00610E8B" w:rsidRPr="00A040E1" w:rsidRDefault="00610E8B" w:rsidP="002359A0">
            <w:pPr>
              <w:rPr>
                <w:b w:val="0"/>
                <w:bCs w:val="0"/>
                <w:lang w:val="sl-SI"/>
              </w:rPr>
            </w:pPr>
            <w:r w:rsidRPr="00A040E1">
              <w:rPr>
                <w:lang w:val="sl-SI"/>
              </w:rPr>
              <w:t>Odločba</w:t>
            </w:r>
          </w:p>
        </w:tc>
        <w:tc>
          <w:tcPr>
            <w:tcW w:w="5656" w:type="dxa"/>
          </w:tcPr>
          <w:p w14:paraId="50741679"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Odločba je pravni akt, ki se lahko izda za obratovanje naprave in v tem primeru se imenuje OVD, vključno z odločbo o spremembi OVD. Za naprave ki v skladu z zakonodajo ne potrebujejo okoljevarstvenega dovoljenja a njihov upravljavec predlaga spremembo mejne vrednosti oziroma nabora parametrov se izda  odločbo. Te odločbe izdaja MOPE. IS Monitoring bo moral pridobiti vse ključne podatke za monitoring iz MOPE (Integracija, uvoz ali ročni prepis).</w:t>
            </w:r>
          </w:p>
        </w:tc>
      </w:tr>
      <w:tr w:rsidR="00610E8B" w:rsidRPr="00A040E1" w14:paraId="60360CD7" w14:textId="77777777" w:rsidTr="002359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0" w:type="dxa"/>
          </w:tcPr>
          <w:p w14:paraId="5ABDFA00" w14:textId="77777777" w:rsidR="00610E8B" w:rsidRPr="00A040E1" w:rsidRDefault="00610E8B" w:rsidP="002359A0">
            <w:pPr>
              <w:rPr>
                <w:lang w:val="sl-SI"/>
              </w:rPr>
            </w:pPr>
            <w:r w:rsidRPr="00A040E1">
              <w:rPr>
                <w:lang w:val="sl-SI"/>
              </w:rPr>
              <w:t>Dejavnost</w:t>
            </w:r>
          </w:p>
        </w:tc>
        <w:tc>
          <w:tcPr>
            <w:tcW w:w="5656" w:type="dxa"/>
          </w:tcPr>
          <w:p w14:paraId="452CBC06"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Zavezanec, upravljavec izvaja dejavnost za katero zakonodaja ali dovoljenje zahteva izvajanje monitoringa.</w:t>
            </w:r>
          </w:p>
        </w:tc>
      </w:tr>
      <w:tr w:rsidR="00610E8B" w:rsidRPr="00A040E1" w14:paraId="3905D1EE"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14978C12" w14:textId="77777777" w:rsidR="00610E8B" w:rsidRPr="00A040E1" w:rsidRDefault="00610E8B" w:rsidP="002359A0">
            <w:pPr>
              <w:rPr>
                <w:b w:val="0"/>
                <w:lang w:val="sl-SI"/>
              </w:rPr>
            </w:pPr>
            <w:r w:rsidRPr="00A040E1">
              <w:rPr>
                <w:lang w:val="sl-SI"/>
              </w:rPr>
              <w:t>Vir onesnaževanja (Naprava...)</w:t>
            </w:r>
          </w:p>
        </w:tc>
        <w:tc>
          <w:tcPr>
            <w:tcW w:w="5656" w:type="dxa"/>
          </w:tcPr>
          <w:p w14:paraId="14E53A9A"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Specifični vir onesnaženja, ki je praviloma določen v OVD in povzroča onesnaževanje. Za ta vir je praviloma v OVD-ju predpisan tudi monitoring. Primer vira onesnaževanja so npr.: naprava, del naprave, odlagališče, ipd.</w:t>
            </w:r>
          </w:p>
        </w:tc>
      </w:tr>
      <w:tr w:rsidR="00610E8B" w:rsidRPr="00A040E1" w14:paraId="7F5B866E"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0" w:type="dxa"/>
          </w:tcPr>
          <w:p w14:paraId="2F5362D7" w14:textId="77777777" w:rsidR="00610E8B" w:rsidRPr="00A040E1" w:rsidRDefault="00610E8B" w:rsidP="002359A0">
            <w:pPr>
              <w:rPr>
                <w:lang w:val="sl-SI"/>
              </w:rPr>
            </w:pPr>
            <w:r w:rsidRPr="00A040E1">
              <w:rPr>
                <w:lang w:val="sl-SI"/>
              </w:rPr>
              <w:t>Pooblastilo zavezanca</w:t>
            </w:r>
          </w:p>
        </w:tc>
        <w:tc>
          <w:tcPr>
            <w:tcW w:w="5656" w:type="dxa"/>
          </w:tcPr>
          <w:p w14:paraId="2D03A19B"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 xml:space="preserve">Pooblaščenec za izvajanje monitoringa potrebuje pooblastilo s strani zavezanca. Pooblastilo mora biti v času izvajanja monitoringa veljavno. V kolikor pooblastilo ni veljavno se lahko monitoring zavrne oziroma meritve niso veljavne (rezultate se vpiše v sistem ampak označi kot neveljavne). </w:t>
            </w:r>
          </w:p>
        </w:tc>
      </w:tr>
      <w:tr w:rsidR="00610E8B" w:rsidRPr="00A040E1" w14:paraId="6F10D44A" w14:textId="77777777" w:rsidTr="002359A0">
        <w:tc>
          <w:tcPr>
            <w:cnfStyle w:val="001000000000" w:firstRow="0" w:lastRow="0" w:firstColumn="1" w:lastColumn="0" w:oddVBand="0" w:evenVBand="0" w:oddHBand="0" w:evenHBand="0" w:firstRowFirstColumn="0" w:firstRowLastColumn="0" w:lastRowFirstColumn="0" w:lastRowLastColumn="0"/>
            <w:tcW w:w="3360" w:type="dxa"/>
          </w:tcPr>
          <w:p w14:paraId="754122F8" w14:textId="77777777" w:rsidR="00610E8B" w:rsidRPr="00A040E1" w:rsidRDefault="00610E8B" w:rsidP="002359A0">
            <w:pPr>
              <w:rPr>
                <w:lang w:val="sl-SI"/>
              </w:rPr>
            </w:pPr>
            <w:r w:rsidRPr="00A040E1">
              <w:rPr>
                <w:lang w:val="sl-SI"/>
              </w:rPr>
              <w:t>Pooblastilo za izvajanje monitoringa</w:t>
            </w:r>
          </w:p>
        </w:tc>
        <w:tc>
          <w:tcPr>
            <w:tcW w:w="5656" w:type="dxa"/>
          </w:tcPr>
          <w:p w14:paraId="5EE76B6B"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Pooblaščenec mora biti akreditiran za izvajanje določenega monitoringa – izvajalec monitoringa. Evidenco pooblaščencev vodi MOPE.</w:t>
            </w:r>
          </w:p>
        </w:tc>
      </w:tr>
    </w:tbl>
    <w:p w14:paraId="73AD14B7" w14:textId="77777777" w:rsidR="00610E8B" w:rsidRPr="00A040E1" w:rsidRDefault="00610E8B" w:rsidP="00610E8B">
      <w:pPr>
        <w:pStyle w:val="Napis"/>
        <w:jc w:val="center"/>
        <w:rPr>
          <w:lang w:val="sl-SI"/>
        </w:rPr>
      </w:pPr>
      <w:r w:rsidRPr="00A040E1">
        <w:rPr>
          <w:lang w:val="sl-SI"/>
        </w:rPr>
        <w:t xml:space="preserve">Tabela </w:t>
      </w:r>
      <w:r w:rsidRPr="00A040E1">
        <w:rPr>
          <w:lang w:val="sl-SI"/>
        </w:rPr>
        <w:fldChar w:fldCharType="begin"/>
      </w:r>
      <w:r w:rsidRPr="00A040E1">
        <w:rPr>
          <w:lang w:val="sl-SI"/>
        </w:rPr>
        <w:instrText xml:space="preserve"> SEQ Tabela \* ARABIC </w:instrText>
      </w:r>
      <w:r w:rsidRPr="00A040E1">
        <w:rPr>
          <w:lang w:val="sl-SI"/>
        </w:rPr>
        <w:fldChar w:fldCharType="separate"/>
      </w:r>
      <w:r w:rsidRPr="00A040E1">
        <w:rPr>
          <w:noProof/>
          <w:lang w:val="sl-SI"/>
        </w:rPr>
        <w:t>1</w:t>
      </w:r>
      <w:r w:rsidRPr="00A040E1">
        <w:rPr>
          <w:lang w:val="sl-SI"/>
        </w:rPr>
        <w:fldChar w:fldCharType="end"/>
      </w:r>
      <w:r w:rsidRPr="00A040E1">
        <w:rPr>
          <w:lang w:val="sl-SI"/>
        </w:rPr>
        <w:t>: Opis poslovnih entitet</w:t>
      </w:r>
    </w:p>
    <w:p w14:paraId="520097CE" w14:textId="77777777" w:rsidR="00610E8B" w:rsidRPr="00A040E1" w:rsidRDefault="00610E8B" w:rsidP="00610E8B">
      <w:pPr>
        <w:rPr>
          <w:lang w:val="sl-SI"/>
        </w:rPr>
      </w:pPr>
    </w:p>
    <w:p w14:paraId="7BCCA641" w14:textId="77777777" w:rsidR="00610E8B" w:rsidRPr="00A040E1" w:rsidRDefault="00610E8B" w:rsidP="00610E8B">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75130572" w14:textId="77777777" w:rsidR="00610E8B" w:rsidRPr="00A040E1" w:rsidRDefault="00610E8B" w:rsidP="000F7439">
      <w:pPr>
        <w:pStyle w:val="Naslov2"/>
        <w:rPr>
          <w:lang w:val="sl-SI"/>
        </w:rPr>
      </w:pPr>
      <w:bookmarkStart w:id="111" w:name="_Toc130455760"/>
      <w:bookmarkStart w:id="112" w:name="_Toc131666994"/>
      <w:r w:rsidRPr="00A040E1">
        <w:rPr>
          <w:lang w:val="sl-SI"/>
        </w:rPr>
        <w:lastRenderedPageBreak/>
        <w:t>Predlog skupnih šifrantov za potrebe IS Monitoring</w:t>
      </w:r>
      <w:bookmarkEnd w:id="111"/>
      <w:bookmarkEnd w:id="112"/>
    </w:p>
    <w:p w14:paraId="75C4CDBD" w14:textId="77777777" w:rsidR="00610E8B" w:rsidRPr="00A040E1" w:rsidRDefault="00610E8B" w:rsidP="00610E8B">
      <w:pPr>
        <w:jc w:val="both"/>
        <w:rPr>
          <w:b/>
          <w:lang w:val="sl-SI"/>
        </w:rPr>
      </w:pPr>
      <w:r w:rsidRPr="00A040E1">
        <w:rPr>
          <w:lang w:val="sl-SI"/>
        </w:rPr>
        <w:t xml:space="preserve">Namen te točke predloga podatkovnega modela je predstavitev skupnih šifrantov za IS Monitoring, ki smo jih evidentirali v fazi analize. Poleg skupnih šifrantov so v drugem delu te točke predstavljeni tudi kandidati za skupne evidence znotraj IS Monitoring. Pod pojmom skupni šifranti in evidence razumemo tiste, ki so skupni vsaj dvema področjema monitoringa in se lahko enotno uporabljajo ter imajo skupne atribute in skupne skrbnike. </w:t>
      </w:r>
      <w:r w:rsidRPr="00A040E1">
        <w:rPr>
          <w:b/>
          <w:lang w:val="sl-SI"/>
        </w:rPr>
        <w:t>Predpogoj za vzpostavitev skupnih šifrantov in evidenc je poenotenje obstoječih šifrantov in evidenc (čiščenje, združevanje, odstranjevanje duplikatov, določitev enotnega identifikatorja, ipd.)</w:t>
      </w:r>
    </w:p>
    <w:p w14:paraId="1A15B816" w14:textId="77777777" w:rsidR="00610E8B" w:rsidRPr="00A040E1" w:rsidRDefault="00610E8B" w:rsidP="00610E8B">
      <w:pPr>
        <w:jc w:val="both"/>
        <w:rPr>
          <w:lang w:val="sl-SI"/>
        </w:rPr>
      </w:pPr>
      <w:r w:rsidRPr="00A040E1">
        <w:rPr>
          <w:lang w:val="sl-SI"/>
        </w:rPr>
        <w:t>Temeljna zahteva projektne naloge je bila, da ima ARSO za potrebe IS Monitoring naslednje skupne šifrante: »</w:t>
      </w:r>
      <w:r w:rsidRPr="00A040E1">
        <w:rPr>
          <w:b/>
          <w:lang w:val="sl-SI"/>
        </w:rPr>
        <w:t>šifrant merskih enot, šifrant parametrov, šifrant vodnih teles in evidenca merilnih mest</w:t>
      </w:r>
      <w:r w:rsidRPr="00A040E1">
        <w:rPr>
          <w:lang w:val="sl-SI"/>
        </w:rPr>
        <w:t>«. Po izvedeni analizi in zahtevah projektne naloge predlagamo skupne šifrante predstavljene v naslednji preglednici, ki vsebujejo šifrante iz projektne naloge in ostale.</w:t>
      </w:r>
    </w:p>
    <w:p w14:paraId="4E43D12C" w14:textId="77777777" w:rsidR="00610E8B" w:rsidRPr="00A040E1" w:rsidRDefault="00610E8B" w:rsidP="00610E8B">
      <w:pPr>
        <w:jc w:val="both"/>
        <w:rPr>
          <w:lang w:val="sl-SI"/>
        </w:rPr>
      </w:pPr>
    </w:p>
    <w:tbl>
      <w:tblPr>
        <w:tblStyle w:val="Tabelamrea4poudarek5"/>
        <w:tblW w:w="0" w:type="auto"/>
        <w:tblLook w:val="04A0" w:firstRow="1" w:lastRow="0" w:firstColumn="1" w:lastColumn="0" w:noHBand="0" w:noVBand="1"/>
      </w:tblPr>
      <w:tblGrid>
        <w:gridCol w:w="2497"/>
        <w:gridCol w:w="1399"/>
        <w:gridCol w:w="4061"/>
        <w:gridCol w:w="1059"/>
      </w:tblGrid>
      <w:tr w:rsidR="00610E8B" w:rsidRPr="00A040E1" w14:paraId="4E689AF5" w14:textId="77777777" w:rsidTr="002359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7" w:type="dxa"/>
          </w:tcPr>
          <w:p w14:paraId="1ABC7322" w14:textId="77777777" w:rsidR="00610E8B" w:rsidRPr="00A040E1" w:rsidRDefault="00610E8B" w:rsidP="002359A0">
            <w:pPr>
              <w:rPr>
                <w:lang w:val="sl-SI"/>
              </w:rPr>
            </w:pPr>
            <w:r w:rsidRPr="00A040E1">
              <w:rPr>
                <w:lang w:val="sl-SI"/>
              </w:rPr>
              <w:t>Skupni šifrant</w:t>
            </w:r>
          </w:p>
        </w:tc>
        <w:tc>
          <w:tcPr>
            <w:tcW w:w="1399" w:type="dxa"/>
          </w:tcPr>
          <w:p w14:paraId="4A999347" w14:textId="77777777" w:rsidR="00610E8B" w:rsidRPr="00A040E1" w:rsidRDefault="00610E8B" w:rsidP="002359A0">
            <w:pPr>
              <w:cnfStyle w:val="100000000000" w:firstRow="1" w:lastRow="0" w:firstColumn="0" w:lastColumn="0" w:oddVBand="0" w:evenVBand="0" w:oddHBand="0" w:evenHBand="0" w:firstRowFirstColumn="0" w:firstRowLastColumn="0" w:lastRowFirstColumn="0" w:lastRowLastColumn="0"/>
              <w:rPr>
                <w:lang w:val="sl-SI"/>
              </w:rPr>
            </w:pPr>
            <w:r w:rsidRPr="00A040E1">
              <w:rPr>
                <w:lang w:val="sl-SI"/>
              </w:rPr>
              <w:t>Trenutni viri in zapisi šifranta</w:t>
            </w:r>
          </w:p>
        </w:tc>
        <w:tc>
          <w:tcPr>
            <w:tcW w:w="4061" w:type="dxa"/>
          </w:tcPr>
          <w:p w14:paraId="00B3DFEA" w14:textId="77777777" w:rsidR="00610E8B" w:rsidRPr="00A040E1" w:rsidRDefault="00610E8B" w:rsidP="002359A0">
            <w:pPr>
              <w:cnfStyle w:val="100000000000" w:firstRow="1" w:lastRow="0" w:firstColumn="0" w:lastColumn="0" w:oddVBand="0" w:evenVBand="0" w:oddHBand="0" w:evenHBand="0" w:firstRowFirstColumn="0" w:firstRowLastColumn="0" w:lastRowFirstColumn="0" w:lastRowLastColumn="0"/>
              <w:rPr>
                <w:lang w:val="sl-SI"/>
              </w:rPr>
            </w:pPr>
            <w:r w:rsidRPr="00A040E1">
              <w:rPr>
                <w:lang w:val="sl-SI"/>
              </w:rPr>
              <w:t>Kratek vsebinski opis</w:t>
            </w:r>
          </w:p>
        </w:tc>
        <w:tc>
          <w:tcPr>
            <w:tcW w:w="1059" w:type="dxa"/>
          </w:tcPr>
          <w:p w14:paraId="0FA1D4AD" w14:textId="77777777" w:rsidR="00610E8B" w:rsidRPr="00A040E1" w:rsidRDefault="00610E8B" w:rsidP="002359A0">
            <w:pPr>
              <w:cnfStyle w:val="100000000000" w:firstRow="1" w:lastRow="0" w:firstColumn="0" w:lastColumn="0" w:oddVBand="0" w:evenVBand="0" w:oddHBand="0" w:evenHBand="0" w:firstRowFirstColumn="0" w:firstRowLastColumn="0" w:lastRowFirstColumn="0" w:lastRowLastColumn="0"/>
              <w:rPr>
                <w:lang w:val="sl-SI"/>
              </w:rPr>
            </w:pPr>
            <w:r w:rsidRPr="00A040E1">
              <w:rPr>
                <w:lang w:val="sl-SI"/>
              </w:rPr>
              <w:t>Upravlja</w:t>
            </w:r>
          </w:p>
        </w:tc>
      </w:tr>
      <w:tr w:rsidR="00610E8B" w:rsidRPr="00A040E1" w14:paraId="3032FAAF"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7" w:type="dxa"/>
          </w:tcPr>
          <w:p w14:paraId="1E0D917E" w14:textId="77777777" w:rsidR="00610E8B" w:rsidRPr="00A040E1" w:rsidRDefault="00610E8B" w:rsidP="002359A0">
            <w:pPr>
              <w:rPr>
                <w:b w:val="0"/>
                <w:lang w:val="sl-SI"/>
              </w:rPr>
            </w:pPr>
            <w:r w:rsidRPr="00A040E1">
              <w:rPr>
                <w:lang w:val="sl-SI"/>
              </w:rPr>
              <w:t>Šifrant merskih enot</w:t>
            </w:r>
          </w:p>
        </w:tc>
        <w:tc>
          <w:tcPr>
            <w:tcW w:w="1399" w:type="dxa"/>
          </w:tcPr>
          <w:p w14:paraId="099360E6"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IS Vode, REMIS, Excel preglednice, EKOVode, EU Registry in E-PRTR šifranti</w:t>
            </w:r>
          </w:p>
          <w:p w14:paraId="75F90E06"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p>
        </w:tc>
        <w:tc>
          <w:tcPr>
            <w:tcW w:w="4061" w:type="dxa"/>
          </w:tcPr>
          <w:p w14:paraId="6E9BFE67"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 xml:space="preserve">Šifrant merskih enot vsebuje seznam merskih enot, ki se uporabljajo pri določanju vrednosti meritev, analize. </w:t>
            </w:r>
            <w:r w:rsidRPr="00A040E1">
              <w:rPr>
                <w:b/>
                <w:bCs/>
                <w:lang w:val="sl-SI"/>
              </w:rPr>
              <w:t>Predlog:</w:t>
            </w:r>
            <w:r w:rsidRPr="00A040E1">
              <w:rPr>
                <w:lang w:val="sl-SI"/>
              </w:rPr>
              <w:t xml:space="preserve"> Vsaka merska enota se veže na Parameter monitoringa in na področje monitoringa (npr. Parameter=Vsota anorganskih delcev; Področje monitoringa = OM Zrak; Merska enota = mg/m3.</w:t>
            </w:r>
          </w:p>
        </w:tc>
        <w:tc>
          <w:tcPr>
            <w:tcW w:w="1059" w:type="dxa"/>
          </w:tcPr>
          <w:p w14:paraId="717BA9EE"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ARSO</w:t>
            </w:r>
          </w:p>
        </w:tc>
      </w:tr>
      <w:tr w:rsidR="00610E8B" w:rsidRPr="00A040E1" w14:paraId="2275F6F5" w14:textId="77777777" w:rsidTr="002359A0">
        <w:tc>
          <w:tcPr>
            <w:cnfStyle w:val="001000000000" w:firstRow="0" w:lastRow="0" w:firstColumn="1" w:lastColumn="0" w:oddVBand="0" w:evenVBand="0" w:oddHBand="0" w:evenHBand="0" w:firstRowFirstColumn="0" w:firstRowLastColumn="0" w:lastRowFirstColumn="0" w:lastRowLastColumn="0"/>
            <w:tcW w:w="2497" w:type="dxa"/>
          </w:tcPr>
          <w:p w14:paraId="2EC7E2B8" w14:textId="77777777" w:rsidR="00610E8B" w:rsidRPr="00A040E1" w:rsidRDefault="00610E8B" w:rsidP="002359A0">
            <w:pPr>
              <w:rPr>
                <w:b w:val="0"/>
                <w:lang w:val="sl-SI"/>
              </w:rPr>
            </w:pPr>
            <w:r w:rsidRPr="00A040E1">
              <w:rPr>
                <w:lang w:val="sl-SI"/>
              </w:rPr>
              <w:t>Šifrant parametrov</w:t>
            </w:r>
          </w:p>
        </w:tc>
        <w:tc>
          <w:tcPr>
            <w:tcW w:w="1399" w:type="dxa"/>
          </w:tcPr>
          <w:p w14:paraId="455169D6" w14:textId="77777777" w:rsidR="00610E8B" w:rsidRPr="00A040E1" w:rsidRDefault="00610E8B" w:rsidP="002359A0">
            <w:pPr>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IS Vode, REMIS, Excel preglednice, EKOVode, EU Registry in E-PRTR šifranti</w:t>
            </w:r>
          </w:p>
        </w:tc>
        <w:tc>
          <w:tcPr>
            <w:tcW w:w="4061" w:type="dxa"/>
          </w:tcPr>
          <w:p w14:paraId="5F560B09"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Šifrant parametrov vsebuje seznam parametrov, ki se uporabljajo pri monitoringu, torej meritvah in analizah. </w:t>
            </w:r>
            <w:r w:rsidRPr="00A040E1">
              <w:rPr>
                <w:b/>
                <w:bCs/>
                <w:lang w:val="sl-SI"/>
              </w:rPr>
              <w:t xml:space="preserve">Predlog: </w:t>
            </w:r>
            <w:r w:rsidRPr="00A040E1">
              <w:rPr>
                <w:lang w:val="sl-SI"/>
              </w:rPr>
              <w:t xml:space="preserve">Šifrant parametrov se veže na področje monitoringa. En parameter je lahko vezan/uporabljen na enem ali več področjih monitoringa. Povezan je tudi z merskimi enotami. Vsak parameter ima lahko za vsako (pod)področje monitoringa tudi mejno vrednost in sklic na zakonodajo, ki to vrednost določa. </w:t>
            </w:r>
          </w:p>
        </w:tc>
        <w:tc>
          <w:tcPr>
            <w:tcW w:w="1059" w:type="dxa"/>
          </w:tcPr>
          <w:p w14:paraId="02F23F60" w14:textId="77777777" w:rsidR="00610E8B" w:rsidRPr="00A040E1" w:rsidRDefault="00610E8B" w:rsidP="002359A0">
            <w:pPr>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ARSO</w:t>
            </w:r>
          </w:p>
        </w:tc>
      </w:tr>
      <w:tr w:rsidR="00610E8B" w:rsidRPr="00A040E1" w14:paraId="2499C211"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7" w:type="dxa"/>
          </w:tcPr>
          <w:p w14:paraId="228FC783" w14:textId="77777777" w:rsidR="00610E8B" w:rsidRPr="00A040E1" w:rsidRDefault="00610E8B" w:rsidP="002359A0">
            <w:pPr>
              <w:rPr>
                <w:b w:val="0"/>
                <w:lang w:val="sl-SI"/>
              </w:rPr>
            </w:pPr>
            <w:r w:rsidRPr="00A040E1">
              <w:rPr>
                <w:lang w:val="sl-SI"/>
              </w:rPr>
              <w:t>Šifrant vodnih teles</w:t>
            </w:r>
          </w:p>
        </w:tc>
        <w:tc>
          <w:tcPr>
            <w:tcW w:w="1399" w:type="dxa"/>
          </w:tcPr>
          <w:p w14:paraId="00E5A10B"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EKOVode, IS Vode</w:t>
            </w:r>
          </w:p>
        </w:tc>
        <w:tc>
          <w:tcPr>
            <w:tcW w:w="4061" w:type="dxa"/>
          </w:tcPr>
          <w:p w14:paraId="045FDC2C"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Seznam vodnih teles v Sloveniji z enoličnimi oznakami (šiframi) vodnih teles in imeni vodnih teles ter drugimi atributi.</w:t>
            </w:r>
          </w:p>
        </w:tc>
        <w:tc>
          <w:tcPr>
            <w:tcW w:w="1059" w:type="dxa"/>
          </w:tcPr>
          <w:p w14:paraId="6C8E27CD"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ARSO</w:t>
            </w:r>
          </w:p>
        </w:tc>
      </w:tr>
      <w:tr w:rsidR="00610E8B" w:rsidRPr="00A040E1" w14:paraId="3CA1471E" w14:textId="77777777" w:rsidTr="002359A0">
        <w:tc>
          <w:tcPr>
            <w:cnfStyle w:val="001000000000" w:firstRow="0" w:lastRow="0" w:firstColumn="1" w:lastColumn="0" w:oddVBand="0" w:evenVBand="0" w:oddHBand="0" w:evenHBand="0" w:firstRowFirstColumn="0" w:firstRowLastColumn="0" w:lastRowFirstColumn="0" w:lastRowLastColumn="0"/>
            <w:tcW w:w="2497" w:type="dxa"/>
          </w:tcPr>
          <w:p w14:paraId="39B6D1A1" w14:textId="77777777" w:rsidR="00610E8B" w:rsidRPr="00A040E1" w:rsidRDefault="00610E8B" w:rsidP="002359A0">
            <w:pPr>
              <w:rPr>
                <w:b w:val="0"/>
                <w:lang w:val="sl-SI"/>
              </w:rPr>
            </w:pPr>
            <w:r w:rsidRPr="00A040E1">
              <w:rPr>
                <w:lang w:val="sl-SI"/>
              </w:rPr>
              <w:t>Evidenca merilnih mest – Mreža merilnih mest</w:t>
            </w:r>
          </w:p>
        </w:tc>
        <w:tc>
          <w:tcPr>
            <w:tcW w:w="1399" w:type="dxa"/>
          </w:tcPr>
          <w:p w14:paraId="3594E3F5" w14:textId="77777777" w:rsidR="00610E8B" w:rsidRPr="00A040E1" w:rsidRDefault="00610E8B" w:rsidP="002359A0">
            <w:pPr>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Excel preglednice, EKOVode</w:t>
            </w:r>
          </w:p>
        </w:tc>
        <w:tc>
          <w:tcPr>
            <w:tcW w:w="4061" w:type="dxa"/>
          </w:tcPr>
          <w:p w14:paraId="2BF9F902"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Evidenca merilnih mest ali mreža merilnih mest je seznam vseh merilnih mest, ki se uporabljajo pri državnem monitoringu. Vsako merilno mesto mora imeti enolični identifikator (šifro), kratko ime, dolgo ime, vrsto merilnega mesta, hierarhijo (glavno, podmesto) ali opis ter druge atribute, ki določajo na katerem (pod)področju monitoringa se to merilno mesto uporablja, od kdaj je veljavno, kdaj je bilo ukinjeno.</w:t>
            </w:r>
          </w:p>
        </w:tc>
        <w:tc>
          <w:tcPr>
            <w:tcW w:w="1059" w:type="dxa"/>
          </w:tcPr>
          <w:p w14:paraId="2FD294C0" w14:textId="77777777" w:rsidR="00610E8B" w:rsidRPr="00A040E1" w:rsidRDefault="00610E8B" w:rsidP="002359A0">
            <w:pPr>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ARSO</w:t>
            </w:r>
          </w:p>
        </w:tc>
      </w:tr>
      <w:tr w:rsidR="00610E8B" w:rsidRPr="00A040E1" w14:paraId="13BEBB5A"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7" w:type="dxa"/>
          </w:tcPr>
          <w:p w14:paraId="12321AAD" w14:textId="77777777" w:rsidR="00610E8B" w:rsidRPr="00A040E1" w:rsidRDefault="00610E8B" w:rsidP="002359A0">
            <w:pPr>
              <w:rPr>
                <w:b w:val="0"/>
                <w:bCs w:val="0"/>
                <w:lang w:val="sl-SI"/>
              </w:rPr>
            </w:pPr>
            <w:r w:rsidRPr="00A040E1">
              <w:rPr>
                <w:lang w:val="sl-SI"/>
              </w:rPr>
              <w:lastRenderedPageBreak/>
              <w:t>Šifrant merilnih in analitskih metod ter  metod vzorčenja</w:t>
            </w:r>
          </w:p>
        </w:tc>
        <w:tc>
          <w:tcPr>
            <w:tcW w:w="1399" w:type="dxa"/>
          </w:tcPr>
          <w:p w14:paraId="27360AFB"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IS Vode, REMIS, Excel preglednice, EKOVode, E-PRTR-Access</w:t>
            </w:r>
          </w:p>
        </w:tc>
        <w:tc>
          <w:tcPr>
            <w:tcW w:w="4061" w:type="dxa"/>
          </w:tcPr>
          <w:p w14:paraId="5F50187F" w14:textId="77777777" w:rsidR="00610E8B" w:rsidRPr="00A040E1" w:rsidRDefault="00610E8B" w:rsidP="002359A0">
            <w:pPr>
              <w:jc w:val="both"/>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Šifrant, ki vsebuje seznam metod, ki se uporabljajo pri vzorčenju, analizah in meritvah monitoringa. Vsebuje vsaj enolični identifikator metode, kratko ime, dolgo ime, opis, področje uporabe (meritve, analize, vzorčenje, (pod)področje monitoringa), datumi veljavnosti. Na določenih področjih monitoringa se osnovni podatki metode razširijo še z drugimi atributi (npr. LOD, LOQ, merilna negotovost (več različnih), območje, izkoristek, merilni princip).</w:t>
            </w:r>
          </w:p>
        </w:tc>
        <w:tc>
          <w:tcPr>
            <w:tcW w:w="1059" w:type="dxa"/>
          </w:tcPr>
          <w:p w14:paraId="1EC8ADC2"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r w:rsidRPr="00A040E1">
              <w:rPr>
                <w:lang w:val="sl-SI"/>
              </w:rPr>
              <w:t>ARSO</w:t>
            </w:r>
          </w:p>
        </w:tc>
      </w:tr>
      <w:tr w:rsidR="00610E8B" w:rsidRPr="00A040E1" w14:paraId="4ECD5A96" w14:textId="77777777" w:rsidTr="002359A0">
        <w:tc>
          <w:tcPr>
            <w:cnfStyle w:val="001000000000" w:firstRow="0" w:lastRow="0" w:firstColumn="1" w:lastColumn="0" w:oddVBand="0" w:evenVBand="0" w:oddHBand="0" w:evenHBand="0" w:firstRowFirstColumn="0" w:firstRowLastColumn="0" w:lastRowFirstColumn="0" w:lastRowLastColumn="0"/>
            <w:tcW w:w="2497" w:type="dxa"/>
          </w:tcPr>
          <w:p w14:paraId="1726374D" w14:textId="77777777" w:rsidR="00610E8B" w:rsidRPr="00A040E1" w:rsidRDefault="00610E8B" w:rsidP="002359A0">
            <w:pPr>
              <w:rPr>
                <w:b w:val="0"/>
                <w:lang w:val="sl-SI"/>
              </w:rPr>
            </w:pPr>
            <w:r w:rsidRPr="00A040E1">
              <w:rPr>
                <w:lang w:val="sl-SI"/>
              </w:rPr>
              <w:t>Šifrant Matriks</w:t>
            </w:r>
          </w:p>
        </w:tc>
        <w:tc>
          <w:tcPr>
            <w:tcW w:w="1399" w:type="dxa"/>
          </w:tcPr>
          <w:p w14:paraId="30244304" w14:textId="77777777" w:rsidR="00610E8B" w:rsidRPr="00A040E1" w:rsidRDefault="00610E8B" w:rsidP="002359A0">
            <w:pPr>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EKOVode</w:t>
            </w:r>
          </w:p>
        </w:tc>
        <w:tc>
          <w:tcPr>
            <w:tcW w:w="4061" w:type="dxa"/>
          </w:tcPr>
          <w:p w14:paraId="7A2BB336" w14:textId="77777777" w:rsidR="00610E8B" w:rsidRPr="00A040E1" w:rsidRDefault="00610E8B" w:rsidP="002359A0">
            <w:pPr>
              <w:jc w:val="both"/>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 xml:space="preserve">Šifrant matriksov, ki vsebuje najmanj enolično oznako matriksa, ime matriksa ter (pod)področje monitoringa na katerem se uporablja, datumi veljavnosti. </w:t>
            </w:r>
            <w:r w:rsidRPr="00A040E1">
              <w:rPr>
                <w:b/>
                <w:lang w:val="sl-SI"/>
              </w:rPr>
              <w:t xml:space="preserve">Predlog nekaterih vrednosti: </w:t>
            </w:r>
            <w:r w:rsidRPr="00A040E1">
              <w:rPr>
                <w:lang w:val="sl-SI"/>
              </w:rPr>
              <w:t xml:space="preserve"> voda, suspendirane snovi, sediment, živi organizmi, nedefiniran matriks, tla, zrak.</w:t>
            </w:r>
          </w:p>
        </w:tc>
        <w:tc>
          <w:tcPr>
            <w:tcW w:w="1059" w:type="dxa"/>
          </w:tcPr>
          <w:p w14:paraId="798718BF" w14:textId="77777777" w:rsidR="00610E8B" w:rsidRPr="00A040E1" w:rsidRDefault="00610E8B" w:rsidP="002359A0">
            <w:pPr>
              <w:cnfStyle w:val="000000000000" w:firstRow="0" w:lastRow="0" w:firstColumn="0" w:lastColumn="0" w:oddVBand="0" w:evenVBand="0" w:oddHBand="0" w:evenHBand="0" w:firstRowFirstColumn="0" w:firstRowLastColumn="0" w:lastRowFirstColumn="0" w:lastRowLastColumn="0"/>
              <w:rPr>
                <w:lang w:val="sl-SI"/>
              </w:rPr>
            </w:pPr>
            <w:r w:rsidRPr="00A040E1">
              <w:rPr>
                <w:lang w:val="sl-SI"/>
              </w:rPr>
              <w:t>ARSO</w:t>
            </w:r>
          </w:p>
        </w:tc>
      </w:tr>
      <w:tr w:rsidR="00610E8B" w:rsidRPr="00A040E1" w14:paraId="54063B6C" w14:textId="77777777" w:rsidTr="002359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7" w:type="dxa"/>
          </w:tcPr>
          <w:p w14:paraId="3719086E" w14:textId="77777777" w:rsidR="00610E8B" w:rsidRPr="00A040E1" w:rsidRDefault="00610E8B" w:rsidP="002359A0">
            <w:pPr>
              <w:rPr>
                <w:b w:val="0"/>
                <w:lang w:val="sl-SI"/>
              </w:rPr>
            </w:pPr>
          </w:p>
        </w:tc>
        <w:tc>
          <w:tcPr>
            <w:tcW w:w="1399" w:type="dxa"/>
          </w:tcPr>
          <w:p w14:paraId="566538EE"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p>
        </w:tc>
        <w:tc>
          <w:tcPr>
            <w:tcW w:w="4061" w:type="dxa"/>
          </w:tcPr>
          <w:p w14:paraId="0445DB8E"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p>
        </w:tc>
        <w:tc>
          <w:tcPr>
            <w:tcW w:w="1059" w:type="dxa"/>
          </w:tcPr>
          <w:p w14:paraId="070488F1" w14:textId="77777777" w:rsidR="00610E8B" w:rsidRPr="00A040E1" w:rsidRDefault="00610E8B" w:rsidP="002359A0">
            <w:pPr>
              <w:cnfStyle w:val="000000100000" w:firstRow="0" w:lastRow="0" w:firstColumn="0" w:lastColumn="0" w:oddVBand="0" w:evenVBand="0" w:oddHBand="1" w:evenHBand="0" w:firstRowFirstColumn="0" w:firstRowLastColumn="0" w:lastRowFirstColumn="0" w:lastRowLastColumn="0"/>
              <w:rPr>
                <w:lang w:val="sl-SI"/>
              </w:rPr>
            </w:pPr>
          </w:p>
        </w:tc>
      </w:tr>
    </w:tbl>
    <w:p w14:paraId="0E228F14" w14:textId="77777777" w:rsidR="00610E8B" w:rsidRPr="00A040E1" w:rsidRDefault="00610E8B" w:rsidP="00610E8B">
      <w:pPr>
        <w:pStyle w:val="Napis"/>
        <w:jc w:val="center"/>
        <w:rPr>
          <w:lang w:val="sl-SI"/>
        </w:rPr>
      </w:pPr>
      <w:r w:rsidRPr="00A040E1">
        <w:rPr>
          <w:lang w:val="sl-SI"/>
        </w:rPr>
        <w:t xml:space="preserve">Tabela </w:t>
      </w:r>
      <w:r w:rsidRPr="00A040E1">
        <w:rPr>
          <w:lang w:val="sl-SI"/>
        </w:rPr>
        <w:fldChar w:fldCharType="begin"/>
      </w:r>
      <w:r w:rsidRPr="00A040E1">
        <w:rPr>
          <w:lang w:val="sl-SI"/>
        </w:rPr>
        <w:instrText xml:space="preserve"> SEQ Tabela \* ARABIC </w:instrText>
      </w:r>
      <w:r w:rsidRPr="00A040E1">
        <w:rPr>
          <w:lang w:val="sl-SI"/>
        </w:rPr>
        <w:fldChar w:fldCharType="separate"/>
      </w:r>
      <w:r w:rsidRPr="00A040E1">
        <w:rPr>
          <w:noProof/>
          <w:lang w:val="sl-SI"/>
        </w:rPr>
        <w:t>2</w:t>
      </w:r>
      <w:r w:rsidRPr="00A040E1">
        <w:rPr>
          <w:lang w:val="sl-SI"/>
        </w:rPr>
        <w:fldChar w:fldCharType="end"/>
      </w:r>
      <w:r w:rsidRPr="00A040E1">
        <w:rPr>
          <w:lang w:val="sl-SI"/>
        </w:rPr>
        <w:t>: Opis skupnih vsebinskih šifrantov</w:t>
      </w:r>
    </w:p>
    <w:p w14:paraId="5ED7BADF" w14:textId="77777777" w:rsidR="00610E8B" w:rsidRPr="00A040E1" w:rsidRDefault="00610E8B" w:rsidP="00610E8B">
      <w:pPr>
        <w:jc w:val="both"/>
        <w:rPr>
          <w:lang w:val="sl-SI"/>
        </w:rPr>
      </w:pPr>
      <w:r w:rsidRPr="00A040E1">
        <w:rPr>
          <w:lang w:val="sl-SI"/>
        </w:rPr>
        <w:t>Posebna kategorija šifrantov so tudi šifranti določeni s strani EU, kot so EU Registry šifranti in EPRTR šifranti, ki morajo biti del novega IS Monitoring. Ker bodo naprave in deli naprav v sistemu IS Monitoring zavedeni enkrat bodo le ti lahko imeli zaradi različnih potreb pri oddaji podatkov in pri poročanju tudi več identifikatorjev, npr. INSPIRE ID in še obstoječi ARSO identifikator zaradi kompatibilnosti z drugimi internimi ali zunanjimi sistemi. Ravno tako bodo lahko imele določene snovi oz. onesnaževala več identifikatorjev zaradi potreb po poročanju EU in kompatibilnosti. Šifranti za EU Registry (industrijsko območje, kompleks, naprava, del) in EPRTR poročanje so predstavljeni na naslednjih povezavah.</w:t>
      </w:r>
    </w:p>
    <w:p w14:paraId="1528D73A" w14:textId="77777777" w:rsidR="00610E8B" w:rsidRPr="00A040E1" w:rsidRDefault="00610E8B" w:rsidP="00070B20">
      <w:pPr>
        <w:pStyle w:val="Odstavekseznama"/>
        <w:numPr>
          <w:ilvl w:val="0"/>
          <w:numId w:val="50"/>
        </w:numPr>
        <w:rPr>
          <w:lang w:val="sl-SI"/>
        </w:rPr>
      </w:pPr>
      <w:r w:rsidRPr="00A040E1">
        <w:rPr>
          <w:lang w:val="sl-SI"/>
        </w:rPr>
        <w:t xml:space="preserve">EU Registry šifranti: </w:t>
      </w:r>
      <w:hyperlink r:id="rId26" w:anchor="folder-27" w:history="1">
        <w:r w:rsidRPr="00A040E1">
          <w:rPr>
            <w:rStyle w:val="Hiperpovezava"/>
            <w:lang w:val="sl-SI"/>
          </w:rPr>
          <w:t>https://dd.eionet.europa.eu/vocabularies?expand=true&amp;expanded=&amp;folderId=27#folder-27</w:t>
        </w:r>
      </w:hyperlink>
      <w:r w:rsidRPr="00A040E1">
        <w:rPr>
          <w:lang w:val="sl-SI"/>
        </w:rPr>
        <w:t xml:space="preserve"> </w:t>
      </w:r>
    </w:p>
    <w:p w14:paraId="5AD59A38" w14:textId="77777777" w:rsidR="00610E8B" w:rsidRPr="00A040E1" w:rsidRDefault="00610E8B" w:rsidP="00070B20">
      <w:pPr>
        <w:pStyle w:val="Odstavekseznama"/>
        <w:numPr>
          <w:ilvl w:val="0"/>
          <w:numId w:val="50"/>
        </w:numPr>
        <w:rPr>
          <w:lang w:val="sl-SI"/>
        </w:rPr>
      </w:pPr>
      <w:r w:rsidRPr="00A040E1">
        <w:rPr>
          <w:lang w:val="sl-SI"/>
        </w:rPr>
        <w:t xml:space="preserve">EPRTR šifranti: </w:t>
      </w:r>
      <w:hyperlink r:id="rId27" w:anchor="folder-29" w:history="1">
        <w:r w:rsidRPr="00A040E1">
          <w:rPr>
            <w:rStyle w:val="Hiperpovezava"/>
            <w:lang w:val="sl-SI"/>
          </w:rPr>
          <w:t>https://dd.eionet.europa.eu/vocabularies?expand=true&amp;expanded=&amp;folderId=29#folder-29</w:t>
        </w:r>
      </w:hyperlink>
      <w:r w:rsidRPr="00A040E1">
        <w:rPr>
          <w:lang w:val="sl-SI"/>
        </w:rPr>
        <w:t xml:space="preserve"> </w:t>
      </w:r>
    </w:p>
    <w:p w14:paraId="4F8A417E" w14:textId="77777777" w:rsidR="00610E8B" w:rsidRPr="00A040E1" w:rsidRDefault="00610E8B" w:rsidP="00610E8B">
      <w:pPr>
        <w:jc w:val="both"/>
        <w:rPr>
          <w:lang w:val="sl-SI"/>
        </w:rPr>
      </w:pPr>
      <w:r w:rsidRPr="00A040E1">
        <w:rPr>
          <w:lang w:val="sl-SI"/>
        </w:rPr>
        <w:t>V nadaljevanju je podan dodaten seznam enostavnejših skupnih šifrantov, ki bodo predvidoma del IS Monitoring:</w:t>
      </w:r>
    </w:p>
    <w:p w14:paraId="05FF4EE0" w14:textId="77777777" w:rsidR="00610E8B" w:rsidRPr="00A040E1" w:rsidRDefault="00610E8B" w:rsidP="00070B20">
      <w:pPr>
        <w:pStyle w:val="Odstavekseznama"/>
        <w:numPr>
          <w:ilvl w:val="0"/>
          <w:numId w:val="48"/>
        </w:numPr>
        <w:jc w:val="both"/>
        <w:rPr>
          <w:lang w:val="sl-SI"/>
        </w:rPr>
      </w:pPr>
      <w:r w:rsidRPr="00A040E1">
        <w:rPr>
          <w:lang w:val="sl-SI"/>
        </w:rPr>
        <w:t>Šifrant vrst naprav</w:t>
      </w:r>
    </w:p>
    <w:p w14:paraId="2E81A185" w14:textId="77777777" w:rsidR="00610E8B" w:rsidRPr="00A040E1" w:rsidRDefault="00610E8B" w:rsidP="00070B20">
      <w:pPr>
        <w:pStyle w:val="Odstavekseznama"/>
        <w:numPr>
          <w:ilvl w:val="0"/>
          <w:numId w:val="48"/>
        </w:numPr>
        <w:jc w:val="both"/>
        <w:rPr>
          <w:lang w:val="sl-SI"/>
        </w:rPr>
      </w:pPr>
      <w:r w:rsidRPr="00A040E1">
        <w:rPr>
          <w:lang w:val="sl-SI"/>
        </w:rPr>
        <w:t>Šifrant vrst teh. enot</w:t>
      </w:r>
    </w:p>
    <w:p w14:paraId="3E1E435C" w14:textId="77777777" w:rsidR="00610E8B" w:rsidRPr="00A040E1" w:rsidRDefault="00610E8B" w:rsidP="00070B20">
      <w:pPr>
        <w:pStyle w:val="Odstavekseznama"/>
        <w:numPr>
          <w:ilvl w:val="0"/>
          <w:numId w:val="48"/>
        </w:numPr>
        <w:jc w:val="both"/>
        <w:rPr>
          <w:lang w:val="sl-SI"/>
        </w:rPr>
      </w:pPr>
      <w:r w:rsidRPr="00A040E1">
        <w:rPr>
          <w:lang w:val="sl-SI"/>
        </w:rPr>
        <w:t>Šifrant vrst iztokov, izpustov</w:t>
      </w:r>
    </w:p>
    <w:p w14:paraId="2A0AE44F" w14:textId="77777777" w:rsidR="00610E8B" w:rsidRPr="00A040E1" w:rsidRDefault="00610E8B" w:rsidP="00070B20">
      <w:pPr>
        <w:pStyle w:val="Odstavekseznama"/>
        <w:numPr>
          <w:ilvl w:val="0"/>
          <w:numId w:val="48"/>
        </w:numPr>
        <w:jc w:val="both"/>
        <w:rPr>
          <w:lang w:val="sl-SI"/>
        </w:rPr>
      </w:pPr>
      <w:r w:rsidRPr="00A040E1">
        <w:rPr>
          <w:lang w:val="sl-SI"/>
        </w:rPr>
        <w:t>Šifrant Ekološki tip</w:t>
      </w:r>
    </w:p>
    <w:p w14:paraId="7EE573E7" w14:textId="77777777" w:rsidR="00610E8B" w:rsidRPr="00A040E1" w:rsidRDefault="00610E8B" w:rsidP="00070B20">
      <w:pPr>
        <w:pStyle w:val="Odstavekseznama"/>
        <w:numPr>
          <w:ilvl w:val="0"/>
          <w:numId w:val="48"/>
        </w:numPr>
        <w:jc w:val="both"/>
        <w:rPr>
          <w:lang w:val="sl-SI"/>
        </w:rPr>
      </w:pPr>
      <w:r w:rsidRPr="00A040E1">
        <w:rPr>
          <w:lang w:val="sl-SI"/>
        </w:rPr>
        <w:t>Šifrant IED Dejavnosti</w:t>
      </w:r>
    </w:p>
    <w:p w14:paraId="439C5084" w14:textId="77777777" w:rsidR="00610E8B" w:rsidRPr="00A040E1" w:rsidRDefault="00610E8B" w:rsidP="00070B20">
      <w:pPr>
        <w:pStyle w:val="Odstavekseznama"/>
        <w:numPr>
          <w:ilvl w:val="0"/>
          <w:numId w:val="48"/>
        </w:numPr>
        <w:jc w:val="both"/>
        <w:rPr>
          <w:lang w:val="sl-SI"/>
        </w:rPr>
      </w:pPr>
      <w:r w:rsidRPr="00A040E1">
        <w:rPr>
          <w:lang w:val="sl-SI"/>
        </w:rPr>
        <w:t>Šifrant HOS dejavnosti</w:t>
      </w:r>
    </w:p>
    <w:p w14:paraId="5EC9AB7F" w14:textId="77777777" w:rsidR="00610E8B" w:rsidRPr="00A040E1" w:rsidRDefault="00610E8B" w:rsidP="00070B20">
      <w:pPr>
        <w:pStyle w:val="Odstavekseznama"/>
        <w:numPr>
          <w:ilvl w:val="0"/>
          <w:numId w:val="48"/>
        </w:numPr>
        <w:jc w:val="both"/>
        <w:rPr>
          <w:lang w:val="sl-SI"/>
        </w:rPr>
      </w:pPr>
      <w:r w:rsidRPr="00A040E1">
        <w:rPr>
          <w:lang w:val="sl-SI"/>
        </w:rPr>
        <w:t>Šifrant občin</w:t>
      </w:r>
    </w:p>
    <w:p w14:paraId="79C51547" w14:textId="77777777" w:rsidR="00610E8B" w:rsidRPr="00A040E1" w:rsidRDefault="00610E8B" w:rsidP="00070B20">
      <w:pPr>
        <w:pStyle w:val="Odstavekseznama"/>
        <w:numPr>
          <w:ilvl w:val="0"/>
          <w:numId w:val="48"/>
        </w:numPr>
        <w:jc w:val="both"/>
        <w:rPr>
          <w:lang w:val="sl-SI"/>
        </w:rPr>
      </w:pPr>
      <w:r w:rsidRPr="00A040E1">
        <w:rPr>
          <w:lang w:val="sl-SI"/>
        </w:rPr>
        <w:t>Šifrant upravnih enot</w:t>
      </w:r>
    </w:p>
    <w:p w14:paraId="18CE4573" w14:textId="77777777" w:rsidR="00610E8B" w:rsidRPr="00A040E1" w:rsidRDefault="00610E8B" w:rsidP="00070B20">
      <w:pPr>
        <w:pStyle w:val="Odstavekseznama"/>
        <w:numPr>
          <w:ilvl w:val="0"/>
          <w:numId w:val="48"/>
        </w:numPr>
        <w:jc w:val="both"/>
        <w:rPr>
          <w:lang w:val="sl-SI"/>
        </w:rPr>
      </w:pPr>
      <w:r w:rsidRPr="00A040E1">
        <w:rPr>
          <w:lang w:val="sl-SI"/>
        </w:rPr>
        <w:t>Šifrant goriv in kurilnih vrednosti</w:t>
      </w:r>
    </w:p>
    <w:p w14:paraId="3C4AFB9C" w14:textId="77777777" w:rsidR="00610E8B" w:rsidRPr="00A040E1" w:rsidRDefault="00610E8B" w:rsidP="00070B20">
      <w:pPr>
        <w:pStyle w:val="Odstavekseznama"/>
        <w:numPr>
          <w:ilvl w:val="0"/>
          <w:numId w:val="48"/>
        </w:numPr>
        <w:jc w:val="both"/>
        <w:rPr>
          <w:lang w:val="sl-SI"/>
        </w:rPr>
      </w:pPr>
      <w:r w:rsidRPr="00A040E1">
        <w:rPr>
          <w:lang w:val="sl-SI"/>
        </w:rPr>
        <w:t>Šifrant pošt</w:t>
      </w:r>
    </w:p>
    <w:p w14:paraId="23A3574E" w14:textId="77777777" w:rsidR="00610E8B" w:rsidRPr="00A040E1" w:rsidRDefault="00610E8B" w:rsidP="00070B20">
      <w:pPr>
        <w:pStyle w:val="Odstavekseznama"/>
        <w:numPr>
          <w:ilvl w:val="0"/>
          <w:numId w:val="48"/>
        </w:numPr>
        <w:jc w:val="both"/>
        <w:rPr>
          <w:lang w:val="sl-SI"/>
        </w:rPr>
      </w:pPr>
      <w:r w:rsidRPr="00A040E1">
        <w:rPr>
          <w:lang w:val="sl-SI"/>
        </w:rPr>
        <w:t>Šifrant dejavnosti</w:t>
      </w:r>
    </w:p>
    <w:p w14:paraId="4C5917B0" w14:textId="77777777" w:rsidR="00610E8B" w:rsidRPr="00A040E1" w:rsidRDefault="00610E8B" w:rsidP="00070B20">
      <w:pPr>
        <w:pStyle w:val="Odstavekseznama"/>
        <w:numPr>
          <w:ilvl w:val="0"/>
          <w:numId w:val="48"/>
        </w:numPr>
        <w:jc w:val="both"/>
        <w:rPr>
          <w:lang w:val="sl-SI"/>
        </w:rPr>
      </w:pPr>
      <w:r w:rsidRPr="00A040E1">
        <w:rPr>
          <w:lang w:val="sl-SI"/>
        </w:rPr>
        <w:lastRenderedPageBreak/>
        <w:t>Šifrant hidroekoregije</w:t>
      </w:r>
    </w:p>
    <w:p w14:paraId="10EE984D" w14:textId="77777777" w:rsidR="00610E8B" w:rsidRPr="00A040E1" w:rsidRDefault="00610E8B" w:rsidP="00070B20">
      <w:pPr>
        <w:pStyle w:val="Odstavekseznama"/>
        <w:numPr>
          <w:ilvl w:val="0"/>
          <w:numId w:val="48"/>
        </w:numPr>
        <w:jc w:val="both"/>
        <w:rPr>
          <w:lang w:val="sl-SI"/>
        </w:rPr>
      </w:pPr>
      <w:r w:rsidRPr="00A040E1">
        <w:rPr>
          <w:lang w:val="sl-SI"/>
        </w:rPr>
        <w:t>Šifrant povodja in porečja</w:t>
      </w:r>
    </w:p>
    <w:p w14:paraId="2C5581E3" w14:textId="77777777" w:rsidR="00610E8B" w:rsidRPr="00A040E1" w:rsidRDefault="00610E8B" w:rsidP="00070B20">
      <w:pPr>
        <w:pStyle w:val="Odstavekseznama"/>
        <w:numPr>
          <w:ilvl w:val="0"/>
          <w:numId w:val="48"/>
        </w:numPr>
        <w:jc w:val="both"/>
        <w:rPr>
          <w:lang w:val="sl-SI"/>
        </w:rPr>
      </w:pPr>
      <w:r w:rsidRPr="00A040E1">
        <w:rPr>
          <w:lang w:val="sl-SI"/>
        </w:rPr>
        <w:t>Šifrant statistične regije</w:t>
      </w:r>
    </w:p>
    <w:p w14:paraId="6764B8FB" w14:textId="77777777" w:rsidR="00610E8B" w:rsidRPr="00A040E1" w:rsidRDefault="00610E8B" w:rsidP="00610E8B">
      <w:pPr>
        <w:jc w:val="both"/>
        <w:rPr>
          <w:lang w:val="sl-SI"/>
        </w:rPr>
      </w:pPr>
    </w:p>
    <w:p w14:paraId="1E195505" w14:textId="77777777" w:rsidR="00610E8B" w:rsidRPr="00A040E1" w:rsidRDefault="00610E8B" w:rsidP="00610E8B">
      <w:pPr>
        <w:jc w:val="both"/>
        <w:rPr>
          <w:lang w:val="sl-SI"/>
        </w:rPr>
      </w:pPr>
      <w:r w:rsidRPr="00A040E1">
        <w:rPr>
          <w:lang w:val="sl-SI"/>
        </w:rPr>
        <w:t>Za vsak šifrant je predvideno skrbništvo šifranta, torej vloga v IS Monitoring, ki bo imela pravice urejanja šifranta. Vrednosti šifrantov, ki se bodo umaknile iz uporabe, bodo morale biti praviloma arhivirane ali deaktivirane z datumom, vendar še vedno del šifranta.</w:t>
      </w:r>
    </w:p>
    <w:p w14:paraId="4CDF6081" w14:textId="77777777" w:rsidR="00610E8B" w:rsidRPr="00A040E1" w:rsidRDefault="00610E8B" w:rsidP="00610E8B">
      <w:pPr>
        <w:rPr>
          <w:lang w:val="sl-SI"/>
        </w:rPr>
      </w:pPr>
    </w:p>
    <w:p w14:paraId="30861DD7" w14:textId="77777777" w:rsidR="00610E8B" w:rsidRPr="00A040E1" w:rsidRDefault="00610E8B" w:rsidP="000F7439">
      <w:pPr>
        <w:pStyle w:val="Naslov2"/>
        <w:rPr>
          <w:lang w:val="sl-SI"/>
        </w:rPr>
      </w:pPr>
      <w:bookmarkStart w:id="113" w:name="_Toc130455761"/>
      <w:bookmarkStart w:id="114" w:name="_Toc131666995"/>
      <w:r w:rsidRPr="00A040E1">
        <w:rPr>
          <w:lang w:val="sl-SI"/>
        </w:rPr>
        <w:t>Skupne evidence</w:t>
      </w:r>
      <w:bookmarkEnd w:id="113"/>
      <w:bookmarkEnd w:id="114"/>
    </w:p>
    <w:p w14:paraId="243386F1" w14:textId="77777777" w:rsidR="00610E8B" w:rsidRPr="00A040E1" w:rsidRDefault="00610E8B" w:rsidP="00610E8B">
      <w:pPr>
        <w:jc w:val="both"/>
        <w:rPr>
          <w:lang w:val="sl-SI"/>
        </w:rPr>
      </w:pPr>
      <w:r w:rsidRPr="00A040E1">
        <w:rPr>
          <w:lang w:val="sl-SI"/>
        </w:rPr>
        <w:t>Poleg skupnih šifrantov bo potrebno znotraj IS Monitoring vzpostaviti tudi skupne vsebinske evidence, ki bodo upravljane bodisi znotraj IS Monitoringa ali zunaj IS Monitoringa in sinhronizirane oz. integrirane v IS Monitoring. Skupne so najmanj naslednje evidence:</w:t>
      </w:r>
    </w:p>
    <w:p w14:paraId="67CC8A1D" w14:textId="77777777" w:rsidR="00610E8B" w:rsidRPr="00A040E1" w:rsidRDefault="00610E8B" w:rsidP="00070B20">
      <w:pPr>
        <w:pStyle w:val="Odstavekseznama"/>
        <w:numPr>
          <w:ilvl w:val="0"/>
          <w:numId w:val="49"/>
        </w:numPr>
        <w:rPr>
          <w:lang w:val="sl-SI"/>
        </w:rPr>
      </w:pPr>
      <w:r w:rsidRPr="00A040E1">
        <w:rPr>
          <w:lang w:val="sl-SI"/>
        </w:rPr>
        <w:t>Evidenca izvajalcev monitoringa (upravlja ARSO)</w:t>
      </w:r>
    </w:p>
    <w:p w14:paraId="2CDB6E13" w14:textId="77777777" w:rsidR="00610E8B" w:rsidRPr="00A040E1" w:rsidRDefault="00610E8B" w:rsidP="00070B20">
      <w:pPr>
        <w:pStyle w:val="Odstavekseznama"/>
        <w:numPr>
          <w:ilvl w:val="0"/>
          <w:numId w:val="49"/>
        </w:numPr>
        <w:rPr>
          <w:lang w:val="sl-SI"/>
        </w:rPr>
      </w:pPr>
      <w:r w:rsidRPr="00A040E1">
        <w:rPr>
          <w:lang w:val="sl-SI"/>
        </w:rPr>
        <w:t>Evidenca pooblastil (akreditacije) za izvajalce monitoringa (upravlja MOPE)</w:t>
      </w:r>
    </w:p>
    <w:p w14:paraId="791AAC2F" w14:textId="77777777" w:rsidR="00610E8B" w:rsidRPr="00A040E1" w:rsidRDefault="00610E8B" w:rsidP="00070B20">
      <w:pPr>
        <w:pStyle w:val="Odstavekseznama"/>
        <w:numPr>
          <w:ilvl w:val="0"/>
          <w:numId w:val="49"/>
        </w:numPr>
        <w:rPr>
          <w:lang w:val="sl-SI"/>
        </w:rPr>
      </w:pPr>
      <w:r w:rsidRPr="00A040E1">
        <w:rPr>
          <w:lang w:val="sl-SI"/>
        </w:rPr>
        <w:t>Evidenca zavezancev za izvajanje monitoringa (povezava z AJPES, upravlja ARSO)</w:t>
      </w:r>
    </w:p>
    <w:p w14:paraId="0F4C8CC0" w14:textId="77777777" w:rsidR="00610E8B" w:rsidRPr="00A040E1" w:rsidRDefault="00610E8B" w:rsidP="00070B20">
      <w:pPr>
        <w:pStyle w:val="Odstavekseznama"/>
        <w:numPr>
          <w:ilvl w:val="0"/>
          <w:numId w:val="49"/>
        </w:numPr>
        <w:rPr>
          <w:lang w:val="sl-SI"/>
        </w:rPr>
      </w:pPr>
      <w:r w:rsidRPr="00A040E1">
        <w:rPr>
          <w:lang w:val="sl-SI"/>
        </w:rPr>
        <w:t xml:space="preserve">Evidenca industrijskih območij, industrijskih kompleksov, </w:t>
      </w:r>
      <w:r w:rsidRPr="00A040E1">
        <w:rPr>
          <w:b/>
          <w:bCs/>
          <w:lang w:val="sl-SI"/>
        </w:rPr>
        <w:t>industrijskih naprav (naprava)</w:t>
      </w:r>
      <w:r w:rsidRPr="00A040E1">
        <w:rPr>
          <w:lang w:val="sl-SI"/>
        </w:rPr>
        <w:t xml:space="preserve"> in delov naprav opremljenih z INSPIRE ID (uporabljal bo ARSO, upravlja MOPE).</w:t>
      </w:r>
    </w:p>
    <w:p w14:paraId="06C05707" w14:textId="77777777" w:rsidR="00610E8B" w:rsidRPr="00A040E1" w:rsidRDefault="00610E8B" w:rsidP="00070B20">
      <w:pPr>
        <w:pStyle w:val="Odstavekseznama"/>
        <w:numPr>
          <w:ilvl w:val="1"/>
          <w:numId w:val="49"/>
        </w:numPr>
        <w:rPr>
          <w:lang w:val="sl-SI"/>
        </w:rPr>
      </w:pPr>
      <w:r w:rsidRPr="00A040E1">
        <w:rPr>
          <w:lang w:val="sl-SI"/>
        </w:rPr>
        <w:t>Nivo »Naprava« in »Del« se uporablja na različnih področjih monitoringa, nivo industrijsko območje, kompleks pa pretežno na področju EU Registry in EPRTR poročanja.</w:t>
      </w:r>
    </w:p>
    <w:p w14:paraId="1BD760A4" w14:textId="77777777" w:rsidR="00610E8B" w:rsidRPr="00A040E1" w:rsidRDefault="00610E8B" w:rsidP="00070B20">
      <w:pPr>
        <w:pStyle w:val="Odstavekseznama"/>
        <w:numPr>
          <w:ilvl w:val="1"/>
          <w:numId w:val="49"/>
        </w:numPr>
        <w:rPr>
          <w:lang w:val="sl-SI"/>
        </w:rPr>
      </w:pPr>
      <w:r w:rsidRPr="00A040E1">
        <w:rPr>
          <w:lang w:val="sl-SI"/>
        </w:rPr>
        <w:t>Vključno s šifrantom INSPIRE ID</w:t>
      </w:r>
    </w:p>
    <w:p w14:paraId="30A336CA" w14:textId="77777777" w:rsidR="00610E8B" w:rsidRPr="00A040E1" w:rsidRDefault="00610E8B" w:rsidP="00070B20">
      <w:pPr>
        <w:pStyle w:val="Odstavekseznama"/>
        <w:numPr>
          <w:ilvl w:val="0"/>
          <w:numId w:val="49"/>
        </w:numPr>
        <w:rPr>
          <w:lang w:val="sl-SI"/>
        </w:rPr>
      </w:pPr>
      <w:r w:rsidRPr="00A040E1">
        <w:rPr>
          <w:lang w:val="sl-SI"/>
        </w:rPr>
        <w:t>Evidenca okoljevarstvenih dovoljenj (upravlja MOPE, integracija ali uvoz v IS Monitoring)</w:t>
      </w:r>
    </w:p>
    <w:p w14:paraId="0079BA9B" w14:textId="77777777" w:rsidR="00610E8B" w:rsidRPr="00A040E1" w:rsidRDefault="00610E8B" w:rsidP="00070B20">
      <w:pPr>
        <w:pStyle w:val="Odstavekseznama"/>
        <w:numPr>
          <w:ilvl w:val="1"/>
          <w:numId w:val="49"/>
        </w:numPr>
        <w:rPr>
          <w:lang w:val="sl-SI"/>
        </w:rPr>
      </w:pPr>
      <w:r w:rsidRPr="00A040E1">
        <w:rPr>
          <w:lang w:val="sl-SI"/>
        </w:rPr>
        <w:t>Pod-evidenca zavezancev, zakonitih zastopnikov, kontaktov in zgodovina s predhodniki ter nasledniki pravnih oseb.</w:t>
      </w:r>
    </w:p>
    <w:p w14:paraId="58F869E7" w14:textId="77777777" w:rsidR="00610E8B" w:rsidRPr="00A040E1" w:rsidRDefault="00610E8B" w:rsidP="00070B20">
      <w:pPr>
        <w:pStyle w:val="Odstavekseznama"/>
        <w:numPr>
          <w:ilvl w:val="0"/>
          <w:numId w:val="49"/>
        </w:numPr>
        <w:rPr>
          <w:lang w:val="sl-SI"/>
        </w:rPr>
      </w:pPr>
      <w:r w:rsidRPr="00A040E1">
        <w:rPr>
          <w:lang w:val="sl-SI"/>
        </w:rPr>
        <w:t>Evidenca odločb o spremembi mejnih vrednosti ali o spremembi programa obratovalnega monitoringa (upravlja MOPE)</w:t>
      </w:r>
    </w:p>
    <w:p w14:paraId="4D03B975" w14:textId="77777777" w:rsidR="00610E8B" w:rsidRPr="00A040E1" w:rsidRDefault="00610E8B" w:rsidP="00070B20">
      <w:pPr>
        <w:pStyle w:val="Odstavekseznama"/>
        <w:numPr>
          <w:ilvl w:val="0"/>
          <w:numId w:val="49"/>
        </w:numPr>
        <w:rPr>
          <w:lang w:val="sl-SI"/>
        </w:rPr>
      </w:pPr>
      <w:r w:rsidRPr="00A040E1">
        <w:rPr>
          <w:lang w:val="sl-SI"/>
        </w:rPr>
        <w:t>Evidenca (šifrant) uredb in zakonodaje (integracija ali uvoz iz obstoječih ARSO evidenc v IS Monitoring)</w:t>
      </w:r>
      <w:r w:rsidRPr="00A040E1">
        <w:rPr>
          <w:lang w:val="sl-SI"/>
        </w:rPr>
        <w:br/>
      </w:r>
    </w:p>
    <w:p w14:paraId="0AB8B297" w14:textId="65E8CEC9" w:rsidR="0024613F" w:rsidRPr="00A040E1" w:rsidRDefault="0024613F">
      <w:pPr>
        <w:rPr>
          <w:b/>
          <w:bCs/>
          <w:lang w:val="sl-SI"/>
        </w:rPr>
      </w:pPr>
    </w:p>
    <w:p w14:paraId="2F51F320" w14:textId="75E8E0FF" w:rsidR="000F7439" w:rsidRPr="00A040E1" w:rsidRDefault="000F7439">
      <w:pPr>
        <w:rPr>
          <w:b/>
          <w:bCs/>
          <w:lang w:val="sl-SI"/>
        </w:rPr>
      </w:pPr>
    </w:p>
    <w:p w14:paraId="020C96B1" w14:textId="37FDC81D" w:rsidR="000F7439" w:rsidRPr="00A040E1" w:rsidRDefault="000F7439">
      <w:pPr>
        <w:rPr>
          <w:b/>
          <w:bCs/>
          <w:lang w:val="sl-SI"/>
        </w:rPr>
      </w:pPr>
    </w:p>
    <w:p w14:paraId="1DF2C2C7" w14:textId="0527064B" w:rsidR="000F7439" w:rsidRPr="00A040E1" w:rsidRDefault="000F7439">
      <w:pPr>
        <w:rPr>
          <w:b/>
          <w:bCs/>
          <w:lang w:val="sl-SI"/>
        </w:rPr>
      </w:pPr>
    </w:p>
    <w:p w14:paraId="45290EFD" w14:textId="5330CC09" w:rsidR="000F7439" w:rsidRPr="00A040E1" w:rsidRDefault="000F7439">
      <w:pPr>
        <w:rPr>
          <w:b/>
          <w:bCs/>
          <w:lang w:val="sl-SI"/>
        </w:rPr>
      </w:pPr>
    </w:p>
    <w:p w14:paraId="12106417" w14:textId="19DC92A3" w:rsidR="000F7439" w:rsidRPr="00A040E1" w:rsidRDefault="000F7439">
      <w:pPr>
        <w:rPr>
          <w:b/>
          <w:bCs/>
          <w:lang w:val="sl-SI"/>
        </w:rPr>
      </w:pPr>
    </w:p>
    <w:p w14:paraId="3DF2273F" w14:textId="0DD85FED" w:rsidR="000F7439" w:rsidRPr="00A040E1" w:rsidRDefault="000F7439">
      <w:pPr>
        <w:rPr>
          <w:b/>
          <w:bCs/>
          <w:lang w:val="sl-SI"/>
        </w:rPr>
      </w:pPr>
    </w:p>
    <w:p w14:paraId="40E4B7E0" w14:textId="216EEFBB" w:rsidR="000F7439" w:rsidRPr="00A040E1" w:rsidRDefault="000F7439">
      <w:pPr>
        <w:rPr>
          <w:b/>
          <w:bCs/>
          <w:lang w:val="sl-SI"/>
        </w:rPr>
      </w:pPr>
    </w:p>
    <w:p w14:paraId="37EFAD3B" w14:textId="00D5712D" w:rsidR="000F7439" w:rsidRPr="00A040E1" w:rsidRDefault="000F7439">
      <w:pPr>
        <w:rPr>
          <w:b/>
          <w:bCs/>
          <w:lang w:val="sl-SI"/>
        </w:rPr>
      </w:pPr>
    </w:p>
    <w:p w14:paraId="17637C6E" w14:textId="5EA93A76" w:rsidR="000F7439" w:rsidRPr="00A040E1" w:rsidRDefault="000F7439">
      <w:pPr>
        <w:rPr>
          <w:b/>
          <w:bCs/>
          <w:lang w:val="sl-SI"/>
        </w:rPr>
      </w:pPr>
    </w:p>
    <w:p w14:paraId="6772FB3A" w14:textId="718A76B3" w:rsidR="009436A2" w:rsidRPr="00A040E1" w:rsidRDefault="007D6AEF" w:rsidP="003B0E83">
      <w:pPr>
        <w:pStyle w:val="Naslov1"/>
        <w:rPr>
          <w:lang w:val="sl-SI"/>
        </w:rPr>
      </w:pPr>
      <w:bookmarkStart w:id="115" w:name="_Toc131666996"/>
      <w:r w:rsidRPr="00A040E1">
        <w:rPr>
          <w:lang w:val="sl-SI"/>
        </w:rPr>
        <w:lastRenderedPageBreak/>
        <w:t>Migracija obstoječih podatkov</w:t>
      </w:r>
      <w:bookmarkEnd w:id="115"/>
    </w:p>
    <w:p w14:paraId="67F8AFA7" w14:textId="4A7798F9" w:rsidR="007D6AEF" w:rsidRPr="00A040E1" w:rsidRDefault="007D6AEF" w:rsidP="007D6AEF">
      <w:pPr>
        <w:rPr>
          <w:lang w:val="sl-SI"/>
        </w:rPr>
      </w:pPr>
    </w:p>
    <w:p w14:paraId="4EB78E54" w14:textId="76D1DC04" w:rsidR="007D6AEF" w:rsidRPr="00A040E1" w:rsidRDefault="00F54BD4" w:rsidP="007D6AEF">
      <w:pPr>
        <w:rPr>
          <w:lang w:val="sl-SI"/>
        </w:rPr>
      </w:pPr>
      <w:r w:rsidRPr="00A040E1">
        <w:rPr>
          <w:lang w:val="sl-SI"/>
        </w:rPr>
        <w:t>Poglavje</w:t>
      </w:r>
      <w:r w:rsidR="007D6AEF" w:rsidRPr="00A040E1">
        <w:rPr>
          <w:lang w:val="sl-SI"/>
        </w:rPr>
        <w:t xml:space="preserve"> je namenjen</w:t>
      </w:r>
      <w:r w:rsidRPr="00A040E1">
        <w:rPr>
          <w:lang w:val="sl-SI"/>
        </w:rPr>
        <w:t>o</w:t>
      </w:r>
      <w:r w:rsidR="007D6AEF" w:rsidRPr="00A040E1">
        <w:rPr>
          <w:lang w:val="sl-SI"/>
        </w:rPr>
        <w:t xml:space="preserve"> prikazu postopkov prehoda na nov sistem IS Monitoring s poudarkom na prepisu in migraciji podatkov iz obstoječih virov podatkov v nov informacijski sistem. V sklopu tega je predstavljen tudi način prehoda na nov IS, ki vključuje tudi izobraževanje uporabnikov.</w:t>
      </w:r>
    </w:p>
    <w:p w14:paraId="72DC0993" w14:textId="61B76F2A" w:rsidR="007D6AEF" w:rsidRPr="00A040E1" w:rsidRDefault="007D6AEF" w:rsidP="007D6AEF">
      <w:pPr>
        <w:rPr>
          <w:lang w:val="sl-SI"/>
        </w:rPr>
      </w:pPr>
      <w:r w:rsidRPr="00A040E1">
        <w:rPr>
          <w:lang w:val="sl-SI"/>
        </w:rPr>
        <w:t xml:space="preserve">Izhodišče predstavlja projektna naloga naročnika ter usklajevanje izhodišč z naročnikom. Projektna naloga postavlja naslednje izhodišče, da bo ponudnik v sodelovanju z naročnikom pripravil: »Koncept prenosa podatkov iz obstoječih virov v nov IS, vključno z osveževanjem podatkov med razvojem novega IS ter opredelitvijo prenosa sistema v uporabo, kar vključuje tudi predvideno izobraževanje končnih uporabnikov novega IS.« Zahtevana vsebina je predstavljena v nadaljevanju. </w:t>
      </w:r>
    </w:p>
    <w:p w14:paraId="7E683D2A" w14:textId="2E485CFC" w:rsidR="007D6AEF" w:rsidRPr="00A040E1" w:rsidRDefault="00021586" w:rsidP="007D6AEF">
      <w:pPr>
        <w:rPr>
          <w:lang w:val="sl-SI"/>
        </w:rPr>
      </w:pPr>
      <w:r w:rsidRPr="00A040E1">
        <w:rPr>
          <w:lang w:val="sl-SI"/>
        </w:rPr>
        <w:t>Poglavje</w:t>
      </w:r>
      <w:r w:rsidR="007D6AEF" w:rsidRPr="00A040E1">
        <w:rPr>
          <w:lang w:val="sl-SI"/>
        </w:rPr>
        <w:t xml:space="preserve"> v nadaljevanju ne predstavlja zgolj koncepta prenosa podatkov z določenimi poudarki, kot je bilo zahtevano v nalogi, ampak predstavlja širšo sliko prehoda na nov sistem (proces).</w:t>
      </w:r>
    </w:p>
    <w:p w14:paraId="6934533C" w14:textId="77777777" w:rsidR="007D6AEF" w:rsidRPr="00A040E1" w:rsidRDefault="007D6AEF" w:rsidP="007D6AEF">
      <w:pPr>
        <w:rPr>
          <w:lang w:val="sl-SI"/>
        </w:rPr>
      </w:pPr>
    </w:p>
    <w:p w14:paraId="4D9CF634" w14:textId="77777777" w:rsidR="009436A2" w:rsidRPr="00A040E1" w:rsidRDefault="009436A2" w:rsidP="003B0E83">
      <w:pPr>
        <w:pStyle w:val="Naslov2"/>
        <w:rPr>
          <w:lang w:val="sl-SI"/>
        </w:rPr>
      </w:pPr>
      <w:bookmarkStart w:id="116" w:name="_Toc130455992"/>
      <w:bookmarkStart w:id="117" w:name="_Toc131666997"/>
      <w:r w:rsidRPr="00A040E1">
        <w:rPr>
          <w:lang w:val="sl-SI"/>
        </w:rPr>
        <w:t>Osnovni pojmi</w:t>
      </w:r>
      <w:bookmarkEnd w:id="116"/>
      <w:bookmarkEnd w:id="117"/>
    </w:p>
    <w:p w14:paraId="199DF612" w14:textId="77777777" w:rsidR="009436A2" w:rsidRPr="00A040E1" w:rsidRDefault="009436A2" w:rsidP="009436A2">
      <w:pPr>
        <w:rPr>
          <w:lang w:val="sl-SI"/>
        </w:rPr>
      </w:pPr>
      <w:r w:rsidRPr="00A040E1">
        <w:rPr>
          <w:b/>
          <w:lang w:val="sl-SI"/>
        </w:rPr>
        <w:t>Prepis podatkov</w:t>
      </w:r>
      <w:r w:rsidRPr="00A040E1">
        <w:rPr>
          <w:lang w:val="sl-SI"/>
        </w:rPr>
        <w:t xml:space="preserve"> – prenos podatkov iz obstoječega v nov informacijski sistem (podatkovno bazo) pri čemer velja, da je podatkovna struktura ciljnega informacijskega sistema enaka kot je podatkovna struktura vira.</w:t>
      </w:r>
    </w:p>
    <w:p w14:paraId="5BF5C776" w14:textId="77777777" w:rsidR="009436A2" w:rsidRPr="00A040E1" w:rsidRDefault="009436A2" w:rsidP="009436A2">
      <w:pPr>
        <w:rPr>
          <w:lang w:val="sl-SI"/>
        </w:rPr>
      </w:pPr>
      <w:r w:rsidRPr="00A040E1">
        <w:rPr>
          <w:b/>
          <w:lang w:val="sl-SI"/>
        </w:rPr>
        <w:t>Migracija podatkov</w:t>
      </w:r>
      <w:r w:rsidRPr="00A040E1">
        <w:rPr>
          <w:lang w:val="sl-SI"/>
        </w:rPr>
        <w:t xml:space="preserve"> je proces priprave in prenosa podatkov med sistemi za shranjevanje podatkov, formati podatkov ali računalniškimi sistemi. Pri migraciji podatkov ima ciljni (novi) informacijski sistem praviloma drugačno podatkovno strukturo.</w:t>
      </w:r>
    </w:p>
    <w:p w14:paraId="7EF1D92C" w14:textId="77777777" w:rsidR="009436A2" w:rsidRPr="00A040E1" w:rsidRDefault="009436A2" w:rsidP="009436A2">
      <w:pPr>
        <w:rPr>
          <w:b/>
          <w:lang w:val="sl-SI"/>
        </w:rPr>
      </w:pPr>
      <w:r w:rsidRPr="00A040E1">
        <w:rPr>
          <w:b/>
          <w:bCs/>
          <w:lang w:val="sl-SI"/>
        </w:rPr>
        <w:t xml:space="preserve">Prehod na nov informacijski sistem </w:t>
      </w:r>
      <w:r w:rsidRPr="00A040E1">
        <w:rPr>
          <w:lang w:val="sl-SI"/>
        </w:rPr>
        <w:t xml:space="preserve">je skupek aktivnosti in opravil skozi katera namestimo novo programsko (tudi strojno) opremo in jo integriramo v poslovne procese ter produkcijsko okolje organizacije. Po zaključenem prehodu je nov sistem polno delujoč in uporabljan s strani vseh predvidenih uporabnikov. </w:t>
      </w:r>
      <w:r w:rsidRPr="00A040E1">
        <w:rPr>
          <w:b/>
          <w:lang w:val="sl-SI"/>
        </w:rPr>
        <w:t>Pod ta pojem razumemo tudi pojem »Prenos sistema v uporabo«, ki ga je naročnik uporabil pri definiciji projektne naloge.</w:t>
      </w:r>
    </w:p>
    <w:p w14:paraId="1F256EFD" w14:textId="77777777" w:rsidR="009436A2" w:rsidRPr="00A040E1" w:rsidRDefault="009436A2" w:rsidP="009436A2">
      <w:pPr>
        <w:rPr>
          <w:lang w:val="sl-SI"/>
        </w:rPr>
      </w:pPr>
      <w:r w:rsidRPr="00A040E1">
        <w:rPr>
          <w:b/>
          <w:bCs/>
          <w:lang w:val="sl-SI"/>
        </w:rPr>
        <w:t>Uvedba novega sistema</w:t>
      </w:r>
      <w:r w:rsidRPr="00A040E1">
        <w:rPr>
          <w:lang w:val="sl-SI"/>
        </w:rPr>
        <w:t xml:space="preserve"> je proces, ki se začne že v fazi analize novega IS, se nadaljuje v fazi načrtovanja IS, izdelave novega IS in se zaključi s prehodom na nov sistem (v produkcijo). Je postopek sprejemanja in integracije novega sistema v obstoječe sisteme in delovne tokove. Postopek je enak tudi za (bodoče) posodobitve programske opreme ali nadgradnje, ki zahtevajo razvoj programske opreme.</w:t>
      </w:r>
    </w:p>
    <w:p w14:paraId="7A1F9914" w14:textId="77777777" w:rsidR="009436A2" w:rsidRPr="00A040E1" w:rsidRDefault="009436A2" w:rsidP="003B0E83">
      <w:pPr>
        <w:pStyle w:val="Naslov2"/>
        <w:rPr>
          <w:lang w:val="sl-SI"/>
        </w:rPr>
      </w:pPr>
      <w:bookmarkStart w:id="118" w:name="_Toc130455993"/>
      <w:bookmarkStart w:id="119" w:name="_Toc131666998"/>
      <w:r w:rsidRPr="00A040E1">
        <w:rPr>
          <w:lang w:val="sl-SI"/>
        </w:rPr>
        <w:t>Predhodna faza migracije in prehoda na nov informacijski sistem</w:t>
      </w:r>
      <w:bookmarkEnd w:id="118"/>
      <w:bookmarkEnd w:id="119"/>
    </w:p>
    <w:p w14:paraId="294084CF" w14:textId="77777777" w:rsidR="009436A2" w:rsidRPr="00A040E1" w:rsidRDefault="009436A2" w:rsidP="009436A2">
      <w:pPr>
        <w:rPr>
          <w:b/>
          <w:lang w:val="sl-SI"/>
        </w:rPr>
      </w:pPr>
      <w:r w:rsidRPr="00A040E1">
        <w:rPr>
          <w:b/>
          <w:lang w:val="sl-SI"/>
        </w:rPr>
        <w:t>Po analizi obstoječega stanja na področjih monitoringa ocenjujemo, da je pred začetkom projekta izgradnje novega informacijskega sistema IS Monitoring, v vsakem primeru pa pred dejansko izvedbo migracije in prehoda na nov sistem, potrebno izvesti zelo obsežno nalogo poenotenja in usklajevanja skupnih šifrantov in evidenc najmanj znotraj ARSO in MOPE. Strokovno, vsebinsko poenotenje na nivoju šifrantov in evidenc med področji monitoringa je ključnega pomena za uspešnost projekta. Hkrati bo potrebno določiti tudi jasno skrbništvo nad šifranti in evidencami (npr. kdo, kje se dodeljuje INSPIRE ID)</w:t>
      </w:r>
    </w:p>
    <w:p w14:paraId="2B33CC72" w14:textId="77777777" w:rsidR="009436A2" w:rsidRPr="00A040E1" w:rsidRDefault="009436A2" w:rsidP="009436A2">
      <w:pPr>
        <w:rPr>
          <w:b/>
          <w:lang w:val="sl-SI"/>
        </w:rPr>
      </w:pPr>
      <w:r w:rsidRPr="00A040E1">
        <w:rPr>
          <w:b/>
          <w:lang w:val="sl-SI"/>
        </w:rPr>
        <w:t xml:space="preserve">Predlagamo, da se </w:t>
      </w:r>
      <w:r w:rsidRPr="00A040E1">
        <w:rPr>
          <w:b/>
          <w:bCs/>
          <w:lang w:val="sl-SI"/>
        </w:rPr>
        <w:t>te</w:t>
      </w:r>
      <w:r w:rsidRPr="00A040E1">
        <w:rPr>
          <w:b/>
          <w:lang w:val="sl-SI"/>
        </w:rPr>
        <w:t xml:space="preserve"> aktivnosti </w:t>
      </w:r>
      <w:r w:rsidRPr="00A040E1">
        <w:rPr>
          <w:b/>
          <w:bCs/>
          <w:lang w:val="sl-SI"/>
        </w:rPr>
        <w:t>pričnejo</w:t>
      </w:r>
      <w:r w:rsidRPr="00A040E1">
        <w:rPr>
          <w:b/>
          <w:lang w:val="sl-SI"/>
        </w:rPr>
        <w:t xml:space="preserve"> pred začetkom razvojnega projekta.</w:t>
      </w:r>
    </w:p>
    <w:p w14:paraId="7D3703AF" w14:textId="77777777" w:rsidR="009436A2" w:rsidRPr="00A040E1" w:rsidRDefault="009436A2" w:rsidP="009436A2">
      <w:pPr>
        <w:rPr>
          <w:lang w:val="sl-SI"/>
        </w:rPr>
      </w:pPr>
    </w:p>
    <w:p w14:paraId="42953B59" w14:textId="77777777" w:rsidR="009436A2" w:rsidRPr="00A040E1" w:rsidRDefault="009436A2" w:rsidP="003B0E83">
      <w:pPr>
        <w:pStyle w:val="Naslov2"/>
        <w:rPr>
          <w:lang w:val="sl-SI"/>
        </w:rPr>
      </w:pPr>
      <w:bookmarkStart w:id="120" w:name="_Toc130455994"/>
      <w:bookmarkStart w:id="121" w:name="_Toc131666999"/>
      <w:r w:rsidRPr="00A040E1">
        <w:rPr>
          <w:lang w:val="sl-SI"/>
        </w:rPr>
        <w:lastRenderedPageBreak/>
        <w:t>Opredelitev prehoda na nov informacijski sistem</w:t>
      </w:r>
      <w:bookmarkEnd w:id="120"/>
      <w:bookmarkEnd w:id="121"/>
    </w:p>
    <w:p w14:paraId="72129906" w14:textId="77777777" w:rsidR="009436A2" w:rsidRPr="00A040E1" w:rsidRDefault="009436A2" w:rsidP="009436A2">
      <w:pPr>
        <w:rPr>
          <w:lang w:val="sl-SI"/>
        </w:rPr>
      </w:pPr>
      <w:r w:rsidRPr="00A040E1">
        <w:rPr>
          <w:lang w:val="sl-SI"/>
        </w:rPr>
        <w:t>Prehod na nov sistem je ena od faz celote, ki jo predstavlja uvedba novega informacijskega sistema - IS Monitoring. Prehod na nov informacijski sistem razumemo kot spremembo znotraj organizacije in lahko v ta namen uporabimo ter prilagodimo preizkušene metode za obvladovanje sprememb (ang. Change management). V nadaljevanju je tako kratko predstavljen koncept prehoda na nov IS, kot nadzorovan proces upravljanja spremembe, prilagojen za specifike informacijskega sistema – IS Monitoring.</w:t>
      </w:r>
    </w:p>
    <w:p w14:paraId="4E857743" w14:textId="77777777" w:rsidR="009436A2" w:rsidRPr="00A040E1" w:rsidRDefault="009436A2" w:rsidP="009436A2">
      <w:pPr>
        <w:rPr>
          <w:lang w:val="sl-SI"/>
        </w:rPr>
      </w:pPr>
      <w:r w:rsidRPr="00A040E1">
        <w:rPr>
          <w:lang w:val="sl-SI"/>
        </w:rPr>
        <w:t xml:space="preserve">Proces vključuje vse zahtevane poudarke iz projektne naloge, ki so v nadaljevanju dokumenta tudi opisani: </w:t>
      </w:r>
      <w:r w:rsidRPr="00A040E1">
        <w:rPr>
          <w:b/>
          <w:lang w:val="sl-SI"/>
        </w:rPr>
        <w:t>Koncept prenosa podatkov</w:t>
      </w:r>
      <w:r w:rsidRPr="00A040E1">
        <w:rPr>
          <w:lang w:val="sl-SI"/>
        </w:rPr>
        <w:t xml:space="preserve"> iz obstoječih virov v nov IS, vključno z </w:t>
      </w:r>
      <w:r w:rsidRPr="00A040E1">
        <w:rPr>
          <w:b/>
          <w:bCs/>
          <w:lang w:val="sl-SI"/>
        </w:rPr>
        <w:t>o</w:t>
      </w:r>
      <w:r w:rsidRPr="00A040E1">
        <w:rPr>
          <w:b/>
          <w:lang w:val="sl-SI"/>
        </w:rPr>
        <w:t>sveževanjem podatkov med razvojem</w:t>
      </w:r>
      <w:r w:rsidRPr="00A040E1">
        <w:rPr>
          <w:lang w:val="sl-SI"/>
        </w:rPr>
        <w:t xml:space="preserve"> novega IS ter </w:t>
      </w:r>
      <w:r w:rsidRPr="00A040E1">
        <w:rPr>
          <w:b/>
          <w:lang w:val="sl-SI"/>
        </w:rPr>
        <w:t>opredelitvijo prenosa sistema v uporabo</w:t>
      </w:r>
      <w:r w:rsidRPr="00A040E1">
        <w:rPr>
          <w:lang w:val="sl-SI"/>
        </w:rPr>
        <w:t xml:space="preserve">, kar vključuje tudi </w:t>
      </w:r>
      <w:r w:rsidRPr="00A040E1">
        <w:rPr>
          <w:b/>
          <w:lang w:val="sl-SI"/>
        </w:rPr>
        <w:t>predvideno izobraževanje</w:t>
      </w:r>
      <w:r w:rsidRPr="00A040E1">
        <w:rPr>
          <w:lang w:val="sl-SI"/>
        </w:rPr>
        <w:t xml:space="preserve"> končnih uporabnikov novega IS.</w:t>
      </w:r>
    </w:p>
    <w:p w14:paraId="713D1762" w14:textId="77777777" w:rsidR="009436A2" w:rsidRPr="00A040E1" w:rsidRDefault="009436A2" w:rsidP="009436A2">
      <w:pPr>
        <w:rPr>
          <w:lang w:val="sl-SI"/>
        </w:rPr>
      </w:pPr>
    </w:p>
    <w:p w14:paraId="4FB706D5" w14:textId="77777777" w:rsidR="009436A2" w:rsidRPr="00A040E1" w:rsidRDefault="009436A2" w:rsidP="00070B20">
      <w:pPr>
        <w:pStyle w:val="Odstavekseznama"/>
        <w:numPr>
          <w:ilvl w:val="0"/>
          <w:numId w:val="59"/>
        </w:numPr>
        <w:jc w:val="both"/>
        <w:rPr>
          <w:b/>
          <w:lang w:val="sl-SI"/>
        </w:rPr>
      </w:pPr>
      <w:r w:rsidRPr="00A040E1">
        <w:rPr>
          <w:b/>
          <w:lang w:val="sl-SI"/>
        </w:rPr>
        <w:t>Organizacija in planiranje</w:t>
      </w:r>
    </w:p>
    <w:p w14:paraId="3B8DF983" w14:textId="77777777" w:rsidR="009436A2" w:rsidRPr="00A040E1" w:rsidRDefault="009436A2" w:rsidP="00070B20">
      <w:pPr>
        <w:pStyle w:val="Odstavekseznama"/>
        <w:numPr>
          <w:ilvl w:val="1"/>
          <w:numId w:val="59"/>
        </w:numPr>
        <w:jc w:val="both"/>
        <w:rPr>
          <w:lang w:val="sl-SI"/>
        </w:rPr>
      </w:pPr>
      <w:r w:rsidRPr="00A040E1">
        <w:rPr>
          <w:u w:val="single"/>
          <w:lang w:val="sl-SI"/>
        </w:rPr>
        <w:t>Določitev projektnega tima za uspešen prehod na nov informacijski sistem.</w:t>
      </w:r>
      <w:r w:rsidRPr="00A040E1">
        <w:rPr>
          <w:lang w:val="sl-SI"/>
        </w:rPr>
        <w:t xml:space="preserve"> Projektni tim, ki je odgovoren za fazo prehoda na nov IS. Pripravi vsa potrebna izhodišča in načrte prehoda (kot navedeno v nadaljevanju), vodi in koordinira aktivnosti prehoda skladno s planom ter izvaja komunikacijski plan. </w:t>
      </w:r>
      <w:r w:rsidRPr="00A040E1">
        <w:rPr>
          <w:b/>
          <w:lang w:val="sl-SI"/>
        </w:rPr>
        <w:t>Nosilec naloge: Naročnik.</w:t>
      </w:r>
    </w:p>
    <w:p w14:paraId="50A9F227" w14:textId="77777777" w:rsidR="009436A2" w:rsidRPr="00A040E1" w:rsidRDefault="009436A2" w:rsidP="00070B20">
      <w:pPr>
        <w:pStyle w:val="Odstavekseznama"/>
        <w:numPr>
          <w:ilvl w:val="1"/>
          <w:numId w:val="59"/>
        </w:numPr>
        <w:jc w:val="both"/>
        <w:rPr>
          <w:lang w:val="sl-SI"/>
        </w:rPr>
      </w:pPr>
      <w:r w:rsidRPr="00A040E1">
        <w:rPr>
          <w:u w:val="single"/>
          <w:lang w:val="sl-SI"/>
        </w:rPr>
        <w:t>Določitev kazalcev za uspešen prehod na nov sistem.</w:t>
      </w:r>
      <w:r w:rsidRPr="00A040E1">
        <w:rPr>
          <w:lang w:val="sl-SI"/>
        </w:rPr>
        <w:t xml:space="preserve"> Projektni tim za prehod na nov IS definira cilje in kazalce prehoda, jih uskladi s ključnimi deležniki (npr. vodstvo projekta) in strateškimi (poslovnimi) smernicami. </w:t>
      </w:r>
      <w:r w:rsidRPr="00A040E1">
        <w:rPr>
          <w:b/>
          <w:lang w:val="sl-SI"/>
        </w:rPr>
        <w:t>Nosilec naloge: Naročnik.</w:t>
      </w:r>
    </w:p>
    <w:p w14:paraId="22BB9AA9" w14:textId="77777777" w:rsidR="009436A2" w:rsidRPr="00A040E1" w:rsidRDefault="009436A2" w:rsidP="00070B20">
      <w:pPr>
        <w:pStyle w:val="Odstavekseznama"/>
        <w:numPr>
          <w:ilvl w:val="0"/>
          <w:numId w:val="59"/>
        </w:numPr>
        <w:jc w:val="both"/>
        <w:rPr>
          <w:b/>
          <w:lang w:val="sl-SI"/>
        </w:rPr>
      </w:pPr>
      <w:r w:rsidRPr="00A040E1">
        <w:rPr>
          <w:b/>
          <w:lang w:val="sl-SI"/>
        </w:rPr>
        <w:t>Načrtovanje</w:t>
      </w:r>
    </w:p>
    <w:p w14:paraId="12290CBB" w14:textId="77777777" w:rsidR="009436A2" w:rsidRPr="00A040E1" w:rsidRDefault="009436A2" w:rsidP="00070B20">
      <w:pPr>
        <w:pStyle w:val="Odstavekseznama"/>
        <w:numPr>
          <w:ilvl w:val="1"/>
          <w:numId w:val="59"/>
        </w:numPr>
        <w:jc w:val="both"/>
        <w:rPr>
          <w:u w:val="single"/>
          <w:lang w:val="sl-SI"/>
        </w:rPr>
      </w:pPr>
      <w:r w:rsidRPr="00A040E1">
        <w:rPr>
          <w:u w:val="single"/>
          <w:lang w:val="sl-SI"/>
        </w:rPr>
        <w:t>Priprava in potrditev strategije prehoda.</w:t>
      </w:r>
      <w:r w:rsidRPr="00A040E1">
        <w:rPr>
          <w:lang w:val="sl-SI"/>
        </w:rPr>
        <w:t xml:space="preserve"> Ključna uvodna aktivnost v prehod na nov IS, ki določi način prehoda na nov IS. Odločevalci se lahko odločajo za enkraten, fazni, postopni prehod, prehod po modulih, vrstah vsebin (npr. najprej vsi šifranti, zavezanci), funkcionalnostih. Predlog za izbiro strategije prehoda je podan tudi v tem dokumentu. </w:t>
      </w:r>
      <w:r w:rsidRPr="00A040E1">
        <w:rPr>
          <w:b/>
          <w:lang w:val="sl-SI"/>
        </w:rPr>
        <w:t>Nosilec naloge: Naročnik</w:t>
      </w:r>
    </w:p>
    <w:p w14:paraId="4BDA1269" w14:textId="77777777" w:rsidR="009436A2" w:rsidRPr="00A040E1" w:rsidRDefault="009436A2" w:rsidP="00070B20">
      <w:pPr>
        <w:pStyle w:val="Odstavekseznama"/>
        <w:numPr>
          <w:ilvl w:val="1"/>
          <w:numId w:val="59"/>
        </w:numPr>
        <w:jc w:val="both"/>
        <w:rPr>
          <w:lang w:val="sl-SI"/>
        </w:rPr>
      </w:pPr>
      <w:r w:rsidRPr="00A040E1">
        <w:rPr>
          <w:u w:val="single"/>
          <w:lang w:val="sl-SI"/>
        </w:rPr>
        <w:t>Priprava načrta prehoda na nov informacijski sistem vključno s terminskim planom.</w:t>
      </w:r>
      <w:r w:rsidRPr="00A040E1">
        <w:rPr>
          <w:lang w:val="sl-SI"/>
        </w:rPr>
        <w:t xml:space="preserve"> Načrt prehoda naj vsebuje po vsebini in času opredeljene aktivnosti prehoda. Pripravi ga projektni tim za prehod na nov IS ter uskladi z vodstvom projekta. Pri pripravi načrta aktivno sodelujejo predstavniki naročnika. </w:t>
      </w:r>
      <w:r w:rsidRPr="00A040E1">
        <w:rPr>
          <w:b/>
          <w:lang w:val="sl-SI"/>
        </w:rPr>
        <w:t>Nosilec naloge: Izvajalec.</w:t>
      </w:r>
    </w:p>
    <w:p w14:paraId="080133FE" w14:textId="77777777" w:rsidR="009436A2" w:rsidRPr="00A040E1" w:rsidRDefault="009436A2" w:rsidP="00070B20">
      <w:pPr>
        <w:pStyle w:val="Odstavekseznama"/>
        <w:numPr>
          <w:ilvl w:val="1"/>
          <w:numId w:val="59"/>
        </w:numPr>
        <w:jc w:val="both"/>
        <w:rPr>
          <w:lang w:val="sl-SI"/>
        </w:rPr>
      </w:pPr>
      <w:r w:rsidRPr="00A040E1">
        <w:rPr>
          <w:u w:val="single"/>
          <w:lang w:val="sl-SI"/>
        </w:rPr>
        <w:t>Priprava komunikacijskega načrta za ARSO interno.</w:t>
      </w:r>
      <w:r w:rsidRPr="00A040E1">
        <w:rPr>
          <w:lang w:val="sl-SI"/>
        </w:rPr>
        <w:t xml:space="preserve"> Komunikacijski načrt in na podlagi tega izvajana komunikacija med deležniki novega IS je ključnega pomena za uspešen prehod na nov IS. Komunikacijski načrt in njegovo izvajanje se lahko prične že pred dejansko fazo prehoda. </w:t>
      </w:r>
      <w:r w:rsidRPr="00A040E1">
        <w:rPr>
          <w:b/>
          <w:lang w:val="sl-SI"/>
        </w:rPr>
        <w:t>Nosilec naloge: Naročnik.</w:t>
      </w:r>
    </w:p>
    <w:p w14:paraId="313455B1" w14:textId="77777777" w:rsidR="009436A2" w:rsidRPr="00A040E1" w:rsidRDefault="009436A2" w:rsidP="00070B20">
      <w:pPr>
        <w:pStyle w:val="Odstavekseznama"/>
        <w:numPr>
          <w:ilvl w:val="1"/>
          <w:numId w:val="59"/>
        </w:numPr>
        <w:jc w:val="both"/>
        <w:rPr>
          <w:lang w:val="sl-SI"/>
        </w:rPr>
      </w:pPr>
      <w:r w:rsidRPr="00A040E1">
        <w:rPr>
          <w:u w:val="single"/>
          <w:lang w:val="sl-SI"/>
        </w:rPr>
        <w:t>Priprava komunikacijskega načrta za zunanje deležnike.</w:t>
      </w:r>
      <w:r w:rsidRPr="00A040E1">
        <w:rPr>
          <w:lang w:val="sl-SI"/>
        </w:rPr>
        <w:t xml:space="preserve"> Poleg internih deležnikov bo sprememba informacijskega sistema vplivala na zunanje deležnike s katerimi mora biti sprememba predhodno usklajena, dogovorjena. V fazi izvedbe pa mora potekati jasna komunikacija z zunanjimi deležniki glede aktivnosti, ki morajo biti zagotovljene iz njihove strani ter o ključnih mejnikih prehoda na nov informacijski sistem. </w:t>
      </w:r>
      <w:r w:rsidRPr="00A040E1">
        <w:rPr>
          <w:b/>
          <w:lang w:val="sl-SI"/>
        </w:rPr>
        <w:t>Nosilec naloge: Naročnik.</w:t>
      </w:r>
    </w:p>
    <w:p w14:paraId="3FC8268A" w14:textId="77777777" w:rsidR="009436A2" w:rsidRPr="00A040E1" w:rsidRDefault="009436A2" w:rsidP="00070B20">
      <w:pPr>
        <w:pStyle w:val="Odstavekseznama"/>
        <w:numPr>
          <w:ilvl w:val="1"/>
          <w:numId w:val="59"/>
        </w:numPr>
        <w:jc w:val="both"/>
        <w:rPr>
          <w:lang w:val="sl-SI"/>
        </w:rPr>
      </w:pPr>
      <w:r w:rsidRPr="00A040E1">
        <w:rPr>
          <w:u w:val="single"/>
          <w:lang w:val="sl-SI"/>
        </w:rPr>
        <w:t>Priprava načrta migracije in prepisa podatkov.</w:t>
      </w:r>
      <w:r w:rsidRPr="00A040E1">
        <w:rPr>
          <w:lang w:val="sl-SI"/>
        </w:rPr>
        <w:t xml:space="preserve"> Načrt migracije podatkov je en najpomembnejših izdelkov prehoda na nov informacijski sistem. Vključevati mora natančne specifikacije migracije podatkov z vsemi viri, transformacijami, procedurami, odgovornimi deležniki ter načini preverjanja uspešnosti in kakovosti. </w:t>
      </w:r>
      <w:r w:rsidRPr="00A040E1">
        <w:rPr>
          <w:b/>
          <w:lang w:val="sl-SI"/>
        </w:rPr>
        <w:t>Nosilec naloge: Izvajalec</w:t>
      </w:r>
    </w:p>
    <w:p w14:paraId="7C7B61A8" w14:textId="77777777" w:rsidR="009436A2" w:rsidRPr="00A040E1" w:rsidRDefault="009436A2" w:rsidP="00070B20">
      <w:pPr>
        <w:pStyle w:val="Odstavekseznama"/>
        <w:numPr>
          <w:ilvl w:val="1"/>
          <w:numId w:val="59"/>
        </w:numPr>
        <w:jc w:val="both"/>
        <w:rPr>
          <w:lang w:val="sl-SI"/>
        </w:rPr>
      </w:pPr>
      <w:r w:rsidRPr="00A040E1">
        <w:rPr>
          <w:u w:val="single"/>
          <w:lang w:val="sl-SI"/>
        </w:rPr>
        <w:lastRenderedPageBreak/>
        <w:t>Priprava načrta migracije poizvedb za poročila in izpise.</w:t>
      </w:r>
      <w:r w:rsidRPr="00A040E1">
        <w:rPr>
          <w:lang w:val="sl-SI"/>
        </w:rPr>
        <w:t xml:space="preserve"> V obstoječih informacijskih sistemih se uporablja več različnih poizvedb nad podatki, ki se morajo prenesti v nov IS (SQL poizvedbe). V načrtu morajo biti te poizvedbe identificirane in zanje določen način migracije. </w:t>
      </w:r>
      <w:r w:rsidRPr="00A040E1">
        <w:rPr>
          <w:b/>
          <w:lang w:val="sl-SI"/>
        </w:rPr>
        <w:t>Nosilec naloge: Izvajalec</w:t>
      </w:r>
    </w:p>
    <w:p w14:paraId="245E6EF5" w14:textId="77777777" w:rsidR="009436A2" w:rsidRPr="00A040E1" w:rsidRDefault="009436A2" w:rsidP="00070B20">
      <w:pPr>
        <w:pStyle w:val="Odstavekseznama"/>
        <w:numPr>
          <w:ilvl w:val="1"/>
          <w:numId w:val="59"/>
        </w:numPr>
        <w:jc w:val="both"/>
        <w:rPr>
          <w:lang w:val="sl-SI"/>
        </w:rPr>
      </w:pPr>
      <w:r w:rsidRPr="00A040E1">
        <w:rPr>
          <w:u w:val="single"/>
          <w:lang w:val="sl-SI"/>
        </w:rPr>
        <w:t>Priprava načrta usposabljanja.</w:t>
      </w:r>
      <w:r w:rsidRPr="00A040E1">
        <w:rPr>
          <w:lang w:val="sl-SI"/>
        </w:rPr>
        <w:t xml:space="preserve"> Načrt usposabljanja mora biti pripravljen najmanj za 3 vrste deležnikov oziroma za 3 različne vsebine. Prvo so vsebine o spremembah poslovnih procesov, ki jih bodo deležni uporabniki novega informacijskega sistema, drugo so vsebine za ambasadorje novega informacijskega sistema, tretje so vsebine za vse uporabnike novega informacijskega sistema. Načrt usposabljanja mora natančno določiti vrste gradiv za usposabljanje, metode oz. tehnike podajanja vsebin, udeležence usposabljanj, časovnico. </w:t>
      </w:r>
      <w:r w:rsidRPr="00A040E1">
        <w:rPr>
          <w:b/>
          <w:lang w:val="sl-SI"/>
        </w:rPr>
        <w:t>Nosilec naloge: Izvajalec</w:t>
      </w:r>
    </w:p>
    <w:p w14:paraId="55D36978" w14:textId="77777777" w:rsidR="009436A2" w:rsidRPr="00A040E1" w:rsidRDefault="009436A2" w:rsidP="00070B20">
      <w:pPr>
        <w:pStyle w:val="Odstavekseznama"/>
        <w:numPr>
          <w:ilvl w:val="1"/>
          <w:numId w:val="59"/>
        </w:numPr>
        <w:jc w:val="both"/>
        <w:rPr>
          <w:lang w:val="sl-SI"/>
        </w:rPr>
      </w:pPr>
      <w:r w:rsidRPr="00A040E1">
        <w:rPr>
          <w:u w:val="single"/>
          <w:lang w:val="sl-SI"/>
        </w:rPr>
        <w:t>Priprava načrta vzporednega delovanja obstoječih in novega sistema.</w:t>
      </w:r>
      <w:r w:rsidRPr="00A040E1">
        <w:rPr>
          <w:lang w:val="sl-SI"/>
        </w:rPr>
        <w:t xml:space="preserve"> Glede na specifike prehoda na nov IS se pripravi tudi načrt vzporednega delovanja novega IS in obstoječih IS na področju monitoringa (v primeru faznega, postopnega prehoda). </w:t>
      </w:r>
      <w:r w:rsidRPr="00A040E1">
        <w:rPr>
          <w:b/>
          <w:lang w:val="sl-SI"/>
        </w:rPr>
        <w:t>Nosilec naloge: Izvajalec</w:t>
      </w:r>
    </w:p>
    <w:p w14:paraId="2A8210D7" w14:textId="77777777" w:rsidR="009436A2" w:rsidRPr="00A040E1" w:rsidRDefault="009436A2" w:rsidP="00070B20">
      <w:pPr>
        <w:pStyle w:val="Odstavekseznama"/>
        <w:numPr>
          <w:ilvl w:val="0"/>
          <w:numId w:val="59"/>
        </w:numPr>
        <w:jc w:val="both"/>
        <w:rPr>
          <w:b/>
          <w:lang w:val="sl-SI"/>
        </w:rPr>
      </w:pPr>
      <w:r w:rsidRPr="00A040E1">
        <w:rPr>
          <w:b/>
          <w:lang w:val="sl-SI"/>
        </w:rPr>
        <w:t>Komunikacija</w:t>
      </w:r>
    </w:p>
    <w:p w14:paraId="5ACCBF54" w14:textId="77777777" w:rsidR="009436A2" w:rsidRPr="00A040E1" w:rsidRDefault="009436A2" w:rsidP="00070B20">
      <w:pPr>
        <w:pStyle w:val="Odstavekseznama"/>
        <w:numPr>
          <w:ilvl w:val="1"/>
          <w:numId w:val="59"/>
        </w:numPr>
        <w:jc w:val="both"/>
        <w:rPr>
          <w:b/>
          <w:lang w:val="sl-SI"/>
        </w:rPr>
      </w:pPr>
      <w:r w:rsidRPr="00A040E1">
        <w:rPr>
          <w:lang w:val="sl-SI"/>
        </w:rPr>
        <w:t xml:space="preserve">Komunikacija z internimi deležniki. Stalna aktivnost. </w:t>
      </w:r>
      <w:r w:rsidRPr="00A040E1">
        <w:rPr>
          <w:b/>
          <w:lang w:val="sl-SI"/>
        </w:rPr>
        <w:t>Nosilec naloge: Naročnik.</w:t>
      </w:r>
    </w:p>
    <w:p w14:paraId="7BD4CE55" w14:textId="77777777" w:rsidR="009436A2" w:rsidRPr="00A040E1" w:rsidRDefault="009436A2" w:rsidP="00070B20">
      <w:pPr>
        <w:pStyle w:val="Odstavekseznama"/>
        <w:numPr>
          <w:ilvl w:val="1"/>
          <w:numId w:val="59"/>
        </w:numPr>
        <w:jc w:val="both"/>
        <w:rPr>
          <w:b/>
          <w:lang w:val="sl-SI"/>
        </w:rPr>
      </w:pPr>
      <w:r w:rsidRPr="00A040E1">
        <w:rPr>
          <w:lang w:val="sl-SI"/>
        </w:rPr>
        <w:t xml:space="preserve">Komunikacija z zunanjimi deležniki. Stalna aktivnost. </w:t>
      </w:r>
      <w:r w:rsidRPr="00A040E1">
        <w:rPr>
          <w:b/>
          <w:lang w:val="sl-SI"/>
        </w:rPr>
        <w:t>Nosilec naloge: Naročnik.</w:t>
      </w:r>
    </w:p>
    <w:p w14:paraId="2DFC8466" w14:textId="77777777" w:rsidR="009436A2" w:rsidRPr="00A040E1" w:rsidRDefault="009436A2" w:rsidP="00070B20">
      <w:pPr>
        <w:pStyle w:val="Odstavekseznama"/>
        <w:numPr>
          <w:ilvl w:val="0"/>
          <w:numId w:val="59"/>
        </w:numPr>
        <w:jc w:val="both"/>
        <w:rPr>
          <w:b/>
          <w:lang w:val="sl-SI"/>
        </w:rPr>
      </w:pPr>
      <w:r w:rsidRPr="00A040E1">
        <w:rPr>
          <w:b/>
          <w:lang w:val="sl-SI"/>
        </w:rPr>
        <w:t>Migracija in prepis podatkov</w:t>
      </w:r>
    </w:p>
    <w:p w14:paraId="4B6FF7B9" w14:textId="77777777" w:rsidR="009436A2" w:rsidRPr="00A040E1" w:rsidRDefault="009436A2" w:rsidP="00070B20">
      <w:pPr>
        <w:pStyle w:val="Odstavekseznama"/>
        <w:numPr>
          <w:ilvl w:val="1"/>
          <w:numId w:val="59"/>
        </w:numPr>
        <w:jc w:val="both"/>
        <w:rPr>
          <w:b/>
          <w:lang w:val="sl-SI"/>
        </w:rPr>
      </w:pPr>
      <w:r w:rsidRPr="00A040E1">
        <w:rPr>
          <w:u w:val="single"/>
          <w:lang w:val="sl-SI"/>
        </w:rPr>
        <w:t>Priprava migracijskih orodij in procedur za transformacijo podatkov.</w:t>
      </w:r>
      <w:r w:rsidRPr="00A040E1">
        <w:rPr>
          <w:lang w:val="sl-SI"/>
        </w:rPr>
        <w:t xml:space="preserve"> Orodja in procedure praviloma pripravi zunanji izvajalec. Predpostavka je, da naročnik predhodno identificira in uskladi vire podatkov in prečisti vsebine za migracijo. </w:t>
      </w:r>
      <w:r w:rsidRPr="00A040E1">
        <w:rPr>
          <w:b/>
          <w:lang w:val="sl-SI"/>
        </w:rPr>
        <w:t>Nosilec naloge: Izvajalec</w:t>
      </w:r>
    </w:p>
    <w:p w14:paraId="217F56AA" w14:textId="77777777" w:rsidR="009436A2" w:rsidRPr="00A040E1" w:rsidRDefault="009436A2" w:rsidP="00070B20">
      <w:pPr>
        <w:pStyle w:val="Odstavekseznama"/>
        <w:numPr>
          <w:ilvl w:val="1"/>
          <w:numId w:val="59"/>
        </w:numPr>
        <w:jc w:val="both"/>
        <w:rPr>
          <w:b/>
          <w:lang w:val="sl-SI"/>
        </w:rPr>
      </w:pPr>
      <w:r w:rsidRPr="00A040E1">
        <w:rPr>
          <w:u w:val="single"/>
          <w:lang w:val="sl-SI"/>
        </w:rPr>
        <w:t>Testiranje migracije (testna migracija).</w:t>
      </w:r>
      <w:r w:rsidRPr="00A040E1">
        <w:rPr>
          <w:lang w:val="sl-SI"/>
        </w:rPr>
        <w:t xml:space="preserve"> Testiranje migracijskih orodij, pravil in procedur na testnem okolju. </w:t>
      </w:r>
      <w:r w:rsidRPr="00A040E1">
        <w:rPr>
          <w:b/>
          <w:lang w:val="sl-SI"/>
        </w:rPr>
        <w:t>Nosilec naloge: Izvajalec</w:t>
      </w:r>
    </w:p>
    <w:p w14:paraId="2D2C8529" w14:textId="77777777" w:rsidR="009436A2" w:rsidRPr="00A040E1" w:rsidRDefault="009436A2" w:rsidP="00070B20">
      <w:pPr>
        <w:pStyle w:val="Odstavekseznama"/>
        <w:numPr>
          <w:ilvl w:val="1"/>
          <w:numId w:val="59"/>
        </w:numPr>
        <w:jc w:val="both"/>
        <w:rPr>
          <w:b/>
          <w:lang w:val="sl-SI"/>
        </w:rPr>
      </w:pPr>
      <w:r w:rsidRPr="00A040E1">
        <w:rPr>
          <w:u w:val="single"/>
          <w:lang w:val="sl-SI"/>
        </w:rPr>
        <w:t>Izvedba migracije podatkov.</w:t>
      </w:r>
      <w:r w:rsidRPr="00A040E1">
        <w:rPr>
          <w:lang w:val="sl-SI"/>
        </w:rPr>
        <w:t xml:space="preserve"> Izvedba migracije podatkov s pomočjo izdelanih orodij in procedur. </w:t>
      </w:r>
      <w:r w:rsidRPr="00A040E1">
        <w:rPr>
          <w:b/>
          <w:lang w:val="sl-SI"/>
        </w:rPr>
        <w:t>Nosilec naloge: Izvajalec</w:t>
      </w:r>
    </w:p>
    <w:p w14:paraId="1FFD41B9" w14:textId="77777777" w:rsidR="009436A2" w:rsidRPr="00A040E1" w:rsidRDefault="009436A2" w:rsidP="00070B20">
      <w:pPr>
        <w:pStyle w:val="Odstavekseznama"/>
        <w:numPr>
          <w:ilvl w:val="1"/>
          <w:numId w:val="59"/>
        </w:numPr>
        <w:jc w:val="both"/>
        <w:rPr>
          <w:b/>
          <w:lang w:val="sl-SI"/>
        </w:rPr>
      </w:pPr>
      <w:r w:rsidRPr="00A040E1">
        <w:rPr>
          <w:u w:val="single"/>
          <w:lang w:val="sl-SI"/>
        </w:rPr>
        <w:t>Izvedba migracije poizvedb.</w:t>
      </w:r>
      <w:r w:rsidRPr="00A040E1">
        <w:rPr>
          <w:lang w:val="sl-SI"/>
        </w:rPr>
        <w:t xml:space="preserve"> Migracija ali prepis poizvedb (SQL) v novi IS.</w:t>
      </w:r>
    </w:p>
    <w:p w14:paraId="51CF2927" w14:textId="77777777" w:rsidR="009436A2" w:rsidRPr="00A040E1" w:rsidRDefault="009436A2" w:rsidP="00070B20">
      <w:pPr>
        <w:pStyle w:val="Odstavekseznama"/>
        <w:numPr>
          <w:ilvl w:val="1"/>
          <w:numId w:val="59"/>
        </w:numPr>
        <w:jc w:val="both"/>
        <w:rPr>
          <w:b/>
          <w:lang w:val="sl-SI"/>
        </w:rPr>
      </w:pPr>
      <w:r w:rsidRPr="00A040E1">
        <w:rPr>
          <w:u w:val="single"/>
          <w:lang w:val="sl-SI"/>
        </w:rPr>
        <w:t>Vzpostavitev mehanizmov za vzporedno delovanje.</w:t>
      </w:r>
      <w:r w:rsidRPr="00A040E1">
        <w:rPr>
          <w:b/>
          <w:lang w:val="sl-SI"/>
        </w:rPr>
        <w:t xml:space="preserve"> </w:t>
      </w:r>
      <w:r w:rsidRPr="00A040E1">
        <w:rPr>
          <w:lang w:val="sl-SI"/>
        </w:rPr>
        <w:t xml:space="preserve">Vključuje razvoj mehanizmov za vzporedno delovanje, kot so sinhronizacija podatkov na podlagi skupnih ključev, določitev glavnega vira podatkov, procedure za izvoz in uvoz podatkov (npr. iz IS Monitoring v Remis). Vzpostavitev nadzornih mehanizmov mora vključevati tudi nadzorni sistem, ki spremlja uspešno sinhronizacijo ali uspešno izvajanje drugih pravil vzporednega delovanja. </w:t>
      </w:r>
      <w:r w:rsidRPr="00A040E1">
        <w:rPr>
          <w:b/>
          <w:lang w:val="sl-SI"/>
        </w:rPr>
        <w:t>Nosilec naloge: Izvajalec</w:t>
      </w:r>
    </w:p>
    <w:p w14:paraId="136A99EF" w14:textId="77777777" w:rsidR="009436A2" w:rsidRPr="00A040E1" w:rsidRDefault="009436A2" w:rsidP="00070B20">
      <w:pPr>
        <w:pStyle w:val="Odstavekseznama"/>
        <w:numPr>
          <w:ilvl w:val="1"/>
          <w:numId w:val="59"/>
        </w:numPr>
        <w:jc w:val="both"/>
        <w:rPr>
          <w:b/>
          <w:lang w:val="sl-SI"/>
        </w:rPr>
      </w:pPr>
      <w:r w:rsidRPr="00A040E1">
        <w:rPr>
          <w:lang w:val="sl-SI"/>
        </w:rPr>
        <w:t xml:space="preserve">Potrditev migracije podatkov. </w:t>
      </w:r>
      <w:r w:rsidRPr="00A040E1">
        <w:rPr>
          <w:b/>
          <w:lang w:val="sl-SI"/>
        </w:rPr>
        <w:t>Nosilec naloge: Naročnik</w:t>
      </w:r>
    </w:p>
    <w:p w14:paraId="7BA0145A" w14:textId="77777777" w:rsidR="009436A2" w:rsidRPr="00A040E1" w:rsidRDefault="009436A2" w:rsidP="00070B20">
      <w:pPr>
        <w:pStyle w:val="Odstavekseznama"/>
        <w:numPr>
          <w:ilvl w:val="0"/>
          <w:numId w:val="59"/>
        </w:numPr>
        <w:jc w:val="both"/>
        <w:rPr>
          <w:b/>
          <w:lang w:val="sl-SI"/>
        </w:rPr>
      </w:pPr>
      <w:r w:rsidRPr="00A040E1">
        <w:rPr>
          <w:b/>
          <w:lang w:val="sl-SI"/>
        </w:rPr>
        <w:t>Usposabljanje</w:t>
      </w:r>
    </w:p>
    <w:p w14:paraId="4739B92E" w14:textId="77777777" w:rsidR="009436A2" w:rsidRPr="00A040E1" w:rsidRDefault="009436A2" w:rsidP="00070B20">
      <w:pPr>
        <w:pStyle w:val="Odstavekseznama"/>
        <w:numPr>
          <w:ilvl w:val="1"/>
          <w:numId w:val="59"/>
        </w:numPr>
        <w:jc w:val="both"/>
        <w:rPr>
          <w:lang w:val="sl-SI"/>
        </w:rPr>
      </w:pPr>
      <w:r w:rsidRPr="00A040E1">
        <w:rPr>
          <w:u w:val="single"/>
          <w:lang w:val="sl-SI"/>
        </w:rPr>
        <w:t xml:space="preserve">Priprava vsebin za usposabljanje. </w:t>
      </w:r>
      <w:r w:rsidRPr="00A040E1">
        <w:rPr>
          <w:lang w:val="sl-SI"/>
        </w:rPr>
        <w:t xml:space="preserve">Vključuje pripravo vseh vsebin, materialov, priročnikov, video-vsebin. Praviloma gradiva pripravi zunanji izvajalec z izjemo vsebin, ki se nanašajo na interne ARSO procese in bodo deležni spremembe. </w:t>
      </w:r>
      <w:r w:rsidRPr="00A040E1">
        <w:rPr>
          <w:b/>
          <w:lang w:val="sl-SI"/>
        </w:rPr>
        <w:t>Nosilec naloge: Izvajalec</w:t>
      </w:r>
    </w:p>
    <w:p w14:paraId="0C81F68D" w14:textId="77777777" w:rsidR="009436A2" w:rsidRPr="00A040E1" w:rsidRDefault="009436A2" w:rsidP="00070B20">
      <w:pPr>
        <w:pStyle w:val="Odstavekseznama"/>
        <w:numPr>
          <w:ilvl w:val="1"/>
          <w:numId w:val="59"/>
        </w:numPr>
        <w:jc w:val="both"/>
        <w:rPr>
          <w:lang w:val="sl-SI"/>
        </w:rPr>
      </w:pPr>
      <w:r w:rsidRPr="00A040E1">
        <w:rPr>
          <w:u w:val="single"/>
          <w:lang w:val="sl-SI"/>
        </w:rPr>
        <w:t>Priprava šolskih podatkov in šolskega okolja.</w:t>
      </w:r>
      <w:r w:rsidRPr="00A040E1">
        <w:rPr>
          <w:lang w:val="sl-SI"/>
        </w:rPr>
        <w:t xml:space="preserve"> Pred usposabljanjem izvajalec poskrbi za ustrezno šolsko okolje (opremljena učilnica z računalniki), ki je lahko tudi na lokaciji in na opremi naročnika. Za ta namen se lahko uporabi tudi testno okolje. Izvajalec skupaj z naročnikom pripravi šolske podatke za uporabo na šolskih primerih. </w:t>
      </w:r>
      <w:r w:rsidRPr="00A040E1">
        <w:rPr>
          <w:b/>
          <w:lang w:val="sl-SI"/>
        </w:rPr>
        <w:t>Nosilec naloge: Izvajalec</w:t>
      </w:r>
    </w:p>
    <w:p w14:paraId="70DC34B8" w14:textId="77777777" w:rsidR="009436A2" w:rsidRPr="00A040E1" w:rsidRDefault="009436A2" w:rsidP="00070B20">
      <w:pPr>
        <w:pStyle w:val="Odstavekseznama"/>
        <w:numPr>
          <w:ilvl w:val="1"/>
          <w:numId w:val="59"/>
        </w:numPr>
        <w:jc w:val="both"/>
        <w:rPr>
          <w:lang w:val="sl-SI"/>
        </w:rPr>
      </w:pPr>
      <w:r w:rsidRPr="00A040E1">
        <w:rPr>
          <w:u w:val="single"/>
          <w:lang w:val="sl-SI"/>
        </w:rPr>
        <w:t>Usposabljanje deležnikov za nov način izvajanja procesa.</w:t>
      </w:r>
      <w:r w:rsidRPr="00A040E1">
        <w:rPr>
          <w:lang w:val="sl-SI"/>
        </w:rPr>
        <w:t xml:space="preserve"> Izvedba usposabljanja o spremembah poslovnih procesov, ki se uvajajo ob prehodu na nov informacijski sistem (npr. nov način komunikacije z izvajalci monitoringov, nov način upravljanja pooblastil med zavezanci in pooblaščenci, nov način podajanja projektnih nalog izvajalcem monitoringa) </w:t>
      </w:r>
      <w:r w:rsidRPr="00A040E1">
        <w:rPr>
          <w:b/>
          <w:lang w:val="sl-SI"/>
        </w:rPr>
        <w:t>Nosilec naloge: Naročnik</w:t>
      </w:r>
    </w:p>
    <w:p w14:paraId="4ADF6B35" w14:textId="77777777" w:rsidR="009436A2" w:rsidRPr="00A040E1" w:rsidRDefault="009436A2" w:rsidP="00070B20">
      <w:pPr>
        <w:pStyle w:val="Odstavekseznama"/>
        <w:numPr>
          <w:ilvl w:val="1"/>
          <w:numId w:val="59"/>
        </w:numPr>
        <w:jc w:val="both"/>
        <w:rPr>
          <w:lang w:val="sl-SI"/>
        </w:rPr>
      </w:pPr>
      <w:r w:rsidRPr="00A040E1">
        <w:rPr>
          <w:u w:val="single"/>
          <w:lang w:val="sl-SI"/>
        </w:rPr>
        <w:lastRenderedPageBreak/>
        <w:t>Usposabljanje ključnih uporabnikov, ambasadorjev novega informacijskega sistema.</w:t>
      </w:r>
      <w:r w:rsidRPr="00A040E1">
        <w:rPr>
          <w:lang w:val="sl-SI"/>
        </w:rPr>
        <w:t xml:space="preserve"> Ambasadorji novega IS so ključni uporabniki, ki so običajno prisotni skozi celoten proces razvoja novega informacijskega sistema in ozaveščajo ostale deležnike v organizaciji o vlogi in pomenu novega informacijskega sistema. Ambasadorji so praviloma deležni predhodnega usposabljanja, ki lahko vključuje tako vsebinske kot tehnične elemente, kot tudi elemente usposabljanja za izboljšanje komunikacijskih veščin. </w:t>
      </w:r>
      <w:r w:rsidRPr="00A040E1">
        <w:rPr>
          <w:b/>
          <w:lang w:val="sl-SI"/>
        </w:rPr>
        <w:t>Nosilec naloge: Naročnik</w:t>
      </w:r>
    </w:p>
    <w:p w14:paraId="7820AD89" w14:textId="77777777" w:rsidR="009436A2" w:rsidRPr="00A040E1" w:rsidRDefault="009436A2" w:rsidP="00070B20">
      <w:pPr>
        <w:pStyle w:val="Odstavekseznama"/>
        <w:numPr>
          <w:ilvl w:val="1"/>
          <w:numId w:val="59"/>
        </w:numPr>
        <w:jc w:val="both"/>
        <w:rPr>
          <w:lang w:val="sl-SI"/>
        </w:rPr>
      </w:pPr>
      <w:r w:rsidRPr="00A040E1">
        <w:rPr>
          <w:u w:val="single"/>
          <w:lang w:val="sl-SI"/>
        </w:rPr>
        <w:t>Usposabljanje uporabnikov za uporabo novega sistema.</w:t>
      </w:r>
      <w:r w:rsidRPr="00A040E1">
        <w:rPr>
          <w:lang w:val="sl-SI"/>
        </w:rPr>
        <w:t xml:space="preserve"> Usposabljanje, ki bo izvedeno v več delih, specifično za posamezne skupine uporabnikov. </w:t>
      </w:r>
      <w:r w:rsidRPr="00A040E1">
        <w:rPr>
          <w:b/>
          <w:lang w:val="sl-SI"/>
        </w:rPr>
        <w:t>Nosilec naloge: Izvajalec</w:t>
      </w:r>
    </w:p>
    <w:p w14:paraId="18AE6672" w14:textId="77777777" w:rsidR="009436A2" w:rsidRPr="00A040E1" w:rsidRDefault="009436A2" w:rsidP="00070B20">
      <w:pPr>
        <w:pStyle w:val="Odstavekseznama"/>
        <w:numPr>
          <w:ilvl w:val="0"/>
          <w:numId w:val="59"/>
        </w:numPr>
        <w:jc w:val="both"/>
        <w:rPr>
          <w:b/>
          <w:lang w:val="sl-SI"/>
        </w:rPr>
      </w:pPr>
      <w:r w:rsidRPr="00A040E1">
        <w:rPr>
          <w:b/>
          <w:lang w:val="sl-SI"/>
        </w:rPr>
        <w:t>Testiranje v produkciji</w:t>
      </w:r>
    </w:p>
    <w:p w14:paraId="759CD8AF" w14:textId="77777777" w:rsidR="009436A2" w:rsidRPr="00A040E1" w:rsidRDefault="009436A2" w:rsidP="00070B20">
      <w:pPr>
        <w:pStyle w:val="Odstavekseznama"/>
        <w:numPr>
          <w:ilvl w:val="1"/>
          <w:numId w:val="59"/>
        </w:numPr>
        <w:jc w:val="both"/>
        <w:rPr>
          <w:lang w:val="sl-SI"/>
        </w:rPr>
      </w:pPr>
      <w:r w:rsidRPr="00A040E1">
        <w:rPr>
          <w:u w:val="single"/>
          <w:lang w:val="sl-SI"/>
        </w:rPr>
        <w:t>Končna konfiguracija</w:t>
      </w:r>
      <w:r w:rsidRPr="00A040E1">
        <w:rPr>
          <w:lang w:val="sl-SI"/>
        </w:rPr>
        <w:t xml:space="preserve"> (npr. preveritev in določitev strukture podatkov monitoringa po posameznih področjih, končna preveritev in določitev uporabniških vlog in pravic, končna potrditev skrbnikov monitoringov, skrbnikov šifrantov, ipd.) </w:t>
      </w:r>
      <w:r w:rsidRPr="00A040E1">
        <w:rPr>
          <w:b/>
          <w:lang w:val="sl-SI"/>
        </w:rPr>
        <w:t>Nosilec naloge: Izvajalec</w:t>
      </w:r>
    </w:p>
    <w:p w14:paraId="1D31B766" w14:textId="77777777" w:rsidR="009436A2" w:rsidRPr="00A040E1" w:rsidRDefault="009436A2" w:rsidP="00070B20">
      <w:pPr>
        <w:pStyle w:val="Odstavekseznama"/>
        <w:numPr>
          <w:ilvl w:val="1"/>
          <w:numId w:val="59"/>
        </w:numPr>
        <w:jc w:val="both"/>
        <w:rPr>
          <w:lang w:val="sl-SI"/>
        </w:rPr>
      </w:pPr>
      <w:r w:rsidRPr="00A040E1">
        <w:rPr>
          <w:u w:val="single"/>
          <w:lang w:val="sl-SI"/>
        </w:rPr>
        <w:t>Funkcionalno in integracijsko testiranje rešitve na produkciji.</w:t>
      </w:r>
      <w:r w:rsidRPr="00A040E1">
        <w:rPr>
          <w:lang w:val="sl-SI"/>
        </w:rPr>
        <w:t xml:space="preserve"> Izvedba ali ponovitev potrditvenih testov na produkcijskem okolju, vključno s funkcionalnimi, integracijskimi, regresijskimi, obremenitvenimi testi. </w:t>
      </w:r>
      <w:r w:rsidRPr="00A040E1">
        <w:rPr>
          <w:b/>
          <w:lang w:val="sl-SI"/>
        </w:rPr>
        <w:t>Nosilec naloge: Izvajalec</w:t>
      </w:r>
    </w:p>
    <w:p w14:paraId="1755876B" w14:textId="77777777" w:rsidR="009436A2" w:rsidRPr="00A040E1" w:rsidRDefault="009436A2" w:rsidP="00070B20">
      <w:pPr>
        <w:pStyle w:val="Odstavekseznama"/>
        <w:numPr>
          <w:ilvl w:val="0"/>
          <w:numId w:val="59"/>
        </w:numPr>
        <w:jc w:val="both"/>
        <w:rPr>
          <w:b/>
          <w:lang w:val="sl-SI"/>
        </w:rPr>
      </w:pPr>
      <w:r w:rsidRPr="00A040E1">
        <w:rPr>
          <w:b/>
          <w:lang w:val="sl-SI"/>
        </w:rPr>
        <w:t>Prehod po modulih, fazah</w:t>
      </w:r>
    </w:p>
    <w:p w14:paraId="4738D2A9" w14:textId="77777777" w:rsidR="009436A2" w:rsidRPr="00A040E1" w:rsidRDefault="009436A2" w:rsidP="00070B20">
      <w:pPr>
        <w:pStyle w:val="Odstavekseznama"/>
        <w:numPr>
          <w:ilvl w:val="1"/>
          <w:numId w:val="59"/>
        </w:numPr>
        <w:jc w:val="both"/>
        <w:rPr>
          <w:lang w:val="sl-SI"/>
        </w:rPr>
      </w:pPr>
      <w:r w:rsidRPr="00A040E1">
        <w:rPr>
          <w:u w:val="single"/>
          <w:lang w:val="sl-SI"/>
        </w:rPr>
        <w:t xml:space="preserve">Potrditev pripravljenosti na prehod za posamezne module in faze, ocena pripravljenosti – preverjanje pripravljenosti. </w:t>
      </w:r>
      <w:r w:rsidRPr="00A040E1">
        <w:rPr>
          <w:lang w:val="sl-SI"/>
        </w:rPr>
        <w:t xml:space="preserve">Aktivnost vključuje preverjanje pripravljenosti (vsebinsko, tehnično, procesno, organizacijsko) posameznih funkcionalnih sklopov, modulov novega IS ter potrditev prehoda za posamezno področje. </w:t>
      </w:r>
      <w:r w:rsidRPr="00A040E1">
        <w:rPr>
          <w:b/>
          <w:lang w:val="sl-SI"/>
        </w:rPr>
        <w:t>Nosilec naloge: Naročnik</w:t>
      </w:r>
    </w:p>
    <w:p w14:paraId="69F67F79" w14:textId="77777777" w:rsidR="009436A2" w:rsidRPr="00A040E1" w:rsidRDefault="009436A2" w:rsidP="00070B20">
      <w:pPr>
        <w:pStyle w:val="Odstavekseznama"/>
        <w:numPr>
          <w:ilvl w:val="1"/>
          <w:numId w:val="59"/>
        </w:numPr>
        <w:jc w:val="both"/>
        <w:rPr>
          <w:b/>
          <w:lang w:val="sl-SI"/>
        </w:rPr>
      </w:pPr>
      <w:r w:rsidRPr="00A040E1">
        <w:rPr>
          <w:u w:val="single"/>
          <w:lang w:val="sl-SI"/>
        </w:rPr>
        <w:t>Priprava navodil ter skript za namestitev v produkcijsko okolje.</w:t>
      </w:r>
      <w:r w:rsidRPr="00A040E1">
        <w:rPr>
          <w:lang w:val="sl-SI"/>
        </w:rPr>
        <w:t xml:space="preserve">  Izvajalec pripravi natančna navodila in skripte za namestitev posameznega sklopa ali modula rešitve na produkcijsko okolje. </w:t>
      </w:r>
      <w:r w:rsidRPr="00A040E1">
        <w:rPr>
          <w:b/>
          <w:lang w:val="sl-SI"/>
        </w:rPr>
        <w:t>Nosilec naloge: Izvajalec</w:t>
      </w:r>
    </w:p>
    <w:p w14:paraId="30853C3E" w14:textId="77777777" w:rsidR="009436A2" w:rsidRPr="00A040E1" w:rsidRDefault="009436A2" w:rsidP="00070B20">
      <w:pPr>
        <w:pStyle w:val="Odstavekseznama"/>
        <w:numPr>
          <w:ilvl w:val="1"/>
          <w:numId w:val="59"/>
        </w:numPr>
        <w:jc w:val="both"/>
        <w:rPr>
          <w:lang w:val="sl-SI"/>
        </w:rPr>
      </w:pPr>
      <w:r w:rsidRPr="00A040E1">
        <w:rPr>
          <w:lang w:val="sl-SI"/>
        </w:rPr>
        <w:t xml:space="preserve">Namestitev na produkcijsko okolje. </w:t>
      </w:r>
      <w:r w:rsidRPr="00A040E1">
        <w:rPr>
          <w:b/>
          <w:lang w:val="sl-SI"/>
        </w:rPr>
        <w:t>Nosilec naloge: Naročnik</w:t>
      </w:r>
    </w:p>
    <w:p w14:paraId="0264F6F6" w14:textId="77777777" w:rsidR="009436A2" w:rsidRPr="00A040E1" w:rsidRDefault="009436A2" w:rsidP="00070B20">
      <w:pPr>
        <w:pStyle w:val="Odstavekseznama"/>
        <w:numPr>
          <w:ilvl w:val="1"/>
          <w:numId w:val="59"/>
        </w:numPr>
        <w:jc w:val="both"/>
        <w:rPr>
          <w:lang w:val="sl-SI"/>
        </w:rPr>
      </w:pPr>
      <w:r w:rsidRPr="00A040E1">
        <w:rPr>
          <w:u w:val="single"/>
          <w:lang w:val="sl-SI"/>
        </w:rPr>
        <w:t>Postopen prehod na nov informacijski sistem po modulih oziroma fazah.</w:t>
      </w:r>
      <w:r w:rsidRPr="00A040E1">
        <w:rPr>
          <w:lang w:val="sl-SI"/>
        </w:rPr>
        <w:t xml:space="preserve"> Vključuje izvedbo dejanskega prehoda na nov IS in hkrati zagon aktivnosti, ki so potrebne za vzporedno delovanje sistemov. Po vsakem delnem, faznem prehodu sledi potrditev faze prehoda, ki jo potrdijo tako izvajalec kot naročnik – ključni uporabniki pri naročniku. </w:t>
      </w:r>
      <w:r w:rsidRPr="00A040E1">
        <w:rPr>
          <w:b/>
          <w:lang w:val="sl-SI"/>
        </w:rPr>
        <w:t>Nosilec naloge: Izvajalec</w:t>
      </w:r>
    </w:p>
    <w:p w14:paraId="7662E613" w14:textId="77777777" w:rsidR="009436A2" w:rsidRPr="00A040E1" w:rsidRDefault="009436A2" w:rsidP="00070B20">
      <w:pPr>
        <w:pStyle w:val="Odstavekseznama"/>
        <w:numPr>
          <w:ilvl w:val="0"/>
          <w:numId w:val="59"/>
        </w:numPr>
        <w:jc w:val="both"/>
        <w:rPr>
          <w:b/>
          <w:lang w:val="sl-SI"/>
        </w:rPr>
      </w:pPr>
      <w:r w:rsidRPr="00A040E1">
        <w:rPr>
          <w:b/>
          <w:lang w:val="sl-SI"/>
        </w:rPr>
        <w:t>Spremljanje realizacije</w:t>
      </w:r>
    </w:p>
    <w:p w14:paraId="4B215546" w14:textId="77777777" w:rsidR="009436A2" w:rsidRPr="00A040E1" w:rsidRDefault="009436A2" w:rsidP="00070B20">
      <w:pPr>
        <w:pStyle w:val="Odstavekseznama"/>
        <w:numPr>
          <w:ilvl w:val="1"/>
          <w:numId w:val="59"/>
        </w:numPr>
        <w:jc w:val="both"/>
        <w:rPr>
          <w:lang w:val="sl-SI"/>
        </w:rPr>
      </w:pPr>
      <w:r w:rsidRPr="00A040E1">
        <w:rPr>
          <w:u w:val="single"/>
          <w:lang w:val="sl-SI"/>
        </w:rPr>
        <w:t>Merjenje doseganja mejnikov.</w:t>
      </w:r>
      <w:r w:rsidRPr="00A040E1">
        <w:rPr>
          <w:lang w:val="sl-SI"/>
        </w:rPr>
        <w:t xml:space="preserve"> Projektni tim za prehod na nov IS redno spremlja terminski plan prehoda ter ugotavlja realizacijo in poroča vodstvu projekta. </w:t>
      </w:r>
      <w:r w:rsidRPr="00A040E1">
        <w:rPr>
          <w:b/>
          <w:lang w:val="sl-SI"/>
        </w:rPr>
        <w:t>Nosilec naloge: Naročnik</w:t>
      </w:r>
    </w:p>
    <w:p w14:paraId="58D13E43" w14:textId="77777777" w:rsidR="009436A2" w:rsidRPr="00A040E1" w:rsidRDefault="009436A2" w:rsidP="00070B20">
      <w:pPr>
        <w:pStyle w:val="Odstavekseznama"/>
        <w:numPr>
          <w:ilvl w:val="1"/>
          <w:numId w:val="59"/>
        </w:numPr>
        <w:jc w:val="both"/>
        <w:rPr>
          <w:lang w:val="sl-SI"/>
        </w:rPr>
      </w:pPr>
      <w:r w:rsidRPr="00A040E1">
        <w:rPr>
          <w:u w:val="single"/>
          <w:lang w:val="sl-SI"/>
        </w:rPr>
        <w:t>Merjenje doseganja kazalcev uspešnosti prehoda na nov informacijski sistem.</w:t>
      </w:r>
      <w:r w:rsidRPr="00A040E1">
        <w:rPr>
          <w:lang w:val="sl-SI"/>
        </w:rPr>
        <w:t xml:space="preserve"> Projektni tim za prehod na nov IS redno spremlja kazalce uspešnosti prehoda ter ugotavlja realizacijo in poroča vodstvu projekta. </w:t>
      </w:r>
      <w:r w:rsidRPr="00A040E1">
        <w:rPr>
          <w:b/>
          <w:lang w:val="sl-SI"/>
        </w:rPr>
        <w:t>Nosilec naloge: Naročnik</w:t>
      </w:r>
    </w:p>
    <w:p w14:paraId="6E4E7664" w14:textId="77777777" w:rsidR="009436A2" w:rsidRPr="00A040E1" w:rsidRDefault="009436A2" w:rsidP="00070B20">
      <w:pPr>
        <w:pStyle w:val="Odstavekseznama"/>
        <w:numPr>
          <w:ilvl w:val="1"/>
          <w:numId w:val="59"/>
        </w:numPr>
        <w:jc w:val="both"/>
        <w:rPr>
          <w:lang w:val="sl-SI"/>
        </w:rPr>
      </w:pPr>
      <w:r w:rsidRPr="00A040E1">
        <w:rPr>
          <w:lang w:val="sl-SI"/>
        </w:rPr>
        <w:t xml:space="preserve">Analiza in poročanje ob zaključku prehoda. </w:t>
      </w:r>
      <w:r w:rsidRPr="00A040E1">
        <w:rPr>
          <w:b/>
          <w:lang w:val="sl-SI"/>
        </w:rPr>
        <w:t>Nosilec naloge: Naročnik</w:t>
      </w:r>
    </w:p>
    <w:p w14:paraId="5320C34D" w14:textId="77777777" w:rsidR="009436A2" w:rsidRPr="00A040E1" w:rsidRDefault="009436A2" w:rsidP="00070B20">
      <w:pPr>
        <w:pStyle w:val="Odstavekseznama"/>
        <w:numPr>
          <w:ilvl w:val="0"/>
          <w:numId w:val="59"/>
        </w:numPr>
        <w:jc w:val="both"/>
        <w:rPr>
          <w:b/>
          <w:lang w:val="sl-SI"/>
        </w:rPr>
      </w:pPr>
      <w:r w:rsidRPr="00A040E1">
        <w:rPr>
          <w:b/>
          <w:lang w:val="sl-SI"/>
        </w:rPr>
        <w:t>Zaključek, potrditev prehoda</w:t>
      </w:r>
    </w:p>
    <w:p w14:paraId="2AF14D3F" w14:textId="77777777" w:rsidR="009436A2" w:rsidRPr="00A040E1" w:rsidRDefault="009436A2" w:rsidP="009436A2">
      <w:pPr>
        <w:rPr>
          <w:lang w:val="sl-SI"/>
        </w:rPr>
      </w:pPr>
    </w:p>
    <w:p w14:paraId="062D2F6D" w14:textId="77777777" w:rsidR="009436A2" w:rsidRPr="00A040E1" w:rsidRDefault="009436A2" w:rsidP="003B0E83">
      <w:pPr>
        <w:pStyle w:val="Naslov2"/>
        <w:rPr>
          <w:lang w:val="sl-SI"/>
        </w:rPr>
      </w:pPr>
      <w:bookmarkStart w:id="122" w:name="_Toc130455995"/>
      <w:bookmarkStart w:id="123" w:name="_Toc131667000"/>
      <w:r w:rsidRPr="00A040E1">
        <w:rPr>
          <w:lang w:val="sl-SI"/>
        </w:rPr>
        <w:t>Potek prehoda na nov IS in okvirni časovni potek</w:t>
      </w:r>
      <w:bookmarkEnd w:id="122"/>
      <w:bookmarkEnd w:id="123"/>
    </w:p>
    <w:p w14:paraId="0E810B4B" w14:textId="77777777" w:rsidR="009436A2" w:rsidRPr="00A040E1" w:rsidRDefault="009436A2" w:rsidP="009436A2">
      <w:pPr>
        <w:rPr>
          <w:lang w:val="sl-SI"/>
        </w:rPr>
      </w:pPr>
      <w:r w:rsidRPr="00A040E1">
        <w:rPr>
          <w:lang w:val="sl-SI"/>
        </w:rPr>
        <w:t>Naslednji diagram predstavlja umestitev faze prehoda na nov IS ter glavne aktivnosti prehoda, ki so kratko opisane v predhodni točki. Iz diagrama je jasno razvidno, da naj se faza prehoda prične prej, preden se zaključijo faze razvoja in testiranja nove programske opreme. Faza prehoda namreč vključuje pripravljalne in komunikacijske aktivnosti na prehod, ki se lahko oziroma morajo izvesti pred dejanskim prehodom na nov IS.</w:t>
      </w:r>
    </w:p>
    <w:p w14:paraId="079AF38C" w14:textId="77777777" w:rsidR="009436A2" w:rsidRPr="00A040E1" w:rsidRDefault="009436A2" w:rsidP="009436A2">
      <w:pPr>
        <w:rPr>
          <w:lang w:val="sl-SI"/>
        </w:rPr>
      </w:pPr>
      <w:r w:rsidRPr="00A040E1">
        <w:rPr>
          <w:lang w:val="sl-SI"/>
        </w:rPr>
        <w:lastRenderedPageBreak/>
        <w:t>Migracija podatkov je dalj časa trajajoča aktivnost, ker bo dejanski prehod na nov IS predvidoma postopen, tako bodo postopno zaključene tudi migracije podatkov. Na koncu migracije podatkov je predvideno postopno opuščanje obstoječih informacijskih sistemov (omogočeno samo za branje), ki jih bo nadomestil nov IS Monitoring.</w:t>
      </w:r>
    </w:p>
    <w:p w14:paraId="5E7DF748" w14:textId="77777777" w:rsidR="009436A2" w:rsidRPr="00A040E1" w:rsidRDefault="009436A2" w:rsidP="009436A2">
      <w:pPr>
        <w:rPr>
          <w:lang w:val="sl-SI"/>
        </w:rPr>
      </w:pPr>
      <w:r w:rsidRPr="00A040E1">
        <w:rPr>
          <w:b/>
          <w:lang w:val="sl-SI"/>
        </w:rPr>
        <w:t>Opomba k diagramu:</w:t>
      </w:r>
      <w:r w:rsidRPr="00A040E1">
        <w:rPr>
          <w:lang w:val="sl-SI"/>
        </w:rPr>
        <w:t xml:space="preserve"> Prikazana je le umestitev faze prehoda na nov IS, medtem ko so druge predhodne ali naslednje faze projekta prikazane samo shematsko (z modro barvo) in ponazarjajo celoto projekta.</w:t>
      </w:r>
    </w:p>
    <w:p w14:paraId="2184728E" w14:textId="77777777" w:rsidR="009436A2" w:rsidRPr="00A040E1" w:rsidRDefault="009436A2" w:rsidP="009436A2">
      <w:pPr>
        <w:rPr>
          <w:lang w:val="sl-SI"/>
        </w:rPr>
      </w:pPr>
      <w:r w:rsidRPr="00A040E1">
        <w:rPr>
          <w:noProof/>
          <w:lang w:val="sl-SI" w:eastAsia="en-GB"/>
        </w:rPr>
        <w:t xml:space="preserve"> </w:t>
      </w:r>
      <w:r w:rsidRPr="00A040E1">
        <w:rPr>
          <w:noProof/>
          <w:lang w:val="sl-SI" w:eastAsia="sl-SI"/>
        </w:rPr>
        <w:drawing>
          <wp:inline distT="0" distB="0" distL="0" distR="0" wp14:anchorId="338494CE" wp14:editId="004D6022">
            <wp:extent cx="5731510" cy="3274695"/>
            <wp:effectExtent l="0" t="0" r="2540" b="1905"/>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31510" cy="3274695"/>
                    </a:xfrm>
                    <a:prstGeom prst="rect">
                      <a:avLst/>
                    </a:prstGeom>
                  </pic:spPr>
                </pic:pic>
              </a:graphicData>
            </a:graphic>
          </wp:inline>
        </w:drawing>
      </w:r>
      <w:r w:rsidRPr="00A040E1">
        <w:rPr>
          <w:rStyle w:val="Pripombasklic"/>
          <w:sz w:val="22"/>
          <w:szCs w:val="22"/>
          <w:lang w:val="sl-SI"/>
        </w:rPr>
        <w:t xml:space="preserve"> </w:t>
      </w:r>
    </w:p>
    <w:p w14:paraId="712B6C8D" w14:textId="77777777" w:rsidR="009436A2" w:rsidRPr="00A040E1" w:rsidRDefault="009436A2" w:rsidP="009436A2">
      <w:pPr>
        <w:pStyle w:val="Napis"/>
        <w:jc w:val="center"/>
        <w:rPr>
          <w:lang w:val="sl-SI"/>
        </w:rPr>
      </w:pPr>
      <w:r w:rsidRPr="00A040E1">
        <w:rPr>
          <w:lang w:val="sl-SI"/>
        </w:rPr>
        <w:t xml:space="preserve">Slika </w:t>
      </w:r>
      <w:r w:rsidRPr="00A040E1">
        <w:rPr>
          <w:lang w:val="sl-SI"/>
        </w:rPr>
        <w:fldChar w:fldCharType="begin"/>
      </w:r>
      <w:r w:rsidRPr="00A040E1">
        <w:rPr>
          <w:lang w:val="sl-SI"/>
        </w:rPr>
        <w:instrText xml:space="preserve"> SEQ Slika \* ARABIC </w:instrText>
      </w:r>
      <w:r w:rsidRPr="00A040E1">
        <w:rPr>
          <w:lang w:val="sl-SI"/>
        </w:rPr>
        <w:fldChar w:fldCharType="separate"/>
      </w:r>
      <w:r w:rsidRPr="00A040E1">
        <w:rPr>
          <w:noProof/>
          <w:lang w:val="sl-SI"/>
        </w:rPr>
        <w:t>1</w:t>
      </w:r>
      <w:r w:rsidRPr="00A040E1">
        <w:rPr>
          <w:noProof/>
          <w:lang w:val="sl-SI"/>
        </w:rPr>
        <w:fldChar w:fldCharType="end"/>
      </w:r>
      <w:r w:rsidRPr="00A040E1">
        <w:rPr>
          <w:lang w:val="sl-SI"/>
        </w:rPr>
        <w:t>: Umestitev faze prehoda (migracije) na nov IS ter glavne aktivnosti prehoda</w:t>
      </w:r>
    </w:p>
    <w:p w14:paraId="29F05B8E" w14:textId="77777777" w:rsidR="009436A2" w:rsidRPr="00A040E1" w:rsidRDefault="009436A2" w:rsidP="009436A2">
      <w:pPr>
        <w:rPr>
          <w:lang w:val="sl-SI"/>
        </w:rPr>
      </w:pPr>
    </w:p>
    <w:p w14:paraId="04F513A8" w14:textId="77777777" w:rsidR="009436A2" w:rsidRPr="00A040E1" w:rsidRDefault="009436A2" w:rsidP="003B0E83">
      <w:pPr>
        <w:pStyle w:val="Naslov2"/>
        <w:rPr>
          <w:lang w:val="sl-SI"/>
        </w:rPr>
      </w:pPr>
      <w:bookmarkStart w:id="124" w:name="_Toc130455996"/>
      <w:bookmarkStart w:id="125" w:name="_Toc131667001"/>
      <w:r w:rsidRPr="00A040E1">
        <w:rPr>
          <w:lang w:val="sl-SI"/>
        </w:rPr>
        <w:t>Opisi ključnih aktivnosti prehoda</w:t>
      </w:r>
      <w:bookmarkEnd w:id="124"/>
      <w:bookmarkEnd w:id="125"/>
    </w:p>
    <w:p w14:paraId="48FFC8EE" w14:textId="77777777" w:rsidR="009436A2" w:rsidRPr="00A040E1" w:rsidRDefault="009436A2" w:rsidP="009436A2">
      <w:pPr>
        <w:rPr>
          <w:lang w:val="sl-SI"/>
        </w:rPr>
      </w:pPr>
      <w:r w:rsidRPr="00A040E1">
        <w:rPr>
          <w:lang w:val="sl-SI"/>
        </w:rPr>
        <w:t>V tej točki so podrobneje predstavljene aktivnosti prehoda na nov IS, ki jih je naročnik posebej izpostavil v zahtevah za izvedbo projektne naloge poslovne analize. Predstavljene so naslednje aktivnosti:</w:t>
      </w:r>
    </w:p>
    <w:p w14:paraId="17CC3572" w14:textId="77777777" w:rsidR="009436A2" w:rsidRPr="00A040E1" w:rsidRDefault="009436A2" w:rsidP="00070B20">
      <w:pPr>
        <w:pStyle w:val="Odstavekseznama"/>
        <w:numPr>
          <w:ilvl w:val="0"/>
          <w:numId w:val="60"/>
        </w:numPr>
        <w:jc w:val="both"/>
        <w:rPr>
          <w:lang w:val="sl-SI"/>
        </w:rPr>
      </w:pPr>
      <w:r w:rsidRPr="00A040E1">
        <w:rPr>
          <w:lang w:val="sl-SI"/>
        </w:rPr>
        <w:t>Migracija podatkov, vključno z osveževanjem podatkov med razvojem novega IS</w:t>
      </w:r>
    </w:p>
    <w:p w14:paraId="102B07DF" w14:textId="77777777" w:rsidR="009436A2" w:rsidRPr="00A040E1" w:rsidRDefault="009436A2" w:rsidP="00070B20">
      <w:pPr>
        <w:pStyle w:val="Odstavekseznama"/>
        <w:numPr>
          <w:ilvl w:val="0"/>
          <w:numId w:val="60"/>
        </w:numPr>
        <w:jc w:val="both"/>
        <w:rPr>
          <w:lang w:val="sl-SI"/>
        </w:rPr>
      </w:pPr>
      <w:r w:rsidRPr="00A040E1">
        <w:rPr>
          <w:lang w:val="sl-SI"/>
        </w:rPr>
        <w:t>Izobraževanje oziroma usposabljanje končnih uporabnikov novega IS</w:t>
      </w:r>
    </w:p>
    <w:p w14:paraId="5DD9A4FE" w14:textId="77777777" w:rsidR="009436A2" w:rsidRPr="00A040E1" w:rsidRDefault="009436A2" w:rsidP="00070B20">
      <w:pPr>
        <w:pStyle w:val="Odstavekseznama"/>
        <w:numPr>
          <w:ilvl w:val="0"/>
          <w:numId w:val="60"/>
        </w:numPr>
        <w:jc w:val="both"/>
        <w:rPr>
          <w:lang w:val="sl-SI"/>
        </w:rPr>
      </w:pPr>
      <w:r w:rsidRPr="00A040E1">
        <w:rPr>
          <w:lang w:val="sl-SI"/>
        </w:rPr>
        <w:t>Nameščanje končnega izdelka</w:t>
      </w:r>
    </w:p>
    <w:p w14:paraId="019B79D8" w14:textId="77777777" w:rsidR="009436A2" w:rsidRPr="00A040E1" w:rsidRDefault="009436A2" w:rsidP="009436A2">
      <w:pPr>
        <w:pStyle w:val="Odstavekseznama"/>
        <w:rPr>
          <w:lang w:val="sl-SI"/>
        </w:rPr>
      </w:pPr>
    </w:p>
    <w:p w14:paraId="449E1794" w14:textId="77777777" w:rsidR="009436A2" w:rsidRPr="00A040E1" w:rsidRDefault="009436A2" w:rsidP="005E6056">
      <w:pPr>
        <w:pStyle w:val="Naslov3"/>
        <w:rPr>
          <w:lang w:val="sl-SI"/>
        </w:rPr>
      </w:pPr>
      <w:bookmarkStart w:id="126" w:name="_Toc130455997"/>
      <w:bookmarkStart w:id="127" w:name="_Toc131667002"/>
      <w:r w:rsidRPr="00A040E1">
        <w:rPr>
          <w:lang w:val="sl-SI"/>
        </w:rPr>
        <w:t>Migracija in prepis podatkov</w:t>
      </w:r>
      <w:bookmarkEnd w:id="126"/>
      <w:bookmarkEnd w:id="127"/>
    </w:p>
    <w:p w14:paraId="7FFB66E0" w14:textId="77777777" w:rsidR="009436A2" w:rsidRPr="00A040E1" w:rsidRDefault="009436A2" w:rsidP="005E6056">
      <w:pPr>
        <w:pStyle w:val="Naslov4"/>
      </w:pPr>
      <w:bookmarkStart w:id="128" w:name="_Toc130455998"/>
      <w:r w:rsidRPr="00A040E1">
        <w:t>Priprava načrta migracije in prepisa podatkov</w:t>
      </w:r>
      <w:bookmarkEnd w:id="128"/>
    </w:p>
    <w:p w14:paraId="6AA68A12" w14:textId="77777777" w:rsidR="009436A2" w:rsidRPr="00A040E1" w:rsidRDefault="009436A2" w:rsidP="009436A2">
      <w:pPr>
        <w:rPr>
          <w:lang w:val="sl-SI"/>
        </w:rPr>
      </w:pPr>
      <w:r w:rsidRPr="00A040E1">
        <w:rPr>
          <w:lang w:val="sl-SI"/>
        </w:rPr>
        <w:t xml:space="preserve">Migracija in prepis podatkov se prične s pripravo načrta, ki v prvem koraku zahteva analizo trenutnega stanja, to je stanje pred migracijo. Načrt za migracijo in prepis podatkov pripravi izbrani izvajalec. V tem koraku natančno ugotavlja, kateri informacijski sistemi, aplikacije, podatkovne baze ali dokumenti v fizični ali elektronski obliki so vključeni v migracijo. Ugotavlja njihovo medsebojno odvisnost, povezanost, omejitve in zahteve. Izvajalec mora pridobiti poglobljeno poznavanje obstoječega sistema in podatkov. Skupina za migracijo podatkov mora komunicirati tako z vsebinsko </w:t>
      </w:r>
      <w:r w:rsidRPr="00A040E1">
        <w:rPr>
          <w:lang w:val="sl-SI"/>
        </w:rPr>
        <w:lastRenderedPageBreak/>
        <w:t xml:space="preserve">strokovnimi kot tehnično strokovnimi predstavniki naročnika. </w:t>
      </w:r>
      <w:r w:rsidRPr="00A040E1">
        <w:rPr>
          <w:b/>
          <w:bCs/>
          <w:lang w:val="sl-SI"/>
        </w:rPr>
        <w:t>Rezultate in ugotovitve faze načrtovanja zapiše v načrt migracije in prepisa podatkov, ki ga naročnik skrbno preveri in potrdi oziroma dopolni v iteracijah.</w:t>
      </w:r>
      <w:r w:rsidRPr="00A040E1">
        <w:rPr>
          <w:lang w:val="sl-SI"/>
        </w:rPr>
        <w:t xml:space="preserve"> </w:t>
      </w:r>
    </w:p>
    <w:p w14:paraId="120BC78F" w14:textId="77777777" w:rsidR="009436A2" w:rsidRPr="00A040E1" w:rsidRDefault="009436A2" w:rsidP="009436A2">
      <w:pPr>
        <w:rPr>
          <w:lang w:val="sl-SI"/>
        </w:rPr>
      </w:pPr>
      <w:r w:rsidRPr="00A040E1">
        <w:rPr>
          <w:lang w:val="sl-SI"/>
        </w:rPr>
        <w:t xml:space="preserve">Načrtovanje migracije in prepisa podatkov bo predvidoma časovno zahteven proces, vendar je ključnega pomena za uspešno izveden prenos podatkov. V tej fazi morajo biti zajete in obdelane vse podrobnosti migracije. </w:t>
      </w:r>
    </w:p>
    <w:p w14:paraId="68F36574" w14:textId="77777777" w:rsidR="009436A2" w:rsidRPr="00A040E1" w:rsidRDefault="009436A2" w:rsidP="009436A2">
      <w:pPr>
        <w:rPr>
          <w:lang w:val="sl-SI"/>
        </w:rPr>
      </w:pPr>
    </w:p>
    <w:p w14:paraId="5C880F4C" w14:textId="77777777" w:rsidR="009436A2" w:rsidRPr="00A040E1" w:rsidRDefault="009436A2" w:rsidP="009436A2">
      <w:pPr>
        <w:rPr>
          <w:lang w:val="sl-SI"/>
        </w:rPr>
      </w:pPr>
      <w:r w:rsidRPr="00A040E1">
        <w:rPr>
          <w:lang w:val="sl-SI"/>
        </w:rPr>
        <w:t>Priporočila za vsebino načrta:</w:t>
      </w:r>
    </w:p>
    <w:p w14:paraId="6ABFAF9F" w14:textId="77777777" w:rsidR="009436A2" w:rsidRPr="00A040E1" w:rsidRDefault="009436A2" w:rsidP="00070B20">
      <w:pPr>
        <w:pStyle w:val="Odstavekseznama"/>
        <w:numPr>
          <w:ilvl w:val="0"/>
          <w:numId w:val="51"/>
        </w:numPr>
        <w:jc w:val="both"/>
        <w:rPr>
          <w:lang w:val="sl-SI"/>
        </w:rPr>
      </w:pPr>
      <w:r w:rsidRPr="00A040E1">
        <w:rPr>
          <w:lang w:val="sl-SI"/>
        </w:rPr>
        <w:t>analiza podatkovnih vmesnikov, aplikacij in samih podatkov izvornega sistema,</w:t>
      </w:r>
    </w:p>
    <w:p w14:paraId="56C15EDF" w14:textId="77777777" w:rsidR="009436A2" w:rsidRPr="00A040E1" w:rsidRDefault="009436A2" w:rsidP="00070B20">
      <w:pPr>
        <w:pStyle w:val="Odstavekseznama"/>
        <w:numPr>
          <w:ilvl w:val="0"/>
          <w:numId w:val="51"/>
        </w:numPr>
        <w:jc w:val="both"/>
        <w:rPr>
          <w:lang w:val="sl-SI"/>
        </w:rPr>
      </w:pPr>
      <w:r w:rsidRPr="00A040E1">
        <w:rPr>
          <w:lang w:val="sl-SI"/>
        </w:rPr>
        <w:t>identifikacija vseh virov podatkov, formata podatkov, vrste podatkov, skrbnikov podatkov z natančnim popisom atributov,</w:t>
      </w:r>
    </w:p>
    <w:p w14:paraId="5361715E" w14:textId="77777777" w:rsidR="009436A2" w:rsidRPr="00A040E1" w:rsidRDefault="009436A2" w:rsidP="00070B20">
      <w:pPr>
        <w:pStyle w:val="Odstavekseznama"/>
        <w:numPr>
          <w:ilvl w:val="0"/>
          <w:numId w:val="51"/>
        </w:numPr>
        <w:jc w:val="both"/>
        <w:rPr>
          <w:lang w:val="sl-SI"/>
        </w:rPr>
      </w:pPr>
      <w:r w:rsidRPr="00A040E1">
        <w:rPr>
          <w:lang w:val="sl-SI"/>
        </w:rPr>
        <w:t>določitev opravil migracije za vsako posamezno vrsto podatkov, ki se migrira (primeri opravil: digitalizacija, vsebinska uskladitev več virov, sprememba formata zapisa, čiščenje podatkov, tehnična uskladitev več virov podatkov)</w:t>
      </w:r>
    </w:p>
    <w:p w14:paraId="5C47139D" w14:textId="77777777" w:rsidR="009436A2" w:rsidRPr="00A040E1" w:rsidRDefault="009436A2" w:rsidP="00070B20">
      <w:pPr>
        <w:pStyle w:val="Odstavekseznama"/>
        <w:numPr>
          <w:ilvl w:val="0"/>
          <w:numId w:val="51"/>
        </w:numPr>
        <w:jc w:val="both"/>
        <w:rPr>
          <w:lang w:val="sl-SI"/>
        </w:rPr>
      </w:pPr>
      <w:r w:rsidRPr="00A040E1">
        <w:rPr>
          <w:lang w:val="sl-SI"/>
        </w:rPr>
        <w:t>določitev obsega podatkov za migracijo,</w:t>
      </w:r>
    </w:p>
    <w:p w14:paraId="2DC86087" w14:textId="77777777" w:rsidR="009436A2" w:rsidRPr="00A040E1" w:rsidRDefault="009436A2" w:rsidP="00070B20">
      <w:pPr>
        <w:pStyle w:val="Odstavekseznama"/>
        <w:numPr>
          <w:ilvl w:val="0"/>
          <w:numId w:val="51"/>
        </w:numPr>
        <w:jc w:val="both"/>
        <w:rPr>
          <w:lang w:val="sl-SI"/>
        </w:rPr>
      </w:pPr>
      <w:r w:rsidRPr="00A040E1">
        <w:rPr>
          <w:lang w:val="sl-SI"/>
        </w:rPr>
        <w:t>analiza vpliva migracije na poslovanje,</w:t>
      </w:r>
    </w:p>
    <w:p w14:paraId="7B2BE37F" w14:textId="77777777" w:rsidR="009436A2" w:rsidRPr="00A040E1" w:rsidRDefault="009436A2" w:rsidP="00070B20">
      <w:pPr>
        <w:pStyle w:val="Odstavekseznama"/>
        <w:numPr>
          <w:ilvl w:val="1"/>
          <w:numId w:val="51"/>
        </w:numPr>
        <w:jc w:val="both"/>
        <w:rPr>
          <w:lang w:val="sl-SI"/>
        </w:rPr>
      </w:pPr>
      <w:r w:rsidRPr="00A040E1">
        <w:rPr>
          <w:lang w:val="sl-SI"/>
        </w:rPr>
        <w:t>določitev, katere aplikacije ne smejo več upravljati s podatki, ki se prenašajo,</w:t>
      </w:r>
    </w:p>
    <w:p w14:paraId="5DC371C7" w14:textId="77777777" w:rsidR="009436A2" w:rsidRPr="00A040E1" w:rsidRDefault="009436A2" w:rsidP="00070B20">
      <w:pPr>
        <w:pStyle w:val="Odstavekseznama"/>
        <w:numPr>
          <w:ilvl w:val="1"/>
          <w:numId w:val="51"/>
        </w:numPr>
        <w:jc w:val="both"/>
        <w:rPr>
          <w:lang w:val="sl-SI"/>
        </w:rPr>
      </w:pPr>
      <w:r w:rsidRPr="00A040E1">
        <w:rPr>
          <w:lang w:val="sl-SI"/>
        </w:rPr>
        <w:t>določitev pravil za umik obstoječega sistema oziroma vira podatkov,</w:t>
      </w:r>
    </w:p>
    <w:p w14:paraId="2DF0B5D6" w14:textId="77777777" w:rsidR="009436A2" w:rsidRPr="00A040E1" w:rsidRDefault="009436A2" w:rsidP="00070B20">
      <w:pPr>
        <w:pStyle w:val="Odstavekseznama"/>
        <w:numPr>
          <w:ilvl w:val="0"/>
          <w:numId w:val="51"/>
        </w:numPr>
        <w:jc w:val="both"/>
        <w:rPr>
          <w:lang w:val="sl-SI"/>
        </w:rPr>
      </w:pPr>
      <w:r w:rsidRPr="00A040E1">
        <w:rPr>
          <w:lang w:val="sl-SI"/>
        </w:rPr>
        <w:t>določitev vrstnega reda prenosa podatkov,</w:t>
      </w:r>
    </w:p>
    <w:p w14:paraId="067CA4B8" w14:textId="77777777" w:rsidR="009436A2" w:rsidRPr="00A040E1" w:rsidRDefault="009436A2" w:rsidP="00070B20">
      <w:pPr>
        <w:pStyle w:val="Odstavekseznama"/>
        <w:numPr>
          <w:ilvl w:val="0"/>
          <w:numId w:val="51"/>
        </w:numPr>
        <w:jc w:val="both"/>
        <w:rPr>
          <w:lang w:val="sl-SI"/>
        </w:rPr>
      </w:pPr>
      <w:r w:rsidRPr="00A040E1">
        <w:rPr>
          <w:lang w:val="sl-SI"/>
        </w:rPr>
        <w:t>določitev tehničnih in vsebinskih pravil za preslikavo med izvorno in ciljno shemo podatkov,</w:t>
      </w:r>
    </w:p>
    <w:p w14:paraId="76C7CF60" w14:textId="77777777" w:rsidR="009436A2" w:rsidRPr="00A040E1" w:rsidRDefault="009436A2" w:rsidP="00070B20">
      <w:pPr>
        <w:pStyle w:val="Odstavekseznama"/>
        <w:numPr>
          <w:ilvl w:val="0"/>
          <w:numId w:val="51"/>
        </w:numPr>
        <w:jc w:val="both"/>
        <w:rPr>
          <w:lang w:val="sl-SI"/>
        </w:rPr>
      </w:pPr>
      <w:r w:rsidRPr="00A040E1">
        <w:rPr>
          <w:lang w:val="sl-SI"/>
        </w:rPr>
        <w:t>identifikacije podatkovnih interakcij z drugimi sistemi ter vpliv na druge sisteme,</w:t>
      </w:r>
    </w:p>
    <w:p w14:paraId="6A6BA057" w14:textId="77777777" w:rsidR="009436A2" w:rsidRPr="00A040E1" w:rsidRDefault="009436A2" w:rsidP="00070B20">
      <w:pPr>
        <w:pStyle w:val="Odstavekseznama"/>
        <w:numPr>
          <w:ilvl w:val="0"/>
          <w:numId w:val="51"/>
        </w:numPr>
        <w:jc w:val="both"/>
        <w:rPr>
          <w:lang w:val="sl-SI"/>
        </w:rPr>
      </w:pPr>
      <w:r w:rsidRPr="00A040E1">
        <w:rPr>
          <w:lang w:val="sl-SI"/>
        </w:rPr>
        <w:t>določitev podatkovnih shem za komunikacijo z zunanjimi deležniki,</w:t>
      </w:r>
    </w:p>
    <w:p w14:paraId="3DF31D38" w14:textId="77777777" w:rsidR="009436A2" w:rsidRPr="00A040E1" w:rsidRDefault="009436A2" w:rsidP="00070B20">
      <w:pPr>
        <w:pStyle w:val="Odstavekseznama"/>
        <w:numPr>
          <w:ilvl w:val="0"/>
          <w:numId w:val="51"/>
        </w:numPr>
        <w:jc w:val="both"/>
        <w:rPr>
          <w:lang w:val="sl-SI"/>
        </w:rPr>
      </w:pPr>
      <w:r w:rsidRPr="00A040E1">
        <w:rPr>
          <w:lang w:val="sl-SI"/>
        </w:rPr>
        <w:t>določitev načina pristopa k izvedbi migracije (taktični pristop za posamezno vrsto podatkov),</w:t>
      </w:r>
    </w:p>
    <w:p w14:paraId="32B4D199" w14:textId="77777777" w:rsidR="009436A2" w:rsidRPr="00A040E1" w:rsidRDefault="009436A2" w:rsidP="00070B20">
      <w:pPr>
        <w:pStyle w:val="Odstavekseznama"/>
        <w:numPr>
          <w:ilvl w:val="0"/>
          <w:numId w:val="51"/>
        </w:numPr>
        <w:jc w:val="both"/>
        <w:rPr>
          <w:lang w:val="sl-SI"/>
        </w:rPr>
      </w:pPr>
      <w:r w:rsidRPr="00A040E1">
        <w:rPr>
          <w:lang w:val="sl-SI"/>
        </w:rPr>
        <w:t>identifikacija preostalih vsebinskih (podatkovnih) področij, ki zahtevajo predhodno vsebinsko uskladitev pred dejansko migracijo</w:t>
      </w:r>
    </w:p>
    <w:p w14:paraId="5DD9B5C5" w14:textId="77777777" w:rsidR="009436A2" w:rsidRPr="00A040E1" w:rsidRDefault="009436A2" w:rsidP="00070B20">
      <w:pPr>
        <w:pStyle w:val="Odstavekseznama"/>
        <w:numPr>
          <w:ilvl w:val="0"/>
          <w:numId w:val="51"/>
        </w:numPr>
        <w:jc w:val="both"/>
        <w:rPr>
          <w:lang w:val="sl-SI"/>
        </w:rPr>
      </w:pPr>
      <w:r w:rsidRPr="00A040E1">
        <w:rPr>
          <w:lang w:val="sl-SI"/>
        </w:rPr>
        <w:t>določitev pravil za preverjanje kakovost podatkov, ki se izvaja ob migraciji podatkov,</w:t>
      </w:r>
    </w:p>
    <w:p w14:paraId="041F2295" w14:textId="77777777" w:rsidR="009436A2" w:rsidRPr="00A040E1" w:rsidRDefault="009436A2" w:rsidP="00070B20">
      <w:pPr>
        <w:pStyle w:val="Odstavekseznama"/>
        <w:numPr>
          <w:ilvl w:val="0"/>
          <w:numId w:val="51"/>
        </w:numPr>
        <w:jc w:val="both"/>
        <w:rPr>
          <w:lang w:val="sl-SI"/>
        </w:rPr>
      </w:pPr>
      <w:r w:rsidRPr="00A040E1">
        <w:rPr>
          <w:lang w:val="sl-SI"/>
        </w:rPr>
        <w:t>določitev načina izdelave varnostnih kopij,</w:t>
      </w:r>
    </w:p>
    <w:p w14:paraId="397E63B4" w14:textId="77777777" w:rsidR="009436A2" w:rsidRPr="00A040E1" w:rsidRDefault="009436A2" w:rsidP="00070B20">
      <w:pPr>
        <w:pStyle w:val="Odstavekseznama"/>
        <w:numPr>
          <w:ilvl w:val="0"/>
          <w:numId w:val="51"/>
        </w:numPr>
        <w:jc w:val="both"/>
        <w:rPr>
          <w:lang w:val="sl-SI"/>
        </w:rPr>
      </w:pPr>
      <w:r w:rsidRPr="00A040E1">
        <w:rPr>
          <w:lang w:val="sl-SI"/>
        </w:rPr>
        <w:t>določitev postopkov za povrnitev prejšnjega stanja v kolikor migracija ni uspešna,</w:t>
      </w:r>
    </w:p>
    <w:p w14:paraId="40C3C55C" w14:textId="77777777" w:rsidR="009436A2" w:rsidRPr="00A040E1" w:rsidRDefault="009436A2" w:rsidP="00070B20">
      <w:pPr>
        <w:pStyle w:val="Odstavekseznama"/>
        <w:numPr>
          <w:ilvl w:val="0"/>
          <w:numId w:val="51"/>
        </w:numPr>
        <w:jc w:val="both"/>
        <w:rPr>
          <w:lang w:val="sl-SI"/>
        </w:rPr>
      </w:pPr>
      <w:r w:rsidRPr="00A040E1">
        <w:rPr>
          <w:lang w:val="sl-SI"/>
        </w:rPr>
        <w:t>določitev vseh uporabnikov in skrbnikov podatkov.</w:t>
      </w:r>
    </w:p>
    <w:p w14:paraId="31773383" w14:textId="77777777" w:rsidR="009436A2" w:rsidRPr="00A040E1" w:rsidRDefault="009436A2" w:rsidP="009436A2">
      <w:pPr>
        <w:rPr>
          <w:lang w:val="sl-SI"/>
        </w:rPr>
      </w:pPr>
      <w:r w:rsidRPr="00A040E1">
        <w:rPr>
          <w:lang w:val="sl-SI"/>
        </w:rPr>
        <w:t>Ker bo IS Monitoring združeval več, v tem trenutku različnih  modulov, je potrebno biti pozoren tudi na samo fizično povezljivost strojne opreme (strežniki, delovne postaje) in zadostno prepustnost omrežja.</w:t>
      </w:r>
    </w:p>
    <w:p w14:paraId="4500014E" w14:textId="77777777" w:rsidR="009436A2" w:rsidRPr="00A040E1" w:rsidRDefault="009436A2" w:rsidP="009436A2">
      <w:pPr>
        <w:rPr>
          <w:lang w:val="sl-SI"/>
        </w:rPr>
      </w:pPr>
    </w:p>
    <w:p w14:paraId="2C3EE993" w14:textId="77777777" w:rsidR="009436A2" w:rsidRPr="00A040E1" w:rsidRDefault="009436A2" w:rsidP="005E6056">
      <w:pPr>
        <w:pStyle w:val="Naslov4"/>
      </w:pPr>
      <w:bookmarkStart w:id="129" w:name="_Toc130455999"/>
      <w:r w:rsidRPr="00A040E1">
        <w:t>Priprava migracijskih orodij in procedur za transformacijo podatkov.</w:t>
      </w:r>
      <w:bookmarkEnd w:id="129"/>
      <w:r w:rsidRPr="00A040E1">
        <w:t xml:space="preserve"> </w:t>
      </w:r>
    </w:p>
    <w:p w14:paraId="049376E3" w14:textId="77777777" w:rsidR="009436A2" w:rsidRPr="00A040E1" w:rsidRDefault="009436A2" w:rsidP="009436A2">
      <w:pPr>
        <w:rPr>
          <w:lang w:val="sl-SI"/>
        </w:rPr>
      </w:pPr>
      <w:r w:rsidRPr="00A040E1">
        <w:rPr>
          <w:lang w:val="sl-SI"/>
        </w:rPr>
        <w:t xml:space="preserve">Aktivnost obsega pripravo in vzpostavitev orodij za ekstrakcijo, transformacijo, preverjanje kakovosti podatkov in integritete ter nalaganje v ciljni informacijski sistem. V okviru orodja se razvije procedure oz. tok obdelave izvornih podatkov na način, kot jih pričakuje novi IS pri čemer morajo biti vgrajene kontrole za zagotavljanje kakovosti podatkov (npr. dvojniki zapisov, manjkajoči ID-ji ali podatki). </w:t>
      </w:r>
    </w:p>
    <w:p w14:paraId="284484B5" w14:textId="77777777" w:rsidR="009436A2" w:rsidRPr="00A040E1" w:rsidRDefault="009436A2" w:rsidP="009436A2">
      <w:pPr>
        <w:rPr>
          <w:lang w:val="sl-SI"/>
        </w:rPr>
      </w:pPr>
      <w:r w:rsidRPr="00A040E1">
        <w:rPr>
          <w:lang w:val="sl-SI"/>
        </w:rPr>
        <w:t>Priporočila:</w:t>
      </w:r>
    </w:p>
    <w:p w14:paraId="67A3EDF7" w14:textId="77777777" w:rsidR="009436A2" w:rsidRPr="00A040E1" w:rsidRDefault="009436A2" w:rsidP="00070B20">
      <w:pPr>
        <w:pStyle w:val="Odstavekseznama"/>
        <w:numPr>
          <w:ilvl w:val="0"/>
          <w:numId w:val="61"/>
        </w:numPr>
        <w:jc w:val="both"/>
        <w:rPr>
          <w:lang w:val="sl-SI"/>
        </w:rPr>
      </w:pPr>
      <w:r w:rsidRPr="00A040E1">
        <w:rPr>
          <w:lang w:val="sl-SI"/>
        </w:rPr>
        <w:t>Orodja in procedure za migracijo podatkov pripravlja zunanji izvajalec.</w:t>
      </w:r>
    </w:p>
    <w:p w14:paraId="16ED113F" w14:textId="77777777" w:rsidR="009436A2" w:rsidRPr="00A040E1" w:rsidRDefault="009436A2" w:rsidP="00070B20">
      <w:pPr>
        <w:pStyle w:val="Odstavekseznama"/>
        <w:numPr>
          <w:ilvl w:val="0"/>
          <w:numId w:val="61"/>
        </w:numPr>
        <w:jc w:val="both"/>
        <w:rPr>
          <w:lang w:val="sl-SI"/>
        </w:rPr>
      </w:pPr>
      <w:r w:rsidRPr="00A040E1">
        <w:rPr>
          <w:lang w:val="sl-SI"/>
        </w:rPr>
        <w:lastRenderedPageBreak/>
        <w:t>Orodja in procedure za migracijo podatkov izvajalec najprej testira na omejenem obsegu podatkov. Teste potrjuje naročnik.</w:t>
      </w:r>
    </w:p>
    <w:p w14:paraId="1FBB62AC" w14:textId="77777777" w:rsidR="009436A2" w:rsidRPr="00A040E1" w:rsidRDefault="009436A2" w:rsidP="00070B20">
      <w:pPr>
        <w:pStyle w:val="Odstavekseznama"/>
        <w:numPr>
          <w:ilvl w:val="0"/>
          <w:numId w:val="61"/>
        </w:numPr>
        <w:jc w:val="both"/>
        <w:rPr>
          <w:lang w:val="sl-SI"/>
        </w:rPr>
      </w:pPr>
      <w:r w:rsidRPr="00A040E1">
        <w:rPr>
          <w:lang w:val="sl-SI"/>
        </w:rPr>
        <w:t>Z orodjem praviloma upravlja izvajalec, pri implementaciji migracijskih procedur in postopkov sodeluje naročnik predvsem v smislu razumevanja obstoječih podatkov, pravil transformacije in oblikovanja podatkov ter pravil za preverjanje kakovosti.</w:t>
      </w:r>
    </w:p>
    <w:p w14:paraId="72C53094" w14:textId="77777777" w:rsidR="009436A2" w:rsidRPr="00A040E1" w:rsidRDefault="009436A2" w:rsidP="00070B20">
      <w:pPr>
        <w:pStyle w:val="Odstavekseznama"/>
        <w:numPr>
          <w:ilvl w:val="0"/>
          <w:numId w:val="61"/>
        </w:numPr>
        <w:jc w:val="both"/>
        <w:rPr>
          <w:lang w:val="sl-SI"/>
        </w:rPr>
      </w:pPr>
      <w:r w:rsidRPr="00A040E1">
        <w:rPr>
          <w:lang w:val="sl-SI"/>
        </w:rPr>
        <w:t>Procesiranje podatkov za potrebe migracije naj ne poteka na produkcijskih podatkih in okoljih naročnika, ampak naj se za potrebe testiranja in izvedbe migracij pripravijo ustrezni izvozi, replike ali kopije podatkov. Večje obremenjevanje produkcijskih podatkovnih baz in sistemov za potrebe migracije podatkov ni sprejemljivo.</w:t>
      </w:r>
    </w:p>
    <w:p w14:paraId="11E5A4A4" w14:textId="77777777" w:rsidR="009436A2" w:rsidRPr="00A040E1" w:rsidRDefault="009436A2" w:rsidP="00070B20">
      <w:pPr>
        <w:pStyle w:val="Odstavekseznama"/>
        <w:numPr>
          <w:ilvl w:val="0"/>
          <w:numId w:val="61"/>
        </w:numPr>
        <w:jc w:val="both"/>
        <w:rPr>
          <w:lang w:val="sl-SI"/>
        </w:rPr>
      </w:pPr>
      <w:r w:rsidRPr="00A040E1">
        <w:rPr>
          <w:lang w:val="sl-SI"/>
        </w:rPr>
        <w:t>Vsebinske predhodne uskladitve podatkov izvede naročnik (npr. vsebinska uskladitev enakih, skupnih, šifrantov znotraj ARSO) ter pripravi v strukturi, ki bo dogovorjena z izvajalcem.</w:t>
      </w:r>
    </w:p>
    <w:p w14:paraId="31E9D942" w14:textId="77777777" w:rsidR="009436A2" w:rsidRPr="00A040E1" w:rsidRDefault="009436A2" w:rsidP="00070B20">
      <w:pPr>
        <w:pStyle w:val="Odstavekseznama"/>
        <w:numPr>
          <w:ilvl w:val="0"/>
          <w:numId w:val="61"/>
        </w:numPr>
        <w:jc w:val="both"/>
        <w:rPr>
          <w:lang w:val="sl-SI"/>
        </w:rPr>
      </w:pPr>
      <w:r w:rsidRPr="00A040E1">
        <w:rPr>
          <w:lang w:val="sl-SI"/>
        </w:rPr>
        <w:t>Viri podatkov za migracijo naj bodo v elektronski obliki, četudi so trenutno v papirni obliki (zahteve za predhoden ročen prepis, skeniranje).</w:t>
      </w:r>
    </w:p>
    <w:p w14:paraId="73407CDC" w14:textId="77777777" w:rsidR="009436A2" w:rsidRPr="00A040E1" w:rsidRDefault="009436A2" w:rsidP="00070B20">
      <w:pPr>
        <w:pStyle w:val="Odstavekseznama"/>
        <w:numPr>
          <w:ilvl w:val="0"/>
          <w:numId w:val="61"/>
        </w:numPr>
        <w:jc w:val="both"/>
        <w:rPr>
          <w:lang w:val="sl-SI"/>
        </w:rPr>
      </w:pPr>
      <w:r w:rsidRPr="00A040E1">
        <w:rPr>
          <w:lang w:val="sl-SI"/>
        </w:rPr>
        <w:t>Viri podatkov in procedure za migracijo naj bodo pripravljene na način, da se lahko izvajajo večkratno, ponovljivo s pomočjo namenskih orodij. Ravno tako naj poteka tudi uvoz v nov informacijski sistem. Pričakovati je, da prve transformacije in uvozi ne bodo zadostne kakovosti kar pomeni večkratno ponovitev obdelav podatkov.</w:t>
      </w:r>
    </w:p>
    <w:p w14:paraId="0C02F37E" w14:textId="77777777" w:rsidR="009436A2" w:rsidRPr="00A040E1" w:rsidRDefault="009436A2" w:rsidP="009436A2">
      <w:pPr>
        <w:rPr>
          <w:lang w:val="sl-SI"/>
        </w:rPr>
      </w:pPr>
    </w:p>
    <w:p w14:paraId="6843EE14" w14:textId="77777777" w:rsidR="009436A2" w:rsidRPr="00A040E1" w:rsidRDefault="009436A2" w:rsidP="009436A2">
      <w:pPr>
        <w:pBdr>
          <w:top w:val="single" w:sz="4" w:space="1" w:color="auto"/>
          <w:left w:val="single" w:sz="4" w:space="4" w:color="auto"/>
          <w:bottom w:val="single" w:sz="4" w:space="1" w:color="auto"/>
          <w:right w:val="single" w:sz="4" w:space="4" w:color="auto"/>
        </w:pBdr>
        <w:rPr>
          <w:b/>
          <w:lang w:val="sl-SI"/>
        </w:rPr>
      </w:pPr>
      <w:r w:rsidRPr="00A040E1">
        <w:rPr>
          <w:b/>
          <w:lang w:val="sl-SI"/>
        </w:rPr>
        <w:t>Predpostavka je, da naročnik predhodno identificira in uskladi skupne ali enake vire/vrste podatkov in prečisti vsebine za migracijo. To so predvsem skupni šifranti (npr. šifrant parametrov, šifrant merskih enot) in skupne evidence (npr. evidenca zavezancev, evidenca izvajalcev monitoringa). Vsebinsko poenotenje podatkov je obsežna naloga in naj se njeno izvajanje planira v samem začetku projekta.</w:t>
      </w:r>
    </w:p>
    <w:p w14:paraId="11117625" w14:textId="77777777" w:rsidR="009436A2" w:rsidRPr="00A040E1" w:rsidRDefault="009436A2" w:rsidP="009436A2">
      <w:pPr>
        <w:rPr>
          <w:lang w:val="sl-SI"/>
        </w:rPr>
      </w:pPr>
    </w:p>
    <w:p w14:paraId="65EE2D1A" w14:textId="77777777" w:rsidR="009436A2" w:rsidRPr="00A040E1" w:rsidRDefault="009436A2" w:rsidP="005E6056">
      <w:pPr>
        <w:pStyle w:val="Naslov4"/>
      </w:pPr>
      <w:bookmarkStart w:id="130" w:name="_Toc130456000"/>
      <w:r w:rsidRPr="00A040E1">
        <w:t>Testiranje migracije, izvedba migracije podatkov</w:t>
      </w:r>
      <w:bookmarkEnd w:id="130"/>
    </w:p>
    <w:p w14:paraId="7D45191B" w14:textId="77777777" w:rsidR="009436A2" w:rsidRPr="00A040E1" w:rsidRDefault="009436A2" w:rsidP="009436A2">
      <w:pPr>
        <w:rPr>
          <w:lang w:val="sl-SI"/>
        </w:rPr>
      </w:pPr>
      <w:r w:rsidRPr="00A040E1">
        <w:rPr>
          <w:lang w:val="sl-SI"/>
        </w:rPr>
        <w:t>Pred izvedbo migracije podatkov v produkcijsko okolje mora izvajalec v testnem okolju, tudi za potrebe testiranja funkcionalnosti sistem, izvesti testiranje migracije.</w:t>
      </w:r>
    </w:p>
    <w:p w14:paraId="5EE118C4" w14:textId="77777777" w:rsidR="009436A2" w:rsidRPr="00A040E1" w:rsidRDefault="009436A2" w:rsidP="009436A2">
      <w:pPr>
        <w:rPr>
          <w:lang w:val="sl-SI"/>
        </w:rPr>
      </w:pPr>
      <w:r w:rsidRPr="00A040E1">
        <w:rPr>
          <w:lang w:val="sl-SI"/>
        </w:rPr>
        <w:t>Dejanska migracija podatkov v produkcijsko okolje se izvede ob potrditvi prehoda na nov informacijski sistem za določen modul, funkcionalnost ali sklop funkcionalnosti. Pred prehodom uporabnikov na nov IS morajo biti v produkcijskem sistemu izvedene in potrjene vse potrebne migracije podatkov.</w:t>
      </w:r>
    </w:p>
    <w:p w14:paraId="7C80100F" w14:textId="77777777" w:rsidR="009436A2" w:rsidRPr="00A040E1" w:rsidRDefault="009436A2" w:rsidP="009436A2">
      <w:pPr>
        <w:rPr>
          <w:lang w:val="sl-SI"/>
        </w:rPr>
      </w:pPr>
      <w:r w:rsidRPr="00A040E1">
        <w:rPr>
          <w:lang w:val="sl-SI"/>
        </w:rPr>
        <w:t>Priporočila:</w:t>
      </w:r>
    </w:p>
    <w:p w14:paraId="57F50F20" w14:textId="77777777" w:rsidR="009436A2" w:rsidRPr="00A040E1" w:rsidRDefault="009436A2" w:rsidP="00070B20">
      <w:pPr>
        <w:pStyle w:val="Odstavekseznama"/>
        <w:numPr>
          <w:ilvl w:val="0"/>
          <w:numId w:val="61"/>
        </w:numPr>
        <w:jc w:val="both"/>
        <w:rPr>
          <w:lang w:val="sl-SI"/>
        </w:rPr>
      </w:pPr>
      <w:r w:rsidRPr="00A040E1">
        <w:rPr>
          <w:lang w:val="sl-SI"/>
        </w:rPr>
        <w:t>Orodja in procedure za migracijo podatkov izvajalec najprej testira na omejenem obsegu podatkov. Teste potrjuje naročnik.</w:t>
      </w:r>
    </w:p>
    <w:p w14:paraId="6F522C3E" w14:textId="77777777" w:rsidR="009436A2" w:rsidRPr="00A040E1" w:rsidRDefault="009436A2" w:rsidP="00070B20">
      <w:pPr>
        <w:pStyle w:val="Odstavekseznama"/>
        <w:numPr>
          <w:ilvl w:val="0"/>
          <w:numId w:val="61"/>
        </w:numPr>
        <w:jc w:val="both"/>
        <w:rPr>
          <w:lang w:val="sl-SI"/>
        </w:rPr>
      </w:pPr>
      <w:r w:rsidRPr="00A040E1">
        <w:rPr>
          <w:lang w:val="sl-SI"/>
        </w:rPr>
        <w:t>Testiranje migracij se najprej izvede na testnem okolju, kasneje še na produkcijskem okolju.</w:t>
      </w:r>
    </w:p>
    <w:p w14:paraId="3E783CC3" w14:textId="77777777" w:rsidR="009436A2" w:rsidRPr="00A040E1" w:rsidRDefault="009436A2" w:rsidP="00070B20">
      <w:pPr>
        <w:pStyle w:val="Odstavekseznama"/>
        <w:numPr>
          <w:ilvl w:val="0"/>
          <w:numId w:val="61"/>
        </w:numPr>
        <w:jc w:val="both"/>
        <w:rPr>
          <w:lang w:val="sl-SI"/>
        </w:rPr>
      </w:pPr>
      <w:r w:rsidRPr="00A040E1">
        <w:rPr>
          <w:lang w:val="sl-SI"/>
        </w:rPr>
        <w:t>Migracija podatkov v produkcijsko okolje se izvede skladno s strategijo prehoda na nov informacijski sistem.</w:t>
      </w:r>
    </w:p>
    <w:p w14:paraId="25BFD098" w14:textId="77777777" w:rsidR="009436A2" w:rsidRPr="00A040E1" w:rsidRDefault="009436A2" w:rsidP="00070B20">
      <w:pPr>
        <w:pStyle w:val="Odstavekseznama"/>
        <w:numPr>
          <w:ilvl w:val="0"/>
          <w:numId w:val="61"/>
        </w:numPr>
        <w:jc w:val="both"/>
        <w:rPr>
          <w:lang w:val="sl-SI"/>
        </w:rPr>
      </w:pPr>
      <w:r w:rsidRPr="00A040E1">
        <w:rPr>
          <w:lang w:val="sl-SI"/>
        </w:rPr>
        <w:t>Vse migracije, v testni in produkcijski sistem, naj se izvajajo z uporabo namenskih orodij, ki omogočajo avtomatizacijo, ponovljivost in vgrajene kontrole kakovosti podatkov.</w:t>
      </w:r>
    </w:p>
    <w:p w14:paraId="4AB22332" w14:textId="77777777" w:rsidR="009436A2" w:rsidRPr="00A040E1" w:rsidRDefault="009436A2" w:rsidP="00070B20">
      <w:pPr>
        <w:pStyle w:val="Odstavekseznama"/>
        <w:numPr>
          <w:ilvl w:val="0"/>
          <w:numId w:val="61"/>
        </w:numPr>
        <w:jc w:val="both"/>
        <w:rPr>
          <w:lang w:val="sl-SI"/>
        </w:rPr>
      </w:pPr>
      <w:r w:rsidRPr="00A040E1">
        <w:rPr>
          <w:lang w:val="sl-SI"/>
        </w:rPr>
        <w:t>Vsaka migracija podatkov v produkcijsko okolje zahteva potrditev naročnika (skrbnikov) o ustreznosti.</w:t>
      </w:r>
    </w:p>
    <w:p w14:paraId="2EFD160C" w14:textId="77777777" w:rsidR="009436A2" w:rsidRPr="00A040E1" w:rsidRDefault="009436A2" w:rsidP="009436A2">
      <w:pPr>
        <w:rPr>
          <w:lang w:val="sl-SI"/>
        </w:rPr>
      </w:pPr>
      <w:r w:rsidRPr="00A040E1">
        <w:rPr>
          <w:lang w:val="sl-SI"/>
        </w:rPr>
        <w:t xml:space="preserve">V fazi potrditve migracije podatkov se preveri, če so vsi podatki preneseni in če aplikacije delujejo v skladu s pričakovanji in zahtevami po kakovosti podatkov. Če je migracija uspešna, se produkcija </w:t>
      </w:r>
      <w:r w:rsidRPr="00A040E1">
        <w:rPr>
          <w:lang w:val="sl-SI"/>
        </w:rPr>
        <w:lastRenderedPageBreak/>
        <w:t>nadaljuje v novem okolju s prenesenimi podatki. Če skrbniki poslovnih področij ugotovijo, da migracija ni uspešna in ni mogoče v določenem času popraviti podatke, je potrebno sistem vrniti v prejšnje stanje. Korake vrnitve v prejšnje stanje je potrebno definirati v  migracijskem planu.</w:t>
      </w:r>
    </w:p>
    <w:p w14:paraId="3E439EE1" w14:textId="77777777" w:rsidR="009436A2" w:rsidRPr="00A040E1" w:rsidRDefault="009436A2" w:rsidP="009436A2">
      <w:pPr>
        <w:rPr>
          <w:lang w:val="sl-SI"/>
        </w:rPr>
      </w:pPr>
    </w:p>
    <w:p w14:paraId="4332F362" w14:textId="77777777" w:rsidR="009436A2" w:rsidRPr="00A040E1" w:rsidRDefault="009436A2" w:rsidP="005E6056">
      <w:pPr>
        <w:pStyle w:val="Naslov4"/>
      </w:pPr>
      <w:bookmarkStart w:id="131" w:name="_Toc130456001"/>
      <w:r w:rsidRPr="00A040E1">
        <w:t>Vzpostavitev mehanizmov za vzporedno delovanje in osveževanje podatkov</w:t>
      </w:r>
      <w:bookmarkEnd w:id="131"/>
    </w:p>
    <w:p w14:paraId="14AFC1AF" w14:textId="77777777" w:rsidR="009436A2" w:rsidRPr="00A040E1" w:rsidRDefault="009436A2" w:rsidP="009436A2">
      <w:pPr>
        <w:rPr>
          <w:b/>
          <w:lang w:val="sl-SI"/>
        </w:rPr>
      </w:pPr>
      <w:r w:rsidRPr="00A040E1">
        <w:rPr>
          <w:b/>
          <w:lang w:val="sl-SI"/>
        </w:rPr>
        <w:t>Predviden je način prehoda na nov IS, ki ne bo zahteval vzporednega delovanja obstoječih IS in novega enotnega IS Monitoring za določeno področje monitoringa.</w:t>
      </w:r>
    </w:p>
    <w:p w14:paraId="35A60A33" w14:textId="77777777" w:rsidR="009436A2" w:rsidRPr="00A040E1" w:rsidRDefault="009436A2" w:rsidP="009436A2">
      <w:pPr>
        <w:rPr>
          <w:lang w:val="sl-SI"/>
        </w:rPr>
      </w:pPr>
      <w:r w:rsidRPr="00A040E1">
        <w:rPr>
          <w:lang w:val="sl-SI"/>
        </w:rPr>
        <w:t>Prehod na novi IS bo hkraten za vsa področja monitoringa hkrati ali postopen po področjih monitoringa (predstavljeno v nadaljevanju), kar pomeni tudi hkratno ali postopno migracijo podatkov iz obstoječih sistemov, virov, baz v nov IS Monitoring. Tudi v primeru skupnih šifrantov in evidenc, ki bodo vzpostavljeni v okviru novega IS Monitoringa, se predvideva hkraten ali postopen prenos tistih podatkov v šifrantih in evidencah, ki so relevantni za delovanje določenega področja monitoringa v novem IS Monitoring – t.j. tistega, ki je že prenesen v novi IS.</w:t>
      </w:r>
    </w:p>
    <w:p w14:paraId="3DE22623" w14:textId="77777777" w:rsidR="009436A2" w:rsidRPr="00A040E1" w:rsidRDefault="009436A2" w:rsidP="009436A2">
      <w:pPr>
        <w:rPr>
          <w:lang w:val="sl-SI"/>
        </w:rPr>
      </w:pPr>
      <w:r w:rsidRPr="00A040E1">
        <w:rPr>
          <w:lang w:val="sl-SI"/>
        </w:rPr>
        <w:t xml:space="preserve">V primeru, da se vseeno izkaže potreba po hkratnem osveževanju oziroma urejanju tako obstoječih šifrantov in evidenc, kot novih skupnih šifrantov in evidenc v enotnem IS Monitoring, potem predlagamo, da se uporabi eno od sinhronizacijskih taktik, bodisi ročno ali samodejno. </w:t>
      </w:r>
    </w:p>
    <w:p w14:paraId="27DDDDDD" w14:textId="77777777" w:rsidR="009436A2" w:rsidRPr="00A040E1" w:rsidRDefault="009436A2" w:rsidP="009436A2">
      <w:pPr>
        <w:rPr>
          <w:lang w:val="sl-SI"/>
        </w:rPr>
      </w:pPr>
      <w:r w:rsidRPr="00A040E1">
        <w:rPr>
          <w:lang w:val="sl-SI"/>
        </w:rPr>
        <w:t>Pri ročni taktiki osveževanja je potrebno ob vsaki spremembi vrednosti v evidenci ali šifrantu zagotoviti skladnost v obeh sistemih. To se zagotovi z ročnim vpisom v dva ali več istovrstnih šifrantov ali evidenc hkrati. Ključno vlogo pri tem ima skrbnik šifranta, ki mora izvesti ročno sinhronizacijo. V primeru samodejne sinhronizacije pa podajamo naslednja priporočila:</w:t>
      </w:r>
    </w:p>
    <w:p w14:paraId="05953643" w14:textId="77777777" w:rsidR="009436A2" w:rsidRPr="00A040E1" w:rsidRDefault="009436A2" w:rsidP="00070B20">
      <w:pPr>
        <w:pStyle w:val="Odstavekseznama"/>
        <w:numPr>
          <w:ilvl w:val="0"/>
          <w:numId w:val="62"/>
        </w:numPr>
        <w:jc w:val="both"/>
        <w:rPr>
          <w:lang w:val="sl-SI"/>
        </w:rPr>
      </w:pPr>
      <w:r w:rsidRPr="00A040E1">
        <w:rPr>
          <w:lang w:val="sl-SI"/>
        </w:rPr>
        <w:t>Določitev glavnega (master) novega vira podatkov.</w:t>
      </w:r>
    </w:p>
    <w:p w14:paraId="484F6D0D" w14:textId="77777777" w:rsidR="009436A2" w:rsidRPr="00A040E1" w:rsidRDefault="009436A2" w:rsidP="00070B20">
      <w:pPr>
        <w:pStyle w:val="Odstavekseznama"/>
        <w:numPr>
          <w:ilvl w:val="0"/>
          <w:numId w:val="62"/>
        </w:numPr>
        <w:jc w:val="both"/>
        <w:rPr>
          <w:lang w:val="sl-SI"/>
        </w:rPr>
      </w:pPr>
      <w:r w:rsidRPr="00A040E1">
        <w:rPr>
          <w:lang w:val="sl-SI"/>
        </w:rPr>
        <w:t>Izbira enosmernega osveževanja podatkov iz IS Monitoring v obstoječe sisteme.</w:t>
      </w:r>
    </w:p>
    <w:p w14:paraId="2A1754DB" w14:textId="77777777" w:rsidR="009436A2" w:rsidRPr="00A040E1" w:rsidRDefault="009436A2" w:rsidP="00070B20">
      <w:pPr>
        <w:pStyle w:val="Odstavekseznama"/>
        <w:numPr>
          <w:ilvl w:val="0"/>
          <w:numId w:val="62"/>
        </w:numPr>
        <w:jc w:val="both"/>
        <w:rPr>
          <w:lang w:val="sl-SI"/>
        </w:rPr>
      </w:pPr>
      <w:r w:rsidRPr="00A040E1">
        <w:rPr>
          <w:lang w:val="sl-SI"/>
        </w:rPr>
        <w:t>Priporoča se asinhrono delovanje.</w:t>
      </w:r>
    </w:p>
    <w:p w14:paraId="5C1F13D3" w14:textId="77777777" w:rsidR="009436A2" w:rsidRPr="00A040E1" w:rsidRDefault="009436A2" w:rsidP="00070B20">
      <w:pPr>
        <w:pStyle w:val="Odstavekseznama"/>
        <w:numPr>
          <w:ilvl w:val="0"/>
          <w:numId w:val="62"/>
        </w:numPr>
        <w:jc w:val="both"/>
        <w:rPr>
          <w:lang w:val="sl-SI"/>
        </w:rPr>
      </w:pPr>
      <w:r w:rsidRPr="00A040E1">
        <w:rPr>
          <w:lang w:val="sl-SI"/>
        </w:rPr>
        <w:t>Določitev enega mesta urejanja podatkov za deljene vire podatkov znotraj IS Monitoring.</w:t>
      </w:r>
    </w:p>
    <w:p w14:paraId="2F485D52" w14:textId="77777777" w:rsidR="009436A2" w:rsidRPr="00A040E1" w:rsidRDefault="009436A2" w:rsidP="00070B20">
      <w:pPr>
        <w:pStyle w:val="Odstavekseznama"/>
        <w:numPr>
          <w:ilvl w:val="0"/>
          <w:numId w:val="62"/>
        </w:numPr>
        <w:jc w:val="both"/>
        <w:rPr>
          <w:lang w:val="sl-SI"/>
        </w:rPr>
      </w:pPr>
      <w:r w:rsidRPr="00A040E1">
        <w:rPr>
          <w:lang w:val="sl-SI"/>
        </w:rPr>
        <w:t>Osveževanje naj se praviloma izvaja samo za spremembe, ne za celoten šifrant ali evidenco.</w:t>
      </w:r>
    </w:p>
    <w:p w14:paraId="0630DA33" w14:textId="77777777" w:rsidR="009436A2" w:rsidRPr="00A040E1" w:rsidRDefault="009436A2" w:rsidP="00070B20">
      <w:pPr>
        <w:pStyle w:val="Odstavekseznama"/>
        <w:numPr>
          <w:ilvl w:val="0"/>
          <w:numId w:val="62"/>
        </w:numPr>
        <w:jc w:val="both"/>
        <w:rPr>
          <w:lang w:val="sl-SI"/>
        </w:rPr>
      </w:pPr>
      <w:r w:rsidRPr="00A040E1">
        <w:rPr>
          <w:lang w:val="sl-SI"/>
        </w:rPr>
        <w:t>Predlaga se mehanizem dvojnih ali trojnih ključev podatkov, ki naj jih združuje IS Monitoring za čas prehoda na novi IS (povezovalne tabele). Tuji ključ znotraj IS monitoring je hkrati tudi pokazatelj kateri podatki so del obstoječih IS.</w:t>
      </w:r>
    </w:p>
    <w:p w14:paraId="1B2F8DFA" w14:textId="77777777" w:rsidR="009436A2" w:rsidRPr="00A040E1" w:rsidRDefault="009436A2" w:rsidP="00070B20">
      <w:pPr>
        <w:pStyle w:val="Odstavekseznama"/>
        <w:numPr>
          <w:ilvl w:val="0"/>
          <w:numId w:val="62"/>
        </w:numPr>
        <w:jc w:val="both"/>
        <w:rPr>
          <w:lang w:val="sl-SI"/>
        </w:rPr>
      </w:pPr>
      <w:r w:rsidRPr="00A040E1">
        <w:rPr>
          <w:lang w:val="sl-SI"/>
        </w:rPr>
        <w:t>Procedure za osveževanje iz IS Monitoring v obstoječe informacijske sisteme naj se razvijejo izven obstoječih sistemov (naloga izbranega razvijalca IS Monitoring).</w:t>
      </w:r>
    </w:p>
    <w:p w14:paraId="0A66732F" w14:textId="77777777" w:rsidR="009436A2" w:rsidRPr="00A040E1" w:rsidRDefault="009436A2" w:rsidP="00070B20">
      <w:pPr>
        <w:pStyle w:val="Odstavekseznama"/>
        <w:numPr>
          <w:ilvl w:val="0"/>
          <w:numId w:val="62"/>
        </w:numPr>
        <w:jc w:val="both"/>
        <w:rPr>
          <w:lang w:val="sl-SI"/>
        </w:rPr>
      </w:pPr>
      <w:r w:rsidRPr="00A040E1">
        <w:rPr>
          <w:lang w:val="sl-SI"/>
        </w:rPr>
        <w:t>Za razvoj in poganjanje sinhronizacijskih procedur naj se prednostno uporabi vmesni gradnik (mediation, broker, integracijska platforma) v katero se implementirajo procedure in postopki za transformacijo in sinhronizacijo podatkov in hkratno kontrolo izvajanja sinhronizacije (npr. možen vpogled v napake pri sinhronizaciji).</w:t>
      </w:r>
    </w:p>
    <w:p w14:paraId="175D90DE" w14:textId="77777777" w:rsidR="009436A2" w:rsidRPr="00A040E1" w:rsidRDefault="009436A2" w:rsidP="00070B20">
      <w:pPr>
        <w:pStyle w:val="Odstavekseznama"/>
        <w:numPr>
          <w:ilvl w:val="0"/>
          <w:numId w:val="62"/>
        </w:numPr>
        <w:jc w:val="both"/>
        <w:rPr>
          <w:lang w:val="sl-SI"/>
        </w:rPr>
      </w:pPr>
      <w:r w:rsidRPr="00A040E1">
        <w:rPr>
          <w:lang w:val="sl-SI"/>
        </w:rPr>
        <w:t>Prožilni dogodki za sinhronizacijo podatkov naj bodo dejanske spremembe podatkov na glavnem viru (master). Sinhronizacijski mehanizem (listener) zazna dogodek spremembe in proži proceduro za sinhronizacijo.</w:t>
      </w:r>
    </w:p>
    <w:p w14:paraId="7B8B505D" w14:textId="77777777" w:rsidR="009436A2" w:rsidRPr="00A040E1" w:rsidRDefault="009436A2" w:rsidP="00070B20">
      <w:pPr>
        <w:pStyle w:val="Odstavekseznama"/>
        <w:numPr>
          <w:ilvl w:val="0"/>
          <w:numId w:val="62"/>
        </w:numPr>
        <w:jc w:val="both"/>
        <w:rPr>
          <w:lang w:val="sl-SI"/>
        </w:rPr>
      </w:pPr>
      <w:r w:rsidRPr="00A040E1">
        <w:rPr>
          <w:lang w:val="sl-SI"/>
        </w:rPr>
        <w:t>Omogočeno naj bo proženje sinhronizacije po urniku (npr. nočni čas) ali tudi takojšnja sinhronizacija.</w:t>
      </w:r>
    </w:p>
    <w:p w14:paraId="2A96F713" w14:textId="77777777" w:rsidR="009436A2" w:rsidRPr="00A040E1" w:rsidRDefault="009436A2" w:rsidP="00070B20">
      <w:pPr>
        <w:pStyle w:val="Odstavekseznama"/>
        <w:numPr>
          <w:ilvl w:val="0"/>
          <w:numId w:val="62"/>
        </w:numPr>
        <w:jc w:val="both"/>
        <w:rPr>
          <w:lang w:val="sl-SI"/>
        </w:rPr>
      </w:pPr>
      <w:r w:rsidRPr="00A040E1">
        <w:rPr>
          <w:lang w:val="sl-SI"/>
        </w:rPr>
        <w:t>Obstoječi IS naj se za potrebe sinhronizacije podatkov v času vzporednega delovanja spreminjajo čim manj, idealno nič.</w:t>
      </w:r>
    </w:p>
    <w:p w14:paraId="7C914DF8" w14:textId="77777777" w:rsidR="009436A2" w:rsidRPr="00A040E1" w:rsidRDefault="009436A2" w:rsidP="009436A2">
      <w:pPr>
        <w:rPr>
          <w:lang w:val="sl-SI"/>
        </w:rPr>
      </w:pPr>
    </w:p>
    <w:p w14:paraId="6D691A87" w14:textId="77777777" w:rsidR="009436A2" w:rsidRPr="00A040E1" w:rsidRDefault="009436A2" w:rsidP="009436A2">
      <w:pPr>
        <w:rPr>
          <w:rFonts w:asciiTheme="majorHAnsi" w:eastAsiaTheme="majorEastAsia" w:hAnsiTheme="majorHAnsi" w:cstheme="majorBidi"/>
          <w:color w:val="2F5496" w:themeColor="accent1" w:themeShade="BF"/>
          <w:sz w:val="26"/>
          <w:szCs w:val="26"/>
          <w:lang w:val="sl-SI"/>
        </w:rPr>
      </w:pPr>
      <w:r w:rsidRPr="00A040E1">
        <w:rPr>
          <w:lang w:val="sl-SI"/>
        </w:rPr>
        <w:br w:type="page"/>
      </w:r>
    </w:p>
    <w:p w14:paraId="742B9B8F" w14:textId="77777777" w:rsidR="009436A2" w:rsidRPr="00A040E1" w:rsidRDefault="009436A2" w:rsidP="005E6056">
      <w:pPr>
        <w:pStyle w:val="Naslov3"/>
        <w:rPr>
          <w:lang w:val="sl-SI"/>
        </w:rPr>
      </w:pPr>
      <w:bookmarkStart w:id="132" w:name="_Toc130456002"/>
      <w:bookmarkStart w:id="133" w:name="_Toc131667003"/>
      <w:r w:rsidRPr="00A040E1">
        <w:rPr>
          <w:lang w:val="sl-SI"/>
        </w:rPr>
        <w:lastRenderedPageBreak/>
        <w:t>Izobraževanje, usposabljanje</w:t>
      </w:r>
      <w:bookmarkEnd w:id="132"/>
      <w:bookmarkEnd w:id="133"/>
    </w:p>
    <w:p w14:paraId="47FBBA27" w14:textId="77777777" w:rsidR="009436A2" w:rsidRPr="00A040E1" w:rsidRDefault="009436A2" w:rsidP="009436A2">
      <w:pPr>
        <w:rPr>
          <w:lang w:val="sl-SI"/>
        </w:rPr>
      </w:pPr>
      <w:r w:rsidRPr="00A040E1">
        <w:rPr>
          <w:lang w:val="sl-SI"/>
        </w:rPr>
        <w:t xml:space="preserve">Izbrani razvijalec IS Monitoringa mora izvesti usposabljanje različnih skupin uporabnikov. Usposabljanje zajema opredelitev podrobnosti načina in trajanja usposabljanja za različne ciljne skupine uporabnikov. </w:t>
      </w:r>
    </w:p>
    <w:p w14:paraId="1F215817" w14:textId="77777777" w:rsidR="009436A2" w:rsidRPr="00A040E1" w:rsidRDefault="009436A2" w:rsidP="009436A2">
      <w:pPr>
        <w:rPr>
          <w:lang w:val="sl-SI"/>
        </w:rPr>
      </w:pPr>
      <w:r w:rsidRPr="00A040E1">
        <w:rPr>
          <w:lang w:val="sl-SI"/>
        </w:rPr>
        <w:t>Po izvedenem usposabljanju morajo biti udeleženci usposabljanja, ne glede na vlogo (role) udeleženca, sposobni samostojno uporabljati posamezne funkcionalnosti sistema, ki so bile predmet usposabljanja.</w:t>
      </w:r>
    </w:p>
    <w:p w14:paraId="5D3D2FBD" w14:textId="77777777" w:rsidR="009436A2" w:rsidRPr="00A040E1" w:rsidRDefault="009436A2" w:rsidP="009436A2">
      <w:pPr>
        <w:rPr>
          <w:lang w:val="sl-SI"/>
        </w:rPr>
      </w:pPr>
      <w:r w:rsidRPr="00A040E1">
        <w:rPr>
          <w:lang w:val="sl-SI"/>
        </w:rPr>
        <w:t>Tako pripravo okolja kot tudi dokumentacijo za usposabljanje, ki mora zajemati celovito gradivo, potrebno za obvladovanje snovi za izvedbo usposabljanj, zagotovi izvajalec.</w:t>
      </w:r>
    </w:p>
    <w:p w14:paraId="0F5D4725" w14:textId="77777777" w:rsidR="009436A2" w:rsidRPr="00A040E1" w:rsidRDefault="009436A2" w:rsidP="009436A2">
      <w:pPr>
        <w:rPr>
          <w:lang w:val="sl-SI"/>
        </w:rPr>
      </w:pPr>
      <w:r w:rsidRPr="00A040E1">
        <w:rPr>
          <w:lang w:val="sl-SI"/>
        </w:rPr>
        <w:t>Priprava usposabljanja zajema:</w:t>
      </w:r>
    </w:p>
    <w:p w14:paraId="087F15FC" w14:textId="77777777" w:rsidR="009436A2" w:rsidRPr="00A040E1" w:rsidRDefault="009436A2" w:rsidP="00070B20">
      <w:pPr>
        <w:pStyle w:val="Odstavekseznama"/>
        <w:numPr>
          <w:ilvl w:val="0"/>
          <w:numId w:val="56"/>
        </w:numPr>
        <w:jc w:val="both"/>
        <w:rPr>
          <w:lang w:val="sl-SI"/>
        </w:rPr>
      </w:pPr>
      <w:r w:rsidRPr="00A040E1">
        <w:rPr>
          <w:lang w:val="sl-SI"/>
        </w:rPr>
        <w:t>izdelavo scenarijev usposabljanja,</w:t>
      </w:r>
    </w:p>
    <w:p w14:paraId="0E7B193A" w14:textId="77777777" w:rsidR="009436A2" w:rsidRPr="00A040E1" w:rsidRDefault="009436A2" w:rsidP="00070B20">
      <w:pPr>
        <w:pStyle w:val="Odstavekseznama"/>
        <w:numPr>
          <w:ilvl w:val="0"/>
          <w:numId w:val="56"/>
        </w:numPr>
        <w:jc w:val="both"/>
        <w:rPr>
          <w:lang w:val="sl-SI"/>
        </w:rPr>
      </w:pPr>
      <w:r w:rsidRPr="00A040E1">
        <w:rPr>
          <w:lang w:val="sl-SI"/>
        </w:rPr>
        <w:t>pripravo gradiv za usposabljanje (npr. predstavitve, priročnik),</w:t>
      </w:r>
    </w:p>
    <w:p w14:paraId="23836DC9" w14:textId="77777777" w:rsidR="009436A2" w:rsidRPr="00A040E1" w:rsidRDefault="009436A2" w:rsidP="00070B20">
      <w:pPr>
        <w:pStyle w:val="Odstavekseznama"/>
        <w:numPr>
          <w:ilvl w:val="0"/>
          <w:numId w:val="56"/>
        </w:numPr>
        <w:jc w:val="both"/>
        <w:rPr>
          <w:lang w:val="sl-SI"/>
        </w:rPr>
      </w:pPr>
      <w:r w:rsidRPr="00A040E1">
        <w:rPr>
          <w:lang w:val="sl-SI"/>
        </w:rPr>
        <w:t xml:space="preserve">izdelavo praktičnih vaj, </w:t>
      </w:r>
    </w:p>
    <w:p w14:paraId="041775D7" w14:textId="77777777" w:rsidR="009436A2" w:rsidRPr="00A040E1" w:rsidRDefault="009436A2" w:rsidP="00070B20">
      <w:pPr>
        <w:pStyle w:val="Odstavekseznama"/>
        <w:numPr>
          <w:ilvl w:val="0"/>
          <w:numId w:val="56"/>
        </w:numPr>
        <w:jc w:val="both"/>
        <w:rPr>
          <w:lang w:val="sl-SI"/>
        </w:rPr>
      </w:pPr>
      <w:r w:rsidRPr="00A040E1">
        <w:rPr>
          <w:lang w:val="sl-SI"/>
        </w:rPr>
        <w:t>pripravo podatkov za potrebe usposabljanja in</w:t>
      </w:r>
    </w:p>
    <w:p w14:paraId="131066F7" w14:textId="77777777" w:rsidR="009436A2" w:rsidRPr="00A040E1" w:rsidRDefault="009436A2" w:rsidP="00070B20">
      <w:pPr>
        <w:pStyle w:val="Odstavekseznama"/>
        <w:numPr>
          <w:ilvl w:val="0"/>
          <w:numId w:val="56"/>
        </w:numPr>
        <w:jc w:val="both"/>
        <w:rPr>
          <w:lang w:val="sl-SI"/>
        </w:rPr>
      </w:pPr>
      <w:r w:rsidRPr="00A040E1">
        <w:rPr>
          <w:lang w:val="sl-SI"/>
        </w:rPr>
        <w:t xml:space="preserve">pripravo šolskega okolja za izvedbo usposabljanja. </w:t>
      </w:r>
    </w:p>
    <w:p w14:paraId="774ACB7F" w14:textId="77777777" w:rsidR="009436A2" w:rsidRPr="00A040E1" w:rsidRDefault="009436A2" w:rsidP="009436A2">
      <w:pPr>
        <w:rPr>
          <w:lang w:val="sl-SI"/>
        </w:rPr>
      </w:pPr>
      <w:r w:rsidRPr="00A040E1">
        <w:rPr>
          <w:lang w:val="sl-SI"/>
        </w:rPr>
        <w:t>Izvedba usposabljanja za notranje uporabnike ARSO naj poteka v obliki praktičnih delavnic, vodenih s strani izvajalca, s sistematično obravnavo nove rešitve. Predvidena mora biti izvedba usposabljanj glede na vloge (roles) teh uporabnikov v IS Monitoringu. Zajemati mora (uporabniške vloge so opisane v dokumentu 2 »IS Monitoring - Poslovne in uporabniške zahteve«):</w:t>
      </w:r>
    </w:p>
    <w:p w14:paraId="0B6DC911" w14:textId="77777777" w:rsidR="009436A2" w:rsidRPr="00A040E1" w:rsidRDefault="009436A2" w:rsidP="00070B20">
      <w:pPr>
        <w:pStyle w:val="Odstavekseznama"/>
        <w:numPr>
          <w:ilvl w:val="0"/>
          <w:numId w:val="57"/>
        </w:numPr>
        <w:jc w:val="both"/>
        <w:rPr>
          <w:lang w:val="sl-SI"/>
        </w:rPr>
      </w:pPr>
      <w:r w:rsidRPr="00A040E1">
        <w:rPr>
          <w:lang w:val="sl-SI"/>
        </w:rPr>
        <w:t>delavnice za administratorje (sistema, predlog, poizvedb in izpisov, šifrantov),</w:t>
      </w:r>
    </w:p>
    <w:p w14:paraId="0DC74375" w14:textId="77777777" w:rsidR="009436A2" w:rsidRPr="00A040E1" w:rsidRDefault="009436A2" w:rsidP="00070B20">
      <w:pPr>
        <w:pStyle w:val="Odstavekseznama"/>
        <w:numPr>
          <w:ilvl w:val="0"/>
          <w:numId w:val="57"/>
        </w:numPr>
        <w:jc w:val="both"/>
        <w:rPr>
          <w:lang w:val="sl-SI"/>
        </w:rPr>
      </w:pPr>
      <w:r w:rsidRPr="00A040E1">
        <w:rPr>
          <w:lang w:val="sl-SI"/>
        </w:rPr>
        <w:t>delavnice za skrbnike (monitoringa, pod področja monitoringa, šifrantov ARSO),</w:t>
      </w:r>
    </w:p>
    <w:p w14:paraId="30738E69" w14:textId="77777777" w:rsidR="009436A2" w:rsidRPr="00A040E1" w:rsidRDefault="009436A2" w:rsidP="00070B20">
      <w:pPr>
        <w:pStyle w:val="Odstavekseznama"/>
        <w:numPr>
          <w:ilvl w:val="0"/>
          <w:numId w:val="57"/>
        </w:numPr>
        <w:jc w:val="both"/>
        <w:rPr>
          <w:lang w:val="sl-SI"/>
        </w:rPr>
      </w:pPr>
      <w:r w:rsidRPr="00A040E1">
        <w:rPr>
          <w:lang w:val="sl-SI"/>
        </w:rPr>
        <w:t>delavnice za izvajalce monitoringa,</w:t>
      </w:r>
    </w:p>
    <w:p w14:paraId="5C2B20BE" w14:textId="77777777" w:rsidR="009436A2" w:rsidRPr="00A040E1" w:rsidRDefault="009436A2" w:rsidP="00070B20">
      <w:pPr>
        <w:pStyle w:val="Odstavekseznama"/>
        <w:numPr>
          <w:ilvl w:val="0"/>
          <w:numId w:val="57"/>
        </w:numPr>
        <w:jc w:val="both"/>
        <w:rPr>
          <w:lang w:val="sl-SI"/>
        </w:rPr>
      </w:pPr>
      <w:r w:rsidRPr="00A040E1">
        <w:rPr>
          <w:lang w:val="sl-SI"/>
        </w:rPr>
        <w:t>delavnice za vodje monitoringa.</w:t>
      </w:r>
    </w:p>
    <w:p w14:paraId="7D94079D" w14:textId="77777777" w:rsidR="009436A2" w:rsidRPr="00A040E1" w:rsidRDefault="009436A2" w:rsidP="009436A2">
      <w:pPr>
        <w:rPr>
          <w:lang w:val="sl-SI"/>
        </w:rPr>
      </w:pPr>
      <w:r w:rsidRPr="00A040E1">
        <w:rPr>
          <w:lang w:val="sl-SI"/>
        </w:rPr>
        <w:t>Izvedba usposabljanja za zunanje uporabnike lahko poteka preko spleta. Možnih je več načinov:</w:t>
      </w:r>
    </w:p>
    <w:p w14:paraId="32F51623" w14:textId="77777777" w:rsidR="009436A2" w:rsidRPr="00A040E1" w:rsidRDefault="009436A2" w:rsidP="00070B20">
      <w:pPr>
        <w:pStyle w:val="Odstavekseznama"/>
        <w:numPr>
          <w:ilvl w:val="0"/>
          <w:numId w:val="58"/>
        </w:numPr>
        <w:jc w:val="both"/>
        <w:rPr>
          <w:lang w:val="sl-SI"/>
        </w:rPr>
      </w:pPr>
      <w:r w:rsidRPr="00A040E1">
        <w:rPr>
          <w:lang w:val="sl-SI"/>
        </w:rPr>
        <w:t>Sinhroni (sočasni) spletni tečaji</w:t>
      </w:r>
    </w:p>
    <w:p w14:paraId="7F5EF92E" w14:textId="77777777" w:rsidR="009436A2" w:rsidRPr="00A040E1" w:rsidRDefault="009436A2" w:rsidP="009436A2">
      <w:pPr>
        <w:pStyle w:val="Odstavekseznama"/>
        <w:rPr>
          <w:lang w:val="sl-SI"/>
        </w:rPr>
      </w:pPr>
      <w:r w:rsidRPr="00A040E1">
        <w:rPr>
          <w:lang w:val="sl-SI"/>
        </w:rPr>
        <w:t>Komunikacija poteka v realnem času, komunikacija med izvajalcem delavnic in udeleženci  je dvosmerna, urnik delavnic mora biti točno določen, stroški in poraba časa delavnic so nižji, ker ni potovanj, omogočeno je hitro prilagajanje učnih gradiv. Sinhroni način je posebej primeren, če želimo zagotoviti delavnice za geografsko razpršene skupine ali posameznike. Sinhroni spletni tečaj lahko izvedemo v obliki:</w:t>
      </w:r>
    </w:p>
    <w:p w14:paraId="798A49F3" w14:textId="77777777" w:rsidR="009436A2" w:rsidRPr="00A040E1" w:rsidRDefault="009436A2" w:rsidP="00070B20">
      <w:pPr>
        <w:pStyle w:val="Odstavekseznama"/>
        <w:numPr>
          <w:ilvl w:val="1"/>
          <w:numId w:val="58"/>
        </w:numPr>
        <w:jc w:val="both"/>
        <w:rPr>
          <w:lang w:val="sl-SI"/>
        </w:rPr>
      </w:pPr>
      <w:r w:rsidRPr="00A040E1">
        <w:rPr>
          <w:lang w:val="sl-SI"/>
        </w:rPr>
        <w:t>videokonference (omogočeno je deljenje vsebine, priporočamo za izvedbo teh delavnic, potrebno je zagotoviti dovolj zmogljivo povezavo - 4 Mbps)</w:t>
      </w:r>
    </w:p>
    <w:p w14:paraId="4943F360" w14:textId="77777777" w:rsidR="009436A2" w:rsidRPr="00A040E1" w:rsidRDefault="009436A2" w:rsidP="00070B20">
      <w:pPr>
        <w:pStyle w:val="Odstavekseznama"/>
        <w:numPr>
          <w:ilvl w:val="1"/>
          <w:numId w:val="58"/>
        </w:numPr>
        <w:jc w:val="both"/>
        <w:rPr>
          <w:lang w:val="sl-SI"/>
        </w:rPr>
      </w:pPr>
      <w:r w:rsidRPr="00A040E1">
        <w:rPr>
          <w:lang w:val="sl-SI"/>
        </w:rPr>
        <w:t>avdiokonference in</w:t>
      </w:r>
    </w:p>
    <w:p w14:paraId="4EDC8CB4" w14:textId="77777777" w:rsidR="009436A2" w:rsidRPr="00A040E1" w:rsidRDefault="009436A2" w:rsidP="00070B20">
      <w:pPr>
        <w:pStyle w:val="Odstavekseznama"/>
        <w:numPr>
          <w:ilvl w:val="1"/>
          <w:numId w:val="58"/>
        </w:numPr>
        <w:jc w:val="both"/>
        <w:rPr>
          <w:lang w:val="sl-SI"/>
        </w:rPr>
      </w:pPr>
      <w:r w:rsidRPr="00A040E1">
        <w:rPr>
          <w:lang w:val="sl-SI"/>
        </w:rPr>
        <w:t>spletne klepetalnice (za manjše skupine, npr. pet udeležencev)</w:t>
      </w:r>
    </w:p>
    <w:p w14:paraId="7E0EC5A1" w14:textId="77777777" w:rsidR="009436A2" w:rsidRPr="00A040E1" w:rsidRDefault="009436A2" w:rsidP="009436A2">
      <w:pPr>
        <w:pStyle w:val="Odstavekseznama"/>
        <w:rPr>
          <w:lang w:val="sl-SI"/>
        </w:rPr>
      </w:pPr>
      <w:r w:rsidRPr="00A040E1">
        <w:rPr>
          <w:lang w:val="sl-SI"/>
        </w:rPr>
        <w:t>Sinhrone spletne tečaje lahko posnamemo (webinars) in so na voljo za kasnejši pregled.</w:t>
      </w:r>
    </w:p>
    <w:p w14:paraId="17C0B571" w14:textId="77777777" w:rsidR="009436A2" w:rsidRPr="00A040E1" w:rsidRDefault="009436A2" w:rsidP="00070B20">
      <w:pPr>
        <w:pStyle w:val="Odstavekseznama"/>
        <w:numPr>
          <w:ilvl w:val="0"/>
          <w:numId w:val="58"/>
        </w:numPr>
        <w:jc w:val="both"/>
        <w:rPr>
          <w:lang w:val="sl-SI"/>
        </w:rPr>
      </w:pPr>
      <w:r w:rsidRPr="00A040E1">
        <w:rPr>
          <w:lang w:val="sl-SI"/>
        </w:rPr>
        <w:t>Asinhroni (nesočasni) spletni tečaji</w:t>
      </w:r>
    </w:p>
    <w:p w14:paraId="56FD5E95" w14:textId="77777777" w:rsidR="009436A2" w:rsidRPr="00A040E1" w:rsidRDefault="009436A2" w:rsidP="00070B20">
      <w:pPr>
        <w:pStyle w:val="Odstavekseznama"/>
        <w:numPr>
          <w:ilvl w:val="0"/>
          <w:numId w:val="58"/>
        </w:numPr>
        <w:jc w:val="both"/>
        <w:rPr>
          <w:lang w:val="sl-SI"/>
        </w:rPr>
      </w:pPr>
      <w:r w:rsidRPr="00A040E1">
        <w:rPr>
          <w:lang w:val="sl-SI"/>
        </w:rPr>
        <w:t>V naprej posnete video vsebine, ki prikazujejo delovanje in funkcionalnosti sistema</w:t>
      </w:r>
    </w:p>
    <w:p w14:paraId="51224C40" w14:textId="77777777" w:rsidR="009436A2" w:rsidRPr="00A040E1" w:rsidRDefault="009436A2" w:rsidP="009436A2">
      <w:pPr>
        <w:rPr>
          <w:lang w:val="sl-SI"/>
        </w:rPr>
      </w:pPr>
      <w:r w:rsidRPr="00A040E1">
        <w:rPr>
          <w:lang w:val="sl-SI"/>
        </w:rPr>
        <w:t>Komunikacija je neodvisna od časa, omogoča, da se udeleženci delavnic sami odločijo za čas izvedbe. Najpogosteje poteka asinhrona komunikacija:</w:t>
      </w:r>
    </w:p>
    <w:p w14:paraId="2BD41016" w14:textId="77777777" w:rsidR="009436A2" w:rsidRPr="00A040E1" w:rsidRDefault="009436A2" w:rsidP="00070B20">
      <w:pPr>
        <w:pStyle w:val="Odstavekseznama"/>
        <w:numPr>
          <w:ilvl w:val="1"/>
          <w:numId w:val="58"/>
        </w:numPr>
        <w:jc w:val="both"/>
        <w:rPr>
          <w:lang w:val="sl-SI"/>
        </w:rPr>
      </w:pPr>
      <w:r w:rsidRPr="00A040E1">
        <w:rPr>
          <w:lang w:val="sl-SI"/>
        </w:rPr>
        <w:t>z elektronsko pošto</w:t>
      </w:r>
    </w:p>
    <w:p w14:paraId="0179F7DC" w14:textId="77777777" w:rsidR="009436A2" w:rsidRPr="00A040E1" w:rsidRDefault="009436A2" w:rsidP="00070B20">
      <w:pPr>
        <w:pStyle w:val="Odstavekseznama"/>
        <w:numPr>
          <w:ilvl w:val="1"/>
          <w:numId w:val="58"/>
        </w:numPr>
        <w:jc w:val="both"/>
        <w:rPr>
          <w:lang w:val="sl-SI"/>
        </w:rPr>
      </w:pPr>
      <w:r w:rsidRPr="00A040E1">
        <w:rPr>
          <w:lang w:val="sl-SI"/>
        </w:rPr>
        <w:t>diskusijski forumi</w:t>
      </w:r>
    </w:p>
    <w:p w14:paraId="3F265A8F" w14:textId="77777777" w:rsidR="009436A2" w:rsidRPr="00A040E1" w:rsidRDefault="009436A2" w:rsidP="00070B20">
      <w:pPr>
        <w:pStyle w:val="Odstavekseznama"/>
        <w:numPr>
          <w:ilvl w:val="1"/>
          <w:numId w:val="58"/>
        </w:numPr>
        <w:jc w:val="both"/>
        <w:rPr>
          <w:lang w:val="sl-SI"/>
        </w:rPr>
      </w:pPr>
      <w:r w:rsidRPr="00A040E1">
        <w:rPr>
          <w:lang w:val="sl-SI"/>
        </w:rPr>
        <w:t>v naprej pripravljenimi posnetki delavnic (webcast)</w:t>
      </w:r>
    </w:p>
    <w:p w14:paraId="3D6CFD29" w14:textId="77777777" w:rsidR="009436A2" w:rsidRPr="00A040E1" w:rsidRDefault="009436A2" w:rsidP="009436A2">
      <w:pPr>
        <w:rPr>
          <w:lang w:val="sl-SI"/>
        </w:rPr>
      </w:pPr>
      <w:r w:rsidRPr="00A040E1">
        <w:rPr>
          <w:lang w:val="sl-SI"/>
        </w:rPr>
        <w:lastRenderedPageBreak/>
        <w:t>Diskusijski forum se lahko ohrani ali vzpostavi tudi po izobraževanju, v fazi produkcije. Zahtevan je administrator s strani ARSO in moderatorji vsebine.</w:t>
      </w:r>
    </w:p>
    <w:p w14:paraId="1938F1B4" w14:textId="77777777" w:rsidR="009436A2" w:rsidRPr="00A040E1" w:rsidRDefault="009436A2" w:rsidP="009436A2">
      <w:pPr>
        <w:rPr>
          <w:lang w:val="sl-SI"/>
        </w:rPr>
      </w:pPr>
      <w:r w:rsidRPr="00A040E1">
        <w:rPr>
          <w:lang w:val="sl-SI"/>
        </w:rPr>
        <w:t>Poleg navedenih usposabljanj oziroma izobraževanja bosta naročnik in izvajalec izvedla še dve vrsti usposabljanj:</w:t>
      </w:r>
    </w:p>
    <w:p w14:paraId="389D37C5" w14:textId="77777777" w:rsidR="009436A2" w:rsidRPr="00A040E1" w:rsidRDefault="009436A2" w:rsidP="00070B20">
      <w:pPr>
        <w:pStyle w:val="Odstavekseznama"/>
        <w:numPr>
          <w:ilvl w:val="0"/>
          <w:numId w:val="63"/>
        </w:numPr>
        <w:jc w:val="both"/>
        <w:rPr>
          <w:lang w:val="sl-SI"/>
        </w:rPr>
      </w:pPr>
      <w:r w:rsidRPr="00A040E1">
        <w:rPr>
          <w:lang w:val="sl-SI"/>
        </w:rPr>
        <w:t>za ambasadorje novega IS</w:t>
      </w:r>
    </w:p>
    <w:p w14:paraId="02714EF2" w14:textId="77777777" w:rsidR="009436A2" w:rsidRPr="00A040E1" w:rsidRDefault="009436A2" w:rsidP="00070B20">
      <w:pPr>
        <w:pStyle w:val="Odstavekseznama"/>
        <w:numPr>
          <w:ilvl w:val="0"/>
          <w:numId w:val="63"/>
        </w:numPr>
        <w:jc w:val="both"/>
        <w:rPr>
          <w:lang w:val="sl-SI"/>
        </w:rPr>
      </w:pPr>
      <w:r w:rsidRPr="00A040E1">
        <w:rPr>
          <w:lang w:val="sl-SI"/>
        </w:rPr>
        <w:t>za procesne spremembe ob uvedbi novega IS (lahko se združijo z usposabljanji za uporabo funkcionalnosti IS Monitoring).</w:t>
      </w:r>
    </w:p>
    <w:p w14:paraId="4FEE4D3D" w14:textId="77777777" w:rsidR="009436A2" w:rsidRPr="00A040E1" w:rsidRDefault="009436A2" w:rsidP="009436A2">
      <w:pPr>
        <w:rPr>
          <w:lang w:val="sl-SI"/>
        </w:rPr>
      </w:pPr>
      <w:r w:rsidRPr="00A040E1">
        <w:rPr>
          <w:lang w:val="sl-SI"/>
        </w:rPr>
        <w:t>Izobraževanje uporabnikov poteka na šolskem (tudi uvajalnem) okolju. Glede na značilnosti mora biti enako produkcijskemu okolju.</w:t>
      </w:r>
    </w:p>
    <w:p w14:paraId="04160744" w14:textId="77777777" w:rsidR="009436A2" w:rsidRPr="00A040E1" w:rsidRDefault="009436A2" w:rsidP="009436A2">
      <w:pPr>
        <w:rPr>
          <w:lang w:val="sl-SI"/>
        </w:rPr>
      </w:pPr>
    </w:p>
    <w:p w14:paraId="5C21679C" w14:textId="77777777" w:rsidR="009436A2" w:rsidRPr="00A040E1" w:rsidRDefault="009436A2" w:rsidP="005B2A36">
      <w:pPr>
        <w:pStyle w:val="Naslov3"/>
        <w:rPr>
          <w:lang w:val="sl-SI"/>
        </w:rPr>
      </w:pPr>
      <w:bookmarkStart w:id="134" w:name="_Toc130456003"/>
      <w:bookmarkStart w:id="135" w:name="_Toc131667004"/>
      <w:r w:rsidRPr="00A040E1">
        <w:rPr>
          <w:lang w:val="sl-SI"/>
        </w:rPr>
        <w:t>Namestitev rešitve</w:t>
      </w:r>
      <w:bookmarkEnd w:id="134"/>
      <w:bookmarkEnd w:id="135"/>
    </w:p>
    <w:p w14:paraId="0890B673" w14:textId="77777777" w:rsidR="009436A2" w:rsidRPr="00A040E1" w:rsidRDefault="009436A2" w:rsidP="009436A2">
      <w:pPr>
        <w:rPr>
          <w:lang w:val="sl-SI"/>
        </w:rPr>
      </w:pPr>
      <w:r w:rsidRPr="00A040E1">
        <w:rPr>
          <w:lang w:val="sl-SI"/>
        </w:rPr>
        <w:t xml:space="preserve">Razvijalec IS Monitoringa bo sodeloval pri nameščanju rešitve na testno in produkcijsko okolje pri naročniku. Nameščanje v testno okolje bo izvajal </w:t>
      </w:r>
      <w:bookmarkStart w:id="136" w:name="_Hlk127919577"/>
      <w:r w:rsidRPr="00A040E1">
        <w:rPr>
          <w:lang w:val="sl-SI"/>
        </w:rPr>
        <w:t>razvijalec IS Monitoringa</w:t>
      </w:r>
      <w:bookmarkEnd w:id="136"/>
      <w:r w:rsidRPr="00A040E1">
        <w:rPr>
          <w:lang w:val="sl-SI"/>
        </w:rPr>
        <w:t xml:space="preserve"> ali po dogovoru skrbnik naročnikove infrastrukture, ki ga bo zagotovil naročnik. Nameščanje v produkcijsko okolje bo v skladu z opredeljenimi pravili izvajal skrbnik naročnikove infrastrukture. </w:t>
      </w:r>
    </w:p>
    <w:p w14:paraId="32B40709" w14:textId="77777777" w:rsidR="009436A2" w:rsidRPr="00A040E1" w:rsidRDefault="009436A2" w:rsidP="009436A2">
      <w:pPr>
        <w:rPr>
          <w:lang w:val="sl-SI"/>
        </w:rPr>
      </w:pPr>
      <w:r w:rsidRPr="00A040E1">
        <w:rPr>
          <w:lang w:val="sl-SI"/>
        </w:rPr>
        <w:t>Za vsako namestitev novega modula ali popravka obstoječega modula rešitve mora razvijalec IS Monitoringa pripraviti ustrezna navodila in skripte za namestitev.</w:t>
      </w:r>
    </w:p>
    <w:p w14:paraId="3F7EB305" w14:textId="77777777" w:rsidR="009436A2" w:rsidRPr="00A040E1" w:rsidRDefault="009436A2" w:rsidP="009436A2">
      <w:pPr>
        <w:rPr>
          <w:lang w:val="sl-SI"/>
        </w:rPr>
      </w:pPr>
      <w:r w:rsidRPr="00A040E1">
        <w:rPr>
          <w:lang w:val="sl-SI"/>
        </w:rPr>
        <w:t>Nove verzije ali popravki se najprej namestijo na testno okolje pri naročniku. Odgovorni predstavnik razvijalca IS Monitoringa opravi najmanj naslednja preverjanja:</w:t>
      </w:r>
    </w:p>
    <w:p w14:paraId="7AA69CFB" w14:textId="77777777" w:rsidR="009436A2" w:rsidRPr="00A040E1" w:rsidRDefault="009436A2" w:rsidP="00070B20">
      <w:pPr>
        <w:pStyle w:val="Odstavekseznama"/>
        <w:numPr>
          <w:ilvl w:val="0"/>
          <w:numId w:val="55"/>
        </w:numPr>
        <w:jc w:val="both"/>
        <w:rPr>
          <w:lang w:val="sl-SI"/>
        </w:rPr>
      </w:pPr>
      <w:r w:rsidRPr="00A040E1">
        <w:rPr>
          <w:lang w:val="sl-SI"/>
        </w:rPr>
        <w:t>da je bila namestitev opravljena v skladu z izvajalčevimi navodili,</w:t>
      </w:r>
    </w:p>
    <w:p w14:paraId="64E1450A" w14:textId="77777777" w:rsidR="009436A2" w:rsidRPr="00A040E1" w:rsidRDefault="009436A2" w:rsidP="00070B20">
      <w:pPr>
        <w:pStyle w:val="Odstavekseznama"/>
        <w:numPr>
          <w:ilvl w:val="0"/>
          <w:numId w:val="55"/>
        </w:numPr>
        <w:jc w:val="both"/>
        <w:rPr>
          <w:lang w:val="sl-SI"/>
        </w:rPr>
      </w:pPr>
      <w:r w:rsidRPr="00A040E1">
        <w:rPr>
          <w:lang w:val="sl-SI"/>
        </w:rPr>
        <w:t>da rešitev deluje v skladu s funkcionalnimi pričakovanji,</w:t>
      </w:r>
    </w:p>
    <w:p w14:paraId="31227437" w14:textId="77777777" w:rsidR="009436A2" w:rsidRPr="00A040E1" w:rsidRDefault="009436A2" w:rsidP="00070B20">
      <w:pPr>
        <w:pStyle w:val="Odstavekseznama"/>
        <w:numPr>
          <w:ilvl w:val="0"/>
          <w:numId w:val="55"/>
        </w:numPr>
        <w:jc w:val="both"/>
        <w:rPr>
          <w:lang w:val="sl-SI"/>
        </w:rPr>
      </w:pPr>
      <w:r w:rsidRPr="00A040E1">
        <w:rPr>
          <w:lang w:val="sl-SI"/>
        </w:rPr>
        <w:t>da je rešitev tudi performančno ustrezna in deluje v skladu s pričakovanji.</w:t>
      </w:r>
    </w:p>
    <w:p w14:paraId="11D124D2" w14:textId="77777777" w:rsidR="009436A2" w:rsidRPr="00A040E1" w:rsidRDefault="009436A2" w:rsidP="009436A2">
      <w:pPr>
        <w:rPr>
          <w:lang w:val="sl-SI"/>
        </w:rPr>
      </w:pPr>
      <w:r w:rsidRPr="00A040E1">
        <w:rPr>
          <w:lang w:val="sl-SI"/>
        </w:rPr>
        <w:t>Preverjanja ali testiranja izvede na testnem okolju tudi naročnik, predvsem ali so vse funkcionalnosti narejene v skladu z dogovorjenimi zahtevami (potrditveno testiranje naročnika).</w:t>
      </w:r>
    </w:p>
    <w:p w14:paraId="1F7E40AB" w14:textId="77777777" w:rsidR="009436A2" w:rsidRPr="00A040E1" w:rsidRDefault="009436A2" w:rsidP="009436A2">
      <w:pPr>
        <w:rPr>
          <w:lang w:val="sl-SI"/>
        </w:rPr>
      </w:pPr>
      <w:r w:rsidRPr="00A040E1">
        <w:rPr>
          <w:lang w:val="sl-SI"/>
        </w:rPr>
        <w:t>Šele na podlagi pozitivnega izida in potrditvenega testa tako na strani izvajalca kot naročnika, izjave odgovornih, da je bil test pozitivno opravljen, se lahko rešitev namesti na produkcijskem okolju. Po namestitvi na produkcijo, razvijalec IS Monitoringa preveri delovanje na enak način kot je bila narejena verifikacija na testnem okolju. Potrditveni test mora obsegati poleg delovanja same aplikacije tudi delovanje podatkovne zbirke in ustreznost baznih objektov.</w:t>
      </w:r>
    </w:p>
    <w:p w14:paraId="49839253" w14:textId="77777777" w:rsidR="009436A2" w:rsidRPr="00A040E1" w:rsidRDefault="009436A2" w:rsidP="009436A2">
      <w:pPr>
        <w:rPr>
          <w:lang w:val="sl-SI"/>
        </w:rPr>
      </w:pPr>
      <w:r w:rsidRPr="00A040E1">
        <w:rPr>
          <w:lang w:val="sl-SI"/>
        </w:rPr>
        <w:t>V fazi prehoda na nov sistem se izvede migracija podatkov, testiranje in izobraževanje.</w:t>
      </w:r>
    </w:p>
    <w:p w14:paraId="57914874" w14:textId="77777777" w:rsidR="009436A2" w:rsidRPr="00A040E1" w:rsidRDefault="009436A2" w:rsidP="009436A2">
      <w:pPr>
        <w:rPr>
          <w:lang w:val="sl-SI"/>
        </w:rPr>
      </w:pPr>
      <w:r w:rsidRPr="00A040E1">
        <w:rPr>
          <w:lang w:val="sl-SI"/>
        </w:rPr>
        <w:t>Izbrani razvijalec tudi vzpostavi sistem podpore  s seznamom morebitnih napak ter opisi znanih rešitev.</w:t>
      </w:r>
    </w:p>
    <w:p w14:paraId="7B955CDC" w14:textId="77777777" w:rsidR="009436A2" w:rsidRPr="00A040E1" w:rsidRDefault="009436A2" w:rsidP="009436A2">
      <w:pPr>
        <w:rPr>
          <w:lang w:val="sl-SI"/>
        </w:rPr>
      </w:pPr>
      <w:r w:rsidRPr="00A040E1">
        <w:rPr>
          <w:lang w:val="sl-SI"/>
        </w:rPr>
        <w:t>Pri nameščanju rešitve na okolja, še posebej na produkcijsko okolje naj izvajalec upošteva Generične Tehnološke Zahteve (GTZ) Za razvoj informacijskih rešitev V2.2.9, MJU 2021, točka 1.11. Namestitvena pravila, ki jih je možno aplicirati na infrastrukturno okolje naročnika.</w:t>
      </w:r>
    </w:p>
    <w:p w14:paraId="2C185225" w14:textId="77777777" w:rsidR="009436A2" w:rsidRPr="00A040E1" w:rsidRDefault="009436A2" w:rsidP="009436A2">
      <w:pPr>
        <w:rPr>
          <w:lang w:val="sl-SI"/>
        </w:rPr>
      </w:pPr>
    </w:p>
    <w:p w14:paraId="3C141069" w14:textId="77777777" w:rsidR="009436A2" w:rsidRPr="00A040E1" w:rsidRDefault="009436A2" w:rsidP="009436A2">
      <w:pPr>
        <w:rPr>
          <w:rFonts w:asciiTheme="majorHAnsi" w:eastAsiaTheme="majorEastAsia" w:hAnsiTheme="majorHAnsi" w:cstheme="majorBidi"/>
          <w:color w:val="2F5496" w:themeColor="accent1" w:themeShade="BF"/>
          <w:sz w:val="32"/>
          <w:szCs w:val="32"/>
          <w:lang w:val="sl-SI"/>
        </w:rPr>
      </w:pPr>
      <w:r w:rsidRPr="00A040E1">
        <w:rPr>
          <w:lang w:val="sl-SI"/>
        </w:rPr>
        <w:br w:type="page"/>
      </w:r>
    </w:p>
    <w:p w14:paraId="68C6641C" w14:textId="77777777" w:rsidR="009436A2" w:rsidRPr="00A040E1" w:rsidRDefault="009436A2" w:rsidP="005B2A36">
      <w:pPr>
        <w:pStyle w:val="Naslov2"/>
        <w:rPr>
          <w:lang w:val="sl-SI"/>
        </w:rPr>
      </w:pPr>
      <w:bookmarkStart w:id="137" w:name="_Toc130456004"/>
      <w:bookmarkStart w:id="138" w:name="_Toc131667005"/>
      <w:r w:rsidRPr="00A040E1">
        <w:rPr>
          <w:lang w:val="sl-SI"/>
        </w:rPr>
        <w:lastRenderedPageBreak/>
        <w:t>Strategije migracije podatkov (in prehoda sistema)</w:t>
      </w:r>
      <w:bookmarkEnd w:id="137"/>
      <w:bookmarkEnd w:id="138"/>
    </w:p>
    <w:p w14:paraId="1DFB6974" w14:textId="77777777" w:rsidR="009436A2" w:rsidRPr="00A040E1" w:rsidRDefault="009436A2" w:rsidP="009436A2">
      <w:pPr>
        <w:rPr>
          <w:lang w:val="sl-SI"/>
        </w:rPr>
      </w:pPr>
      <w:r w:rsidRPr="00A040E1">
        <w:rPr>
          <w:lang w:val="sl-SI"/>
        </w:rPr>
        <w:t xml:space="preserve">Migracija podatkov se lahko izvede na več načinov, podobno kot tudi prehod na novi IS. V nadaljevanju sta predstavljeni dve možnosti, ki sta po usklajevanju s predstavniki ARSO ocenjeni kot najbolj verjetni in predlagani. </w:t>
      </w:r>
    </w:p>
    <w:p w14:paraId="51095477" w14:textId="77777777" w:rsidR="009436A2" w:rsidRPr="00A040E1" w:rsidRDefault="009436A2" w:rsidP="009436A2">
      <w:pPr>
        <w:rPr>
          <w:lang w:val="sl-SI"/>
        </w:rPr>
      </w:pPr>
    </w:p>
    <w:p w14:paraId="6DFA4473" w14:textId="77777777" w:rsidR="009436A2" w:rsidRPr="00A040E1" w:rsidRDefault="009436A2" w:rsidP="005B2A36">
      <w:pPr>
        <w:pStyle w:val="Naslov3"/>
        <w:rPr>
          <w:lang w:val="sl-SI"/>
        </w:rPr>
      </w:pPr>
      <w:bookmarkStart w:id="139" w:name="_Toc130456005"/>
      <w:bookmarkStart w:id="140" w:name="_Toc131667006"/>
      <w:r w:rsidRPr="00A040E1">
        <w:rPr>
          <w:lang w:val="sl-SI"/>
        </w:rPr>
        <w:t>Migracija v enem koraku (angl. Big Bang)</w:t>
      </w:r>
      <w:bookmarkEnd w:id="139"/>
      <w:bookmarkEnd w:id="140"/>
    </w:p>
    <w:p w14:paraId="3520ED35" w14:textId="77777777" w:rsidR="009436A2" w:rsidRPr="00A040E1" w:rsidRDefault="009436A2" w:rsidP="009436A2">
      <w:pPr>
        <w:rPr>
          <w:lang w:val="sl-SI"/>
        </w:rPr>
      </w:pPr>
      <w:r w:rsidRPr="00A040E1">
        <w:rPr>
          <w:lang w:val="sl-SI"/>
        </w:rPr>
        <w:t>Vsi podatki se migrirajo naenkrat. Ko je proces migracije podatkov končan, se izvorni podatkovni viri (baze podatkov, datoteke, dokumenti v fizični obliki)  umaknejo iz uporabe. Omogočeno je še branje podatkov v obstoječih IS.</w:t>
      </w:r>
    </w:p>
    <w:p w14:paraId="4B38E6CA" w14:textId="77777777" w:rsidR="009436A2" w:rsidRPr="00A040E1" w:rsidRDefault="009436A2" w:rsidP="009436A2">
      <w:pPr>
        <w:rPr>
          <w:lang w:val="sl-SI"/>
        </w:rPr>
      </w:pPr>
      <w:r w:rsidRPr="00A040E1">
        <w:rPr>
          <w:lang w:val="sl-SI"/>
        </w:rPr>
        <w:t>Prednosti:</w:t>
      </w:r>
    </w:p>
    <w:p w14:paraId="60FAB9BC" w14:textId="77777777" w:rsidR="009436A2" w:rsidRPr="00A040E1" w:rsidRDefault="009436A2" w:rsidP="00070B20">
      <w:pPr>
        <w:pStyle w:val="Odstavekseznama"/>
        <w:numPr>
          <w:ilvl w:val="0"/>
          <w:numId w:val="52"/>
        </w:numPr>
        <w:jc w:val="both"/>
        <w:rPr>
          <w:lang w:val="sl-SI"/>
        </w:rPr>
      </w:pPr>
      <w:r w:rsidRPr="00A040E1">
        <w:rPr>
          <w:lang w:val="sl-SI"/>
        </w:rPr>
        <w:t>migracija se izvede enkrat,</w:t>
      </w:r>
    </w:p>
    <w:p w14:paraId="0DB43FC9" w14:textId="77777777" w:rsidR="009436A2" w:rsidRPr="00A040E1" w:rsidRDefault="009436A2" w:rsidP="00070B20">
      <w:pPr>
        <w:pStyle w:val="Odstavekseznama"/>
        <w:numPr>
          <w:ilvl w:val="0"/>
          <w:numId w:val="52"/>
        </w:numPr>
        <w:jc w:val="both"/>
        <w:rPr>
          <w:lang w:val="sl-SI"/>
        </w:rPr>
      </w:pPr>
      <w:r w:rsidRPr="00A040E1">
        <w:rPr>
          <w:lang w:val="sl-SI"/>
        </w:rPr>
        <w:t>preprostejša za razvoj,</w:t>
      </w:r>
    </w:p>
    <w:p w14:paraId="56FFB75E" w14:textId="77777777" w:rsidR="009436A2" w:rsidRPr="00A040E1" w:rsidRDefault="009436A2" w:rsidP="00070B20">
      <w:pPr>
        <w:pStyle w:val="Odstavekseznama"/>
        <w:numPr>
          <w:ilvl w:val="0"/>
          <w:numId w:val="52"/>
        </w:numPr>
        <w:jc w:val="both"/>
        <w:rPr>
          <w:lang w:val="sl-SI"/>
        </w:rPr>
      </w:pPr>
      <w:r w:rsidRPr="00A040E1">
        <w:rPr>
          <w:lang w:val="sl-SI"/>
        </w:rPr>
        <w:t>nižji stroški migracije,</w:t>
      </w:r>
    </w:p>
    <w:p w14:paraId="2B2A7794" w14:textId="77777777" w:rsidR="009436A2" w:rsidRPr="00A040E1" w:rsidRDefault="009436A2" w:rsidP="00070B20">
      <w:pPr>
        <w:pStyle w:val="Odstavekseznama"/>
        <w:numPr>
          <w:ilvl w:val="0"/>
          <w:numId w:val="52"/>
        </w:numPr>
        <w:jc w:val="both"/>
        <w:rPr>
          <w:lang w:val="sl-SI"/>
        </w:rPr>
      </w:pPr>
      <w:r w:rsidRPr="00A040E1">
        <w:rPr>
          <w:lang w:val="sl-SI"/>
        </w:rPr>
        <w:t>v uporabi je vedno en sistem, ni podvajanja vnosov ali drugih podvojenih aktivnosti.</w:t>
      </w:r>
    </w:p>
    <w:p w14:paraId="173A27DC" w14:textId="77777777" w:rsidR="009436A2" w:rsidRPr="00A040E1" w:rsidRDefault="009436A2" w:rsidP="009436A2">
      <w:pPr>
        <w:rPr>
          <w:lang w:val="sl-SI"/>
        </w:rPr>
      </w:pPr>
      <w:r w:rsidRPr="00A040E1">
        <w:rPr>
          <w:lang w:val="sl-SI"/>
        </w:rPr>
        <w:t>Slabosti:</w:t>
      </w:r>
    </w:p>
    <w:p w14:paraId="2D17D427" w14:textId="77777777" w:rsidR="009436A2" w:rsidRPr="00A040E1" w:rsidRDefault="009436A2" w:rsidP="00070B20">
      <w:pPr>
        <w:pStyle w:val="Odstavekseznama"/>
        <w:numPr>
          <w:ilvl w:val="0"/>
          <w:numId w:val="53"/>
        </w:numPr>
        <w:jc w:val="both"/>
        <w:rPr>
          <w:lang w:val="sl-SI"/>
        </w:rPr>
      </w:pPr>
      <w:r w:rsidRPr="00A040E1">
        <w:rPr>
          <w:lang w:val="sl-SI"/>
        </w:rPr>
        <w:t>zaradi velikega obsega podatkov lahko spregledamo določene napake ali manjko podatkov,</w:t>
      </w:r>
    </w:p>
    <w:p w14:paraId="06329C9C" w14:textId="77777777" w:rsidR="009436A2" w:rsidRPr="00A040E1" w:rsidRDefault="009436A2" w:rsidP="00070B20">
      <w:pPr>
        <w:pStyle w:val="Odstavekseznama"/>
        <w:numPr>
          <w:ilvl w:val="0"/>
          <w:numId w:val="53"/>
        </w:numPr>
        <w:jc w:val="both"/>
        <w:rPr>
          <w:lang w:val="sl-SI"/>
        </w:rPr>
      </w:pPr>
      <w:r w:rsidRPr="00A040E1">
        <w:rPr>
          <w:lang w:val="sl-SI"/>
        </w:rPr>
        <w:t>v času migracije je star sistem ugasnjen oz. neaktiven (ni vnosov in obdelav),</w:t>
      </w:r>
    </w:p>
    <w:p w14:paraId="5EAEC83D" w14:textId="77777777" w:rsidR="009436A2" w:rsidRPr="00A040E1" w:rsidRDefault="009436A2" w:rsidP="00070B20">
      <w:pPr>
        <w:pStyle w:val="Odstavekseznama"/>
        <w:numPr>
          <w:ilvl w:val="0"/>
          <w:numId w:val="53"/>
        </w:numPr>
        <w:jc w:val="both"/>
        <w:rPr>
          <w:lang w:val="sl-SI"/>
        </w:rPr>
      </w:pPr>
      <w:r w:rsidRPr="00A040E1">
        <w:rPr>
          <w:lang w:val="sl-SI"/>
        </w:rPr>
        <w:t>vrnitev v stanje pred migracijo (po določenem času delovanja novega sistema) je lahko zapleteno, kar predstavlja tveganje,</w:t>
      </w:r>
    </w:p>
    <w:p w14:paraId="7244B582" w14:textId="77777777" w:rsidR="009436A2" w:rsidRPr="00A040E1" w:rsidRDefault="009436A2" w:rsidP="00070B20">
      <w:pPr>
        <w:pStyle w:val="Odstavekseznama"/>
        <w:numPr>
          <w:ilvl w:val="0"/>
          <w:numId w:val="53"/>
        </w:numPr>
        <w:jc w:val="both"/>
        <w:rPr>
          <w:lang w:val="sl-SI"/>
        </w:rPr>
      </w:pPr>
      <w:r w:rsidRPr="00A040E1">
        <w:rPr>
          <w:lang w:val="sl-SI"/>
        </w:rPr>
        <w:t>vsaka napaka lahko vpliva na celoten sistem,</w:t>
      </w:r>
    </w:p>
    <w:p w14:paraId="50F424E7" w14:textId="77777777" w:rsidR="009436A2" w:rsidRPr="00A040E1" w:rsidRDefault="009436A2" w:rsidP="00070B20">
      <w:pPr>
        <w:pStyle w:val="Odstavekseznama"/>
        <w:numPr>
          <w:ilvl w:val="0"/>
          <w:numId w:val="53"/>
        </w:numPr>
        <w:jc w:val="both"/>
        <w:rPr>
          <w:lang w:val="sl-SI"/>
        </w:rPr>
      </w:pPr>
      <w:r w:rsidRPr="00A040E1">
        <w:rPr>
          <w:lang w:val="sl-SI"/>
        </w:rPr>
        <w:t>izbran mora biti reprezentativen vzorec podatkov v fazi testiranja migracije,</w:t>
      </w:r>
    </w:p>
    <w:p w14:paraId="41388251" w14:textId="77777777" w:rsidR="009436A2" w:rsidRPr="00A040E1" w:rsidRDefault="009436A2" w:rsidP="00070B20">
      <w:pPr>
        <w:pStyle w:val="Odstavekseznama"/>
        <w:numPr>
          <w:ilvl w:val="0"/>
          <w:numId w:val="53"/>
        </w:numPr>
        <w:jc w:val="both"/>
        <w:rPr>
          <w:lang w:val="sl-SI"/>
        </w:rPr>
      </w:pPr>
      <w:r w:rsidRPr="00A040E1">
        <w:rPr>
          <w:lang w:val="sl-SI"/>
        </w:rPr>
        <w:t>uporabniki morajo v celoti poznati nov IS in ga takoj uporabljati, kar zahteva izvedbo izobraževanj pred migracijo.</w:t>
      </w:r>
    </w:p>
    <w:p w14:paraId="2FEC3372" w14:textId="77777777" w:rsidR="009436A2" w:rsidRPr="00A040E1" w:rsidRDefault="009436A2" w:rsidP="009436A2">
      <w:pPr>
        <w:jc w:val="center"/>
        <w:rPr>
          <w:lang w:val="sl-SI"/>
        </w:rPr>
      </w:pPr>
      <w:r w:rsidRPr="00A040E1">
        <w:rPr>
          <w:noProof/>
          <w:lang w:val="sl-SI" w:eastAsia="sl-SI"/>
        </w:rPr>
        <w:drawing>
          <wp:inline distT="0" distB="0" distL="0" distR="0" wp14:anchorId="336D9BCB" wp14:editId="0EFE915E">
            <wp:extent cx="3247948" cy="2476480"/>
            <wp:effectExtent l="0" t="0" r="0" b="635"/>
            <wp:docPr id="17" name="Picture 8"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Slika, ki vsebuje besede diagram&#10;&#10;Opis je samodejno ustvarjen"/>
                    <pic:cNvPicPr/>
                  </pic:nvPicPr>
                  <pic:blipFill>
                    <a:blip r:embed="rId29"/>
                    <a:stretch>
                      <a:fillRect/>
                    </a:stretch>
                  </pic:blipFill>
                  <pic:spPr>
                    <a:xfrm>
                      <a:off x="0" y="0"/>
                      <a:ext cx="3257166" cy="2483509"/>
                    </a:xfrm>
                    <a:prstGeom prst="rect">
                      <a:avLst/>
                    </a:prstGeom>
                  </pic:spPr>
                </pic:pic>
              </a:graphicData>
            </a:graphic>
          </wp:inline>
        </w:drawing>
      </w:r>
    </w:p>
    <w:p w14:paraId="137E63F9" w14:textId="77777777" w:rsidR="009436A2" w:rsidRPr="00A040E1" w:rsidRDefault="009436A2" w:rsidP="009436A2">
      <w:pPr>
        <w:pStyle w:val="Napis"/>
        <w:jc w:val="center"/>
        <w:rPr>
          <w:lang w:val="sl-SI"/>
        </w:rPr>
      </w:pPr>
      <w:r w:rsidRPr="00A040E1">
        <w:rPr>
          <w:lang w:val="sl-SI"/>
        </w:rPr>
        <w:t xml:space="preserve">Slika </w:t>
      </w:r>
      <w:r w:rsidRPr="00A040E1">
        <w:rPr>
          <w:lang w:val="sl-SI"/>
        </w:rPr>
        <w:fldChar w:fldCharType="begin"/>
      </w:r>
      <w:r w:rsidRPr="00A040E1">
        <w:rPr>
          <w:lang w:val="sl-SI"/>
        </w:rPr>
        <w:instrText xml:space="preserve"> SEQ Slika \* ARABIC </w:instrText>
      </w:r>
      <w:r w:rsidRPr="00A040E1">
        <w:rPr>
          <w:lang w:val="sl-SI"/>
        </w:rPr>
        <w:fldChar w:fldCharType="separate"/>
      </w:r>
      <w:r w:rsidRPr="00A040E1">
        <w:rPr>
          <w:noProof/>
          <w:lang w:val="sl-SI"/>
        </w:rPr>
        <w:t>2</w:t>
      </w:r>
      <w:r w:rsidRPr="00A040E1">
        <w:rPr>
          <w:noProof/>
          <w:lang w:val="sl-SI"/>
        </w:rPr>
        <w:fldChar w:fldCharType="end"/>
      </w:r>
      <w:r w:rsidRPr="00A040E1">
        <w:rPr>
          <w:lang w:val="sl-SI"/>
        </w:rPr>
        <w:t>: Strategija - Migracija v enem koraku</w:t>
      </w:r>
    </w:p>
    <w:p w14:paraId="72CE0CD6" w14:textId="77777777" w:rsidR="009436A2" w:rsidRPr="00A040E1" w:rsidRDefault="009436A2" w:rsidP="009436A2">
      <w:pPr>
        <w:rPr>
          <w:lang w:val="sl-SI"/>
        </w:rPr>
      </w:pPr>
    </w:p>
    <w:p w14:paraId="65CF7596" w14:textId="77777777" w:rsidR="009436A2" w:rsidRPr="00A040E1" w:rsidRDefault="009436A2" w:rsidP="005B2A36">
      <w:pPr>
        <w:pStyle w:val="Naslov3"/>
        <w:rPr>
          <w:lang w:val="sl-SI"/>
        </w:rPr>
      </w:pPr>
      <w:bookmarkStart w:id="141" w:name="_Toc130456006"/>
      <w:bookmarkStart w:id="142" w:name="_Toc131667007"/>
      <w:r w:rsidRPr="00A040E1">
        <w:rPr>
          <w:lang w:val="sl-SI"/>
        </w:rPr>
        <w:lastRenderedPageBreak/>
        <w:t>Migracija po fazah (angl. Butterfly)</w:t>
      </w:r>
      <w:bookmarkEnd w:id="141"/>
      <w:bookmarkEnd w:id="142"/>
    </w:p>
    <w:p w14:paraId="62DEE178" w14:textId="77777777" w:rsidR="009436A2" w:rsidRPr="00A040E1" w:rsidRDefault="009436A2" w:rsidP="009436A2">
      <w:pPr>
        <w:rPr>
          <w:lang w:val="sl-SI"/>
        </w:rPr>
      </w:pPr>
      <w:r w:rsidRPr="00A040E1">
        <w:rPr>
          <w:lang w:val="sl-SI"/>
        </w:rPr>
        <w:t>Migracijo se razdeli na več faz, vsaka faza je zase zaključena celota, ki omogoči delovanje nove ali prenovljene funkcionalnosti sistema. Izvorni in ciljni sistem ne delujeta istočasno, zato sinhronizacija med njima ni potrebna.</w:t>
      </w:r>
    </w:p>
    <w:p w14:paraId="1B7C9A9A" w14:textId="77777777" w:rsidR="009436A2" w:rsidRPr="00A040E1" w:rsidRDefault="009436A2" w:rsidP="009436A2">
      <w:pPr>
        <w:rPr>
          <w:lang w:val="sl-SI"/>
        </w:rPr>
      </w:pPr>
      <w:r w:rsidRPr="00A040E1">
        <w:rPr>
          <w:lang w:val="sl-SI"/>
        </w:rPr>
        <w:t>Prednosti:</w:t>
      </w:r>
    </w:p>
    <w:p w14:paraId="1643CFE7" w14:textId="77777777" w:rsidR="009436A2" w:rsidRPr="00A040E1" w:rsidRDefault="009436A2" w:rsidP="00070B20">
      <w:pPr>
        <w:pStyle w:val="Odstavekseznama"/>
        <w:numPr>
          <w:ilvl w:val="0"/>
          <w:numId w:val="54"/>
        </w:numPr>
        <w:jc w:val="both"/>
        <w:rPr>
          <w:lang w:val="sl-SI"/>
        </w:rPr>
      </w:pPr>
      <w:r w:rsidRPr="00A040E1">
        <w:rPr>
          <w:lang w:val="sl-SI"/>
        </w:rPr>
        <w:t>manjše tveganje, ker se podatki prenašajo po fazah,</w:t>
      </w:r>
    </w:p>
    <w:p w14:paraId="428B8F1C" w14:textId="77777777" w:rsidR="009436A2" w:rsidRPr="00A040E1" w:rsidRDefault="009436A2" w:rsidP="00070B20">
      <w:pPr>
        <w:pStyle w:val="Odstavekseznama"/>
        <w:numPr>
          <w:ilvl w:val="0"/>
          <w:numId w:val="54"/>
        </w:numPr>
        <w:jc w:val="both"/>
        <w:rPr>
          <w:lang w:val="sl-SI"/>
        </w:rPr>
      </w:pPr>
      <w:r w:rsidRPr="00A040E1">
        <w:rPr>
          <w:lang w:val="sl-SI"/>
        </w:rPr>
        <w:t>s ponavljanje migracije v posamezni fazi lahko izpopolnimo znanje in izboljšamo sam proces migracije in potrditve pravilnosti podatkov,</w:t>
      </w:r>
    </w:p>
    <w:p w14:paraId="7EFDF5DE" w14:textId="77777777" w:rsidR="009436A2" w:rsidRPr="00A040E1" w:rsidRDefault="009436A2" w:rsidP="00070B20">
      <w:pPr>
        <w:pStyle w:val="Odstavekseznama"/>
        <w:numPr>
          <w:ilvl w:val="0"/>
          <w:numId w:val="54"/>
        </w:numPr>
        <w:jc w:val="both"/>
        <w:rPr>
          <w:lang w:val="sl-SI"/>
        </w:rPr>
      </w:pPr>
      <w:r w:rsidRPr="00A040E1">
        <w:rPr>
          <w:lang w:val="sl-SI"/>
        </w:rPr>
        <w:t>manjše napake se lahko odpravi takoj, uporabniki se lahko postopoma seznanjajo z novim IS.</w:t>
      </w:r>
    </w:p>
    <w:p w14:paraId="6FCE3789" w14:textId="77777777" w:rsidR="009436A2" w:rsidRPr="00A040E1" w:rsidRDefault="009436A2" w:rsidP="009436A2">
      <w:pPr>
        <w:rPr>
          <w:lang w:val="sl-SI"/>
        </w:rPr>
      </w:pPr>
      <w:r w:rsidRPr="00A040E1">
        <w:rPr>
          <w:lang w:val="sl-SI"/>
        </w:rPr>
        <w:t>Slabosti:</w:t>
      </w:r>
    </w:p>
    <w:p w14:paraId="55358691" w14:textId="77777777" w:rsidR="009436A2" w:rsidRPr="00A040E1" w:rsidRDefault="009436A2" w:rsidP="00070B20">
      <w:pPr>
        <w:pStyle w:val="Odstavekseznama"/>
        <w:numPr>
          <w:ilvl w:val="0"/>
          <w:numId w:val="54"/>
        </w:numPr>
        <w:jc w:val="both"/>
        <w:rPr>
          <w:lang w:val="sl-SI"/>
        </w:rPr>
      </w:pPr>
      <w:r w:rsidRPr="00A040E1">
        <w:rPr>
          <w:lang w:val="sl-SI"/>
        </w:rPr>
        <w:t xml:space="preserve">potrebno je dobro poznavanje trenutnega stanja podatkov in informacijskega sistema, da se lahko določi, katere podatke je mogoče med sabo povezati, zbrati v skupino ter jih skupaj migrirati. </w:t>
      </w:r>
    </w:p>
    <w:p w14:paraId="01785600" w14:textId="77777777" w:rsidR="009436A2" w:rsidRPr="00A040E1" w:rsidRDefault="009436A2" w:rsidP="00070B20">
      <w:pPr>
        <w:pStyle w:val="Odstavekseznama"/>
        <w:numPr>
          <w:ilvl w:val="0"/>
          <w:numId w:val="54"/>
        </w:numPr>
        <w:jc w:val="both"/>
        <w:rPr>
          <w:lang w:val="sl-SI"/>
        </w:rPr>
      </w:pPr>
      <w:r w:rsidRPr="00A040E1">
        <w:rPr>
          <w:lang w:val="sl-SI"/>
        </w:rPr>
        <w:t>po vsaki uspešni fazi  migracije podatkov se lahko interes za nadaljnjo migracijo podatkov manjša, posledično se manjša kvaliteta migriranih podatkov.</w:t>
      </w:r>
    </w:p>
    <w:p w14:paraId="0087F201" w14:textId="77777777" w:rsidR="009436A2" w:rsidRPr="00A040E1" w:rsidRDefault="009436A2" w:rsidP="009436A2">
      <w:pPr>
        <w:jc w:val="center"/>
        <w:rPr>
          <w:lang w:val="sl-SI"/>
        </w:rPr>
      </w:pPr>
      <w:r w:rsidRPr="00A040E1">
        <w:rPr>
          <w:noProof/>
          <w:lang w:val="sl-SI" w:eastAsia="sl-SI"/>
        </w:rPr>
        <w:drawing>
          <wp:inline distT="0" distB="0" distL="0" distR="0" wp14:anchorId="571B841C" wp14:editId="55A81284">
            <wp:extent cx="3247948" cy="2497400"/>
            <wp:effectExtent l="0" t="0" r="0" b="0"/>
            <wp:docPr id="19" name="Picture 9"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9" descr="Slika, ki vsebuje besede diagram&#10;&#10;Opis je samodejno ustvarjen"/>
                    <pic:cNvPicPr/>
                  </pic:nvPicPr>
                  <pic:blipFill>
                    <a:blip r:embed="rId30"/>
                    <a:stretch>
                      <a:fillRect/>
                    </a:stretch>
                  </pic:blipFill>
                  <pic:spPr>
                    <a:xfrm>
                      <a:off x="0" y="0"/>
                      <a:ext cx="3269260" cy="2513787"/>
                    </a:xfrm>
                    <a:prstGeom prst="rect">
                      <a:avLst/>
                    </a:prstGeom>
                  </pic:spPr>
                </pic:pic>
              </a:graphicData>
            </a:graphic>
          </wp:inline>
        </w:drawing>
      </w:r>
    </w:p>
    <w:p w14:paraId="7A5BC616" w14:textId="77777777" w:rsidR="009436A2" w:rsidRPr="00A040E1" w:rsidRDefault="009436A2" w:rsidP="009436A2">
      <w:pPr>
        <w:pStyle w:val="Napis"/>
        <w:jc w:val="center"/>
        <w:rPr>
          <w:lang w:val="sl-SI"/>
        </w:rPr>
      </w:pPr>
      <w:r w:rsidRPr="00A040E1">
        <w:rPr>
          <w:lang w:val="sl-SI"/>
        </w:rPr>
        <w:t xml:space="preserve">Slika </w:t>
      </w:r>
      <w:r w:rsidRPr="00A040E1">
        <w:rPr>
          <w:lang w:val="sl-SI"/>
        </w:rPr>
        <w:fldChar w:fldCharType="begin"/>
      </w:r>
      <w:r w:rsidRPr="00A040E1">
        <w:rPr>
          <w:lang w:val="sl-SI"/>
        </w:rPr>
        <w:instrText xml:space="preserve"> SEQ Slika \* ARABIC </w:instrText>
      </w:r>
      <w:r w:rsidRPr="00A040E1">
        <w:rPr>
          <w:lang w:val="sl-SI"/>
        </w:rPr>
        <w:fldChar w:fldCharType="separate"/>
      </w:r>
      <w:r w:rsidRPr="00A040E1">
        <w:rPr>
          <w:noProof/>
          <w:lang w:val="sl-SI"/>
        </w:rPr>
        <w:t>4</w:t>
      </w:r>
      <w:r w:rsidRPr="00A040E1">
        <w:rPr>
          <w:lang w:val="sl-SI"/>
        </w:rPr>
        <w:fldChar w:fldCharType="end"/>
      </w:r>
      <w:r w:rsidRPr="00A040E1">
        <w:rPr>
          <w:lang w:val="sl-SI"/>
        </w:rPr>
        <w:t>: Strategija – Migracija po fazah</w:t>
      </w:r>
    </w:p>
    <w:p w14:paraId="2DCB2866" w14:textId="77777777" w:rsidR="009436A2" w:rsidRPr="00A040E1" w:rsidRDefault="009436A2" w:rsidP="009436A2">
      <w:pPr>
        <w:jc w:val="center"/>
        <w:rPr>
          <w:lang w:val="sl-SI"/>
        </w:rPr>
      </w:pPr>
    </w:p>
    <w:p w14:paraId="65D999A9" w14:textId="77777777" w:rsidR="009436A2" w:rsidRPr="00A040E1" w:rsidRDefault="009436A2" w:rsidP="005B2A36">
      <w:pPr>
        <w:pStyle w:val="Naslov3"/>
        <w:rPr>
          <w:lang w:val="sl-SI"/>
        </w:rPr>
      </w:pPr>
      <w:bookmarkStart w:id="143" w:name="_Toc130456007"/>
      <w:bookmarkStart w:id="144" w:name="_Toc131667008"/>
      <w:r w:rsidRPr="00A040E1">
        <w:rPr>
          <w:lang w:val="sl-SI"/>
        </w:rPr>
        <w:t>Predlog izbire strategije migracije podatkov in prehoda</w:t>
      </w:r>
      <w:bookmarkEnd w:id="143"/>
      <w:bookmarkEnd w:id="144"/>
    </w:p>
    <w:p w14:paraId="67E8C29B" w14:textId="77777777" w:rsidR="009436A2" w:rsidRPr="00A040E1" w:rsidRDefault="009436A2" w:rsidP="009436A2">
      <w:pPr>
        <w:rPr>
          <w:lang w:val="sl-SI"/>
        </w:rPr>
      </w:pPr>
    </w:p>
    <w:p w14:paraId="677EA8D2" w14:textId="77777777" w:rsidR="009436A2" w:rsidRPr="00A040E1" w:rsidRDefault="009436A2" w:rsidP="009436A2">
      <w:pPr>
        <w:pBdr>
          <w:top w:val="single" w:sz="4" w:space="1" w:color="auto"/>
          <w:left w:val="single" w:sz="4" w:space="4" w:color="auto"/>
          <w:bottom w:val="single" w:sz="4" w:space="1" w:color="auto"/>
          <w:right w:val="single" w:sz="4" w:space="4" w:color="auto"/>
        </w:pBdr>
        <w:rPr>
          <w:lang w:val="sl-SI"/>
        </w:rPr>
      </w:pPr>
      <w:r w:rsidRPr="00A040E1">
        <w:rPr>
          <w:b/>
          <w:bCs/>
          <w:lang w:val="sl-SI"/>
        </w:rPr>
        <w:t>Prednostni predlog: Predlagamo postopen fazni prehod na novi sistem IS Monitoring</w:t>
      </w:r>
      <w:r w:rsidRPr="00A040E1">
        <w:rPr>
          <w:lang w:val="sl-SI"/>
        </w:rPr>
        <w:t>, začenši s področji monitoringa, ki trenutno niso informacijsko podprti ali so podrti v manjšem delu (npr. Hrup, EMS, Tla). Hkrati s postopnim prehodom se postopoma, fazno, prenašajo (migrirajo) tudi podatki za področja monitoringa, kot tudi skupni šifranti in evidence, ki jih potrebujejo že prenesena področja monitoringa v novem IS.</w:t>
      </w:r>
    </w:p>
    <w:p w14:paraId="011F6B71" w14:textId="77777777" w:rsidR="009436A2" w:rsidRPr="00A040E1" w:rsidRDefault="009436A2" w:rsidP="009436A2">
      <w:pPr>
        <w:rPr>
          <w:rFonts w:asciiTheme="majorHAnsi" w:eastAsiaTheme="majorEastAsia" w:hAnsiTheme="majorHAnsi" w:cstheme="majorBidi"/>
          <w:color w:val="2F5496" w:themeColor="accent1" w:themeShade="BF"/>
          <w:sz w:val="32"/>
          <w:szCs w:val="32"/>
          <w:lang w:val="sl-SI"/>
        </w:rPr>
      </w:pPr>
      <w:r w:rsidRPr="00A040E1">
        <w:rPr>
          <w:lang w:val="sl-SI"/>
        </w:rPr>
        <w:br w:type="page"/>
      </w:r>
    </w:p>
    <w:p w14:paraId="2D6977CA" w14:textId="77777777" w:rsidR="009436A2" w:rsidRPr="00A040E1" w:rsidRDefault="009436A2" w:rsidP="005B2A36">
      <w:pPr>
        <w:pStyle w:val="Naslov2"/>
        <w:rPr>
          <w:lang w:val="sl-SI"/>
        </w:rPr>
      </w:pPr>
      <w:bookmarkStart w:id="145" w:name="_Toc130456008"/>
      <w:bookmarkStart w:id="146" w:name="_Toc131667009"/>
      <w:r w:rsidRPr="00A040E1">
        <w:rPr>
          <w:lang w:val="sl-SI"/>
        </w:rPr>
        <w:lastRenderedPageBreak/>
        <w:t>Vsebinski pregled podatkov za migracijo v IS Monitoring</w:t>
      </w:r>
      <w:bookmarkEnd w:id="145"/>
      <w:bookmarkEnd w:id="146"/>
    </w:p>
    <w:p w14:paraId="42253A87" w14:textId="77777777" w:rsidR="009436A2" w:rsidRPr="00A040E1" w:rsidRDefault="009436A2" w:rsidP="009436A2">
      <w:pPr>
        <w:rPr>
          <w:lang w:val="sl-SI"/>
        </w:rPr>
      </w:pPr>
      <w:r w:rsidRPr="00A040E1">
        <w:rPr>
          <w:lang w:val="sl-SI"/>
        </w:rPr>
        <w:t>V nadaljevanju je podan seznam poslovnih entitet ali podatkovnih objektov, ki smo jih skupaj s strokovnjaki ARSO identificirali kot potencialne kandidate za migracijo v nov IS Monitoring. V praksi so te poslovne entitete realizirane kot šifranti, evidence ali tabele v podatkovni bazi. Hkrati smo identificirali tudi ali določena poslovna entiteta dejansko predstavlja priložnost za vzpostavitev skupnega šifranta ali evidence – torej šifranta ali evidence, ki je skupen dvema ali več področjem monitoringa.</w:t>
      </w:r>
    </w:p>
    <w:p w14:paraId="29433096" w14:textId="77777777" w:rsidR="009436A2" w:rsidRPr="00A040E1" w:rsidRDefault="009436A2" w:rsidP="009436A2">
      <w:pPr>
        <w:pBdr>
          <w:top w:val="single" w:sz="4" w:space="1" w:color="auto"/>
          <w:left w:val="single" w:sz="4" w:space="4" w:color="auto"/>
          <w:bottom w:val="single" w:sz="4" w:space="1" w:color="auto"/>
          <w:right w:val="single" w:sz="4" w:space="4" w:color="auto"/>
        </w:pBdr>
        <w:rPr>
          <w:lang w:val="sl-SI"/>
        </w:rPr>
      </w:pPr>
      <w:r w:rsidRPr="00A040E1">
        <w:rPr>
          <w:lang w:val="sl-SI"/>
        </w:rPr>
        <w:t>Namen tega poglavja je podati vpogled v poslovne entitete in podatkovne objekte, ki so potencialni kandidati za migracijo ali prepis podatkov v novi IS Monitoring. S pomočjo spodaj predstavljenih informacij lahko bodoči izvajalec okvirno oceni kompleksnost migracije podatkov in opravila, ki jih bo potrebno opraviti pred migracijo podatkov (npr. digitalizacija podatkov).</w:t>
      </w:r>
    </w:p>
    <w:p w14:paraId="11ABBD11" w14:textId="77777777" w:rsidR="009436A2" w:rsidRPr="00A040E1" w:rsidRDefault="009436A2" w:rsidP="009436A2">
      <w:pPr>
        <w:rPr>
          <w:lang w:val="sl-SI"/>
        </w:rPr>
      </w:pPr>
      <w:r w:rsidRPr="00A040E1">
        <w:rPr>
          <w:lang w:val="sl-SI"/>
        </w:rPr>
        <w:t>Vsaka vrsta podatkov (vrstica znotraj celice v preglednici), poslovna entiteta ali podatkovni objekt je predstavljen na naslednji način:</w:t>
      </w:r>
    </w:p>
    <w:p w14:paraId="0480EF19" w14:textId="77777777" w:rsidR="009436A2" w:rsidRPr="00A040E1" w:rsidRDefault="009436A2" w:rsidP="00070B20">
      <w:pPr>
        <w:pStyle w:val="Odstavekseznama"/>
        <w:numPr>
          <w:ilvl w:val="0"/>
          <w:numId w:val="64"/>
        </w:numPr>
        <w:jc w:val="both"/>
        <w:rPr>
          <w:lang w:val="sl-SI"/>
        </w:rPr>
      </w:pPr>
      <w:r w:rsidRPr="00A040E1">
        <w:rPr>
          <w:lang w:val="sl-SI"/>
        </w:rPr>
        <w:t>Vrstica 1 predstavlja vrsto podatka (šifrant, evidenca, seznam, dokument, tabela, slika…)</w:t>
      </w:r>
    </w:p>
    <w:p w14:paraId="61615537" w14:textId="77777777" w:rsidR="009436A2" w:rsidRPr="00A040E1" w:rsidRDefault="009436A2" w:rsidP="00070B20">
      <w:pPr>
        <w:pStyle w:val="Odstavekseznama"/>
        <w:numPr>
          <w:ilvl w:val="0"/>
          <w:numId w:val="64"/>
        </w:numPr>
        <w:jc w:val="both"/>
        <w:rPr>
          <w:lang w:val="sl-SI"/>
        </w:rPr>
      </w:pPr>
      <w:r w:rsidRPr="00A040E1">
        <w:rPr>
          <w:lang w:val="sl-SI"/>
        </w:rPr>
        <w:t>Vrstica 2 predstavlja format oz. bazo v kateri se hrani (Oracle, xlsx, pdf, jpg…)</w:t>
      </w:r>
    </w:p>
    <w:p w14:paraId="6E0F1597" w14:textId="77777777" w:rsidR="009436A2" w:rsidRPr="00A040E1" w:rsidRDefault="009436A2" w:rsidP="00070B20">
      <w:pPr>
        <w:pStyle w:val="Odstavekseznama"/>
        <w:numPr>
          <w:ilvl w:val="0"/>
          <w:numId w:val="64"/>
        </w:numPr>
        <w:jc w:val="both"/>
        <w:rPr>
          <w:lang w:val="sl-SI"/>
        </w:rPr>
      </w:pPr>
      <w:r w:rsidRPr="00A040E1">
        <w:rPr>
          <w:lang w:val="sl-SI"/>
        </w:rPr>
        <w:t>Vrstica 3 predstavlja trenutni informacijski sistem oz. aplikacijo v kolikor obstaja (npr. Ekovode)</w:t>
      </w:r>
    </w:p>
    <w:p w14:paraId="53BC304D" w14:textId="77777777" w:rsidR="009436A2" w:rsidRPr="00A040E1" w:rsidRDefault="009436A2" w:rsidP="009436A2">
      <w:pPr>
        <w:rPr>
          <w:b/>
          <w:lang w:val="sl-SI"/>
        </w:rPr>
      </w:pPr>
      <w:r w:rsidRPr="00A040E1">
        <w:rPr>
          <w:b/>
          <w:lang w:val="sl-SI"/>
        </w:rPr>
        <w:t>Popis vseh virov podatkov za migracijo ter njihovo podrobno analizo se izvede v okviru projekta razvoja IS Monitoring. Podrobneje se določi v dokumentu »Načrt migracije in prepisa podatkov«.</w:t>
      </w:r>
    </w:p>
    <w:p w14:paraId="7595C9EB" w14:textId="77777777" w:rsidR="009436A2" w:rsidRPr="00A040E1" w:rsidRDefault="009436A2" w:rsidP="009436A2">
      <w:pPr>
        <w:rPr>
          <w:lang w:val="sl-SI"/>
        </w:rPr>
      </w:pPr>
      <w:r w:rsidRPr="00A040E1">
        <w:rPr>
          <w:lang w:val="sl-SI"/>
        </w:rPr>
        <w:t xml:space="preserve">Prva preglednica predstavlja kandidate za migracijo za državni monitoring, druga preglednica za obratovalni monitoring. Za vsako področje monitoringa je po posameznih poslovnih entitetah navedeno ali obstaja vir podatkov in podatki za migracijo ter v kakšni obliki. V drugi vrstici je naveden tudi informacijski sistem, ki trenutno obsega večino navedenih šifrantov, evidenc na določenem področju monitoringa. Prazna polja pomenijo, da v fazi analize ni bilo ugotovljenih virov podatkov za migracijo. </w:t>
      </w:r>
      <w:r w:rsidRPr="00A040E1">
        <w:rPr>
          <w:b/>
          <w:bCs/>
          <w:lang w:val="sl-SI"/>
        </w:rPr>
        <w:t>Podrobno analizo vseh podatkov in natančen načrt migracije bo moral izdelati izbrani izvajalec. Naslednje preglednice so namenjene predvsem za oceno obsega nalog migracije.</w:t>
      </w:r>
    </w:p>
    <w:p w14:paraId="0E70354F" w14:textId="77777777" w:rsidR="009436A2" w:rsidRPr="00A040E1" w:rsidRDefault="009436A2" w:rsidP="009436A2">
      <w:pPr>
        <w:rPr>
          <w:lang w:val="sl-SI"/>
        </w:rPr>
      </w:pPr>
    </w:p>
    <w:p w14:paraId="01B9D1C6" w14:textId="77777777" w:rsidR="009436A2" w:rsidRPr="00A040E1" w:rsidRDefault="009436A2" w:rsidP="005B2A36">
      <w:pPr>
        <w:pStyle w:val="Naslov3"/>
        <w:rPr>
          <w:lang w:val="sl-SI"/>
        </w:rPr>
      </w:pPr>
      <w:bookmarkStart w:id="147" w:name="_Toc130456009"/>
      <w:bookmarkStart w:id="148" w:name="_Toc131667010"/>
      <w:r w:rsidRPr="00A040E1">
        <w:rPr>
          <w:lang w:val="sl-SI"/>
        </w:rPr>
        <w:t>Državni monitoring</w:t>
      </w:r>
      <w:bookmarkEnd w:id="147"/>
      <w:bookmarkEnd w:id="148"/>
    </w:p>
    <w:tbl>
      <w:tblPr>
        <w:tblStyle w:val="Tabelamrea1"/>
        <w:tblW w:w="9498" w:type="dxa"/>
        <w:tblInd w:w="-289" w:type="dxa"/>
        <w:tblLayout w:type="fixed"/>
        <w:tblLook w:val="04A0" w:firstRow="1" w:lastRow="0" w:firstColumn="1" w:lastColumn="0" w:noHBand="0" w:noVBand="1"/>
      </w:tblPr>
      <w:tblGrid>
        <w:gridCol w:w="2552"/>
        <w:gridCol w:w="1701"/>
        <w:gridCol w:w="1701"/>
        <w:gridCol w:w="1560"/>
        <w:gridCol w:w="1984"/>
      </w:tblGrid>
      <w:tr w:rsidR="009436A2" w:rsidRPr="00A040E1" w14:paraId="7A13AB7A" w14:textId="77777777" w:rsidTr="002359A0">
        <w:trPr>
          <w:trHeight w:val="300"/>
        </w:trPr>
        <w:tc>
          <w:tcPr>
            <w:tcW w:w="2552" w:type="dxa"/>
            <w:shd w:val="clear" w:color="auto" w:fill="B4C6E7" w:themeFill="accent1" w:themeFillTint="66"/>
          </w:tcPr>
          <w:p w14:paraId="50B143A3"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Obstoječi podatek, entiteta, dokument, šifrant, evidenca</w:t>
            </w:r>
          </w:p>
        </w:tc>
        <w:tc>
          <w:tcPr>
            <w:tcW w:w="1701" w:type="dxa"/>
            <w:shd w:val="clear" w:color="auto" w:fill="B4C6E7" w:themeFill="accent1" w:themeFillTint="66"/>
          </w:tcPr>
          <w:p w14:paraId="3B7CB296"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M-vode kemija</w:t>
            </w:r>
          </w:p>
        </w:tc>
        <w:tc>
          <w:tcPr>
            <w:tcW w:w="1701" w:type="dxa"/>
            <w:shd w:val="clear" w:color="auto" w:fill="B4C6E7" w:themeFill="accent1" w:themeFillTint="66"/>
          </w:tcPr>
          <w:p w14:paraId="39DC0454" w14:textId="77777777" w:rsidR="009436A2" w:rsidRPr="00A040E1" w:rsidRDefault="009436A2" w:rsidP="002359A0">
            <w:pPr>
              <w:rPr>
                <w:rFonts w:ascii="Calibri" w:eastAsia="Calibri" w:hAnsi="Calibri" w:cs="Times New Roman"/>
                <w:b/>
                <w:bCs/>
                <w:i/>
                <w:iCs/>
              </w:rPr>
            </w:pPr>
            <w:r w:rsidRPr="00A040E1">
              <w:rPr>
                <w:rFonts w:ascii="Calibri" w:eastAsia="Calibri" w:hAnsi="Calibri" w:cs="Times New Roman"/>
                <w:b/>
                <w:bCs/>
              </w:rPr>
              <w:t xml:space="preserve">M-vode-EKOS </w:t>
            </w:r>
          </w:p>
        </w:tc>
        <w:tc>
          <w:tcPr>
            <w:tcW w:w="1560" w:type="dxa"/>
            <w:shd w:val="clear" w:color="auto" w:fill="B4C6E7" w:themeFill="accent1" w:themeFillTint="66"/>
          </w:tcPr>
          <w:p w14:paraId="489ECA34"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M-vode-tla</w:t>
            </w:r>
          </w:p>
        </w:tc>
        <w:tc>
          <w:tcPr>
            <w:tcW w:w="1984" w:type="dxa"/>
            <w:shd w:val="clear" w:color="auto" w:fill="B4C6E7" w:themeFill="accent1" w:themeFillTint="66"/>
          </w:tcPr>
          <w:p w14:paraId="0EC015DE"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 xml:space="preserve">Kandidat za skupni šifrant, evidenco v is monitoring </w:t>
            </w:r>
          </w:p>
        </w:tc>
      </w:tr>
      <w:tr w:rsidR="009436A2" w:rsidRPr="00A040E1" w14:paraId="156576B4" w14:textId="77777777" w:rsidTr="002359A0">
        <w:trPr>
          <w:trHeight w:val="300"/>
        </w:trPr>
        <w:tc>
          <w:tcPr>
            <w:tcW w:w="2552" w:type="dxa"/>
            <w:vAlign w:val="center"/>
          </w:tcPr>
          <w:p w14:paraId="5FA6729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Analitske metode</w:t>
            </w:r>
          </w:p>
        </w:tc>
        <w:tc>
          <w:tcPr>
            <w:tcW w:w="1701" w:type="dxa"/>
            <w:vAlign w:val="center"/>
          </w:tcPr>
          <w:p w14:paraId="0F87BE4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659BDAC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w:t>
            </w:r>
          </w:p>
          <w:p w14:paraId="2724B91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701" w:type="dxa"/>
            <w:vAlign w:val="center"/>
          </w:tcPr>
          <w:p w14:paraId="46DE8FE9" w14:textId="77777777" w:rsidR="009436A2" w:rsidRPr="00A040E1" w:rsidRDefault="009436A2" w:rsidP="002359A0">
            <w:pPr>
              <w:rPr>
                <w:rFonts w:ascii="Calibri" w:eastAsia="Calibri" w:hAnsi="Calibri" w:cs="Times New Roman"/>
              </w:rPr>
            </w:pPr>
          </w:p>
        </w:tc>
        <w:tc>
          <w:tcPr>
            <w:tcW w:w="1560" w:type="dxa"/>
            <w:vAlign w:val="center"/>
          </w:tcPr>
          <w:p w14:paraId="6343B99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 šifrant</w:t>
            </w:r>
          </w:p>
          <w:p w14:paraId="38335E1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25ADBE2C"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5F43D75F" w14:textId="77777777" w:rsidTr="002359A0">
        <w:trPr>
          <w:trHeight w:val="300"/>
        </w:trPr>
        <w:tc>
          <w:tcPr>
            <w:tcW w:w="2552" w:type="dxa"/>
            <w:vAlign w:val="center"/>
          </w:tcPr>
          <w:p w14:paraId="70878D4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Biološki elementi kakovosti</w:t>
            </w:r>
          </w:p>
        </w:tc>
        <w:tc>
          <w:tcPr>
            <w:tcW w:w="1701" w:type="dxa"/>
            <w:vAlign w:val="center"/>
          </w:tcPr>
          <w:p w14:paraId="1B43342F" w14:textId="77777777" w:rsidR="009436A2" w:rsidRPr="00A040E1" w:rsidRDefault="009436A2" w:rsidP="002359A0">
            <w:pPr>
              <w:rPr>
                <w:rFonts w:ascii="Calibri" w:eastAsia="Calibri" w:hAnsi="Calibri" w:cs="Times New Roman"/>
              </w:rPr>
            </w:pPr>
          </w:p>
        </w:tc>
        <w:tc>
          <w:tcPr>
            <w:tcW w:w="1701" w:type="dxa"/>
            <w:vAlign w:val="center"/>
          </w:tcPr>
          <w:p w14:paraId="7C35B7D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33DA282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Oracle, xlsx </w:t>
            </w:r>
          </w:p>
          <w:p w14:paraId="5343BFA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691D49AE" w14:textId="77777777" w:rsidR="009436A2" w:rsidRPr="00A040E1" w:rsidRDefault="009436A2" w:rsidP="002359A0">
            <w:pPr>
              <w:rPr>
                <w:rFonts w:ascii="Calibri" w:eastAsia="Calibri" w:hAnsi="Calibri" w:cs="Times New Roman"/>
              </w:rPr>
            </w:pPr>
          </w:p>
        </w:tc>
        <w:tc>
          <w:tcPr>
            <w:tcW w:w="1984" w:type="dxa"/>
            <w:vAlign w:val="center"/>
          </w:tcPr>
          <w:p w14:paraId="23A07F64" w14:textId="77777777" w:rsidR="009436A2" w:rsidRPr="00A040E1" w:rsidRDefault="009436A2" w:rsidP="002359A0">
            <w:pPr>
              <w:jc w:val="center"/>
              <w:rPr>
                <w:rFonts w:ascii="Calibri" w:eastAsia="Calibri" w:hAnsi="Calibri" w:cs="Times New Roman"/>
              </w:rPr>
            </w:pPr>
          </w:p>
        </w:tc>
      </w:tr>
      <w:tr w:rsidR="009436A2" w:rsidRPr="00A040E1" w14:paraId="1B50E9A6" w14:textId="77777777" w:rsidTr="002359A0">
        <w:trPr>
          <w:trHeight w:val="300"/>
        </w:trPr>
        <w:tc>
          <w:tcPr>
            <w:tcW w:w="2552" w:type="dxa"/>
            <w:vAlign w:val="center"/>
          </w:tcPr>
          <w:p w14:paraId="48AA529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Cenik</w:t>
            </w:r>
          </w:p>
        </w:tc>
        <w:tc>
          <w:tcPr>
            <w:tcW w:w="1701" w:type="dxa"/>
            <w:vAlign w:val="center"/>
          </w:tcPr>
          <w:p w14:paraId="493061F2" w14:textId="77777777" w:rsidR="009436A2" w:rsidRPr="00A040E1" w:rsidRDefault="009436A2" w:rsidP="002359A0">
            <w:pPr>
              <w:rPr>
                <w:rFonts w:ascii="Calibri" w:eastAsia="Calibri" w:hAnsi="Calibri" w:cs="Times New Roman"/>
              </w:rPr>
            </w:pPr>
          </w:p>
        </w:tc>
        <w:tc>
          <w:tcPr>
            <w:tcW w:w="1701" w:type="dxa"/>
            <w:vAlign w:val="center"/>
          </w:tcPr>
          <w:p w14:paraId="602A65F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w:t>
            </w:r>
          </w:p>
          <w:p w14:paraId="55979C6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560" w:type="dxa"/>
            <w:vAlign w:val="center"/>
          </w:tcPr>
          <w:p w14:paraId="3457570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w:t>
            </w:r>
          </w:p>
          <w:p w14:paraId="15B1C7C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604A3E9D" w14:textId="77777777" w:rsidR="009436A2" w:rsidRPr="00A040E1" w:rsidRDefault="009436A2" w:rsidP="002359A0">
            <w:pPr>
              <w:jc w:val="center"/>
              <w:rPr>
                <w:rFonts w:ascii="Calibri" w:eastAsia="Calibri" w:hAnsi="Calibri" w:cs="Times New Roman"/>
              </w:rPr>
            </w:pPr>
          </w:p>
        </w:tc>
      </w:tr>
      <w:tr w:rsidR="009436A2" w:rsidRPr="00A040E1" w14:paraId="48062DD2" w14:textId="77777777" w:rsidTr="002359A0">
        <w:trPr>
          <w:trHeight w:val="300"/>
        </w:trPr>
        <w:tc>
          <w:tcPr>
            <w:tcW w:w="2552" w:type="dxa"/>
            <w:vAlign w:val="center"/>
          </w:tcPr>
          <w:p w14:paraId="0A204C4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Določitelji organizmov</w:t>
            </w:r>
          </w:p>
        </w:tc>
        <w:tc>
          <w:tcPr>
            <w:tcW w:w="1701" w:type="dxa"/>
            <w:vAlign w:val="center"/>
          </w:tcPr>
          <w:p w14:paraId="141A80B5" w14:textId="77777777" w:rsidR="009436A2" w:rsidRPr="00A040E1" w:rsidRDefault="009436A2" w:rsidP="002359A0">
            <w:pPr>
              <w:rPr>
                <w:rFonts w:ascii="Calibri" w:eastAsia="Calibri" w:hAnsi="Calibri" w:cs="Times New Roman"/>
              </w:rPr>
            </w:pPr>
          </w:p>
        </w:tc>
        <w:tc>
          <w:tcPr>
            <w:tcW w:w="1701" w:type="dxa"/>
            <w:vAlign w:val="center"/>
          </w:tcPr>
          <w:p w14:paraId="57C8557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Šifrant </w:t>
            </w:r>
          </w:p>
          <w:p w14:paraId="3B840C3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53D5DDE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4EAF59D6" w14:textId="77777777" w:rsidR="009436A2" w:rsidRPr="00A040E1" w:rsidRDefault="009436A2" w:rsidP="002359A0">
            <w:pPr>
              <w:rPr>
                <w:rFonts w:ascii="Calibri" w:eastAsia="Calibri" w:hAnsi="Calibri" w:cs="Times New Roman"/>
              </w:rPr>
            </w:pPr>
          </w:p>
        </w:tc>
        <w:tc>
          <w:tcPr>
            <w:tcW w:w="1984" w:type="dxa"/>
            <w:vAlign w:val="center"/>
          </w:tcPr>
          <w:p w14:paraId="38163BF0" w14:textId="77777777" w:rsidR="009436A2" w:rsidRPr="00A040E1" w:rsidRDefault="009436A2" w:rsidP="002359A0">
            <w:pPr>
              <w:jc w:val="center"/>
              <w:rPr>
                <w:rFonts w:ascii="Calibri" w:eastAsia="Calibri" w:hAnsi="Calibri" w:cs="Times New Roman"/>
              </w:rPr>
            </w:pPr>
          </w:p>
        </w:tc>
      </w:tr>
      <w:tr w:rsidR="009436A2" w:rsidRPr="00A040E1" w14:paraId="12D472AB" w14:textId="77777777" w:rsidTr="002359A0">
        <w:trPr>
          <w:trHeight w:val="300"/>
        </w:trPr>
        <w:tc>
          <w:tcPr>
            <w:tcW w:w="2552" w:type="dxa"/>
            <w:vAlign w:val="center"/>
          </w:tcPr>
          <w:p w14:paraId="30189DA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Ekološki tipi</w:t>
            </w:r>
          </w:p>
        </w:tc>
        <w:tc>
          <w:tcPr>
            <w:tcW w:w="1701" w:type="dxa"/>
            <w:vAlign w:val="center"/>
          </w:tcPr>
          <w:p w14:paraId="3B6479F0" w14:textId="77777777" w:rsidR="009436A2" w:rsidRPr="00A040E1" w:rsidRDefault="009436A2" w:rsidP="002359A0">
            <w:pPr>
              <w:rPr>
                <w:rFonts w:ascii="Calibri" w:eastAsia="Calibri" w:hAnsi="Calibri" w:cs="Times New Roman"/>
              </w:rPr>
            </w:pPr>
          </w:p>
        </w:tc>
        <w:tc>
          <w:tcPr>
            <w:tcW w:w="1701" w:type="dxa"/>
            <w:vAlign w:val="center"/>
          </w:tcPr>
          <w:p w14:paraId="18A6D27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Šifrant </w:t>
            </w:r>
          </w:p>
          <w:p w14:paraId="52E4F6B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lastRenderedPageBreak/>
              <w:t>Oracle, xlsx Ekovode</w:t>
            </w:r>
          </w:p>
        </w:tc>
        <w:tc>
          <w:tcPr>
            <w:tcW w:w="1560" w:type="dxa"/>
            <w:vAlign w:val="center"/>
          </w:tcPr>
          <w:p w14:paraId="34DADD39" w14:textId="77777777" w:rsidR="009436A2" w:rsidRPr="00A040E1" w:rsidRDefault="009436A2" w:rsidP="002359A0">
            <w:pPr>
              <w:rPr>
                <w:rFonts w:ascii="Calibri" w:eastAsia="Calibri" w:hAnsi="Calibri" w:cs="Times New Roman"/>
              </w:rPr>
            </w:pPr>
          </w:p>
        </w:tc>
        <w:tc>
          <w:tcPr>
            <w:tcW w:w="1984" w:type="dxa"/>
            <w:vAlign w:val="center"/>
          </w:tcPr>
          <w:p w14:paraId="4B659365" w14:textId="77777777" w:rsidR="009436A2" w:rsidRPr="00A040E1" w:rsidRDefault="009436A2" w:rsidP="002359A0">
            <w:pPr>
              <w:jc w:val="center"/>
              <w:rPr>
                <w:rFonts w:ascii="Calibri" w:eastAsia="Calibri" w:hAnsi="Calibri" w:cs="Times New Roman"/>
              </w:rPr>
            </w:pPr>
          </w:p>
        </w:tc>
      </w:tr>
      <w:tr w:rsidR="009436A2" w:rsidRPr="00A040E1" w14:paraId="3D129967" w14:textId="77777777" w:rsidTr="002359A0">
        <w:trPr>
          <w:trHeight w:val="300"/>
        </w:trPr>
        <w:tc>
          <w:tcPr>
            <w:tcW w:w="2552" w:type="dxa"/>
            <w:vAlign w:val="center"/>
          </w:tcPr>
          <w:p w14:paraId="7B3FCFF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Fi-ke tipi</w:t>
            </w:r>
          </w:p>
        </w:tc>
        <w:tc>
          <w:tcPr>
            <w:tcW w:w="1701" w:type="dxa"/>
            <w:vAlign w:val="center"/>
          </w:tcPr>
          <w:p w14:paraId="5A19A891" w14:textId="77777777" w:rsidR="009436A2" w:rsidRPr="00A040E1" w:rsidRDefault="009436A2" w:rsidP="002359A0">
            <w:pPr>
              <w:rPr>
                <w:rFonts w:ascii="Calibri" w:eastAsia="Calibri" w:hAnsi="Calibri" w:cs="Times New Roman"/>
              </w:rPr>
            </w:pPr>
          </w:p>
        </w:tc>
        <w:tc>
          <w:tcPr>
            <w:tcW w:w="1701" w:type="dxa"/>
            <w:vAlign w:val="center"/>
          </w:tcPr>
          <w:p w14:paraId="2564B64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23B2192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 Ekovode</w:t>
            </w:r>
          </w:p>
        </w:tc>
        <w:tc>
          <w:tcPr>
            <w:tcW w:w="1560" w:type="dxa"/>
            <w:vAlign w:val="center"/>
          </w:tcPr>
          <w:p w14:paraId="027B2EE8" w14:textId="77777777" w:rsidR="009436A2" w:rsidRPr="00A040E1" w:rsidRDefault="009436A2" w:rsidP="002359A0">
            <w:pPr>
              <w:rPr>
                <w:rFonts w:ascii="Calibri" w:eastAsia="Calibri" w:hAnsi="Calibri" w:cs="Times New Roman"/>
              </w:rPr>
            </w:pPr>
          </w:p>
        </w:tc>
        <w:tc>
          <w:tcPr>
            <w:tcW w:w="1984" w:type="dxa"/>
            <w:vAlign w:val="center"/>
          </w:tcPr>
          <w:p w14:paraId="4AC32FEE" w14:textId="77777777" w:rsidR="009436A2" w:rsidRPr="00A040E1" w:rsidRDefault="009436A2" w:rsidP="002359A0">
            <w:pPr>
              <w:jc w:val="center"/>
              <w:rPr>
                <w:rFonts w:ascii="Calibri" w:eastAsia="Calibri" w:hAnsi="Calibri" w:cs="Times New Roman"/>
              </w:rPr>
            </w:pPr>
          </w:p>
        </w:tc>
      </w:tr>
      <w:tr w:rsidR="009436A2" w:rsidRPr="00A040E1" w14:paraId="1952F732" w14:textId="77777777" w:rsidTr="002359A0">
        <w:trPr>
          <w:trHeight w:val="300"/>
        </w:trPr>
        <w:tc>
          <w:tcPr>
            <w:tcW w:w="2552" w:type="dxa"/>
            <w:vAlign w:val="center"/>
          </w:tcPr>
          <w:p w14:paraId="0D93CA0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Fotografije</w:t>
            </w:r>
          </w:p>
        </w:tc>
        <w:tc>
          <w:tcPr>
            <w:tcW w:w="1701" w:type="dxa"/>
            <w:vAlign w:val="center"/>
          </w:tcPr>
          <w:p w14:paraId="79BA3E90" w14:textId="77777777" w:rsidR="009436A2" w:rsidRPr="00A040E1" w:rsidRDefault="009436A2" w:rsidP="002359A0">
            <w:pPr>
              <w:rPr>
                <w:rFonts w:ascii="Calibri" w:eastAsia="Calibri" w:hAnsi="Calibri" w:cs="Times New Roman"/>
              </w:rPr>
            </w:pPr>
          </w:p>
        </w:tc>
        <w:tc>
          <w:tcPr>
            <w:tcW w:w="1701" w:type="dxa"/>
            <w:vAlign w:val="center"/>
          </w:tcPr>
          <w:p w14:paraId="78FF1A3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Slika</w:t>
            </w:r>
          </w:p>
          <w:p w14:paraId="6D9D8C3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jpeg</w:t>
            </w:r>
          </w:p>
        </w:tc>
        <w:tc>
          <w:tcPr>
            <w:tcW w:w="1560" w:type="dxa"/>
            <w:vAlign w:val="center"/>
          </w:tcPr>
          <w:p w14:paraId="50190AE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Slika</w:t>
            </w:r>
          </w:p>
          <w:p w14:paraId="6BC3E93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jpeg</w:t>
            </w:r>
          </w:p>
        </w:tc>
        <w:tc>
          <w:tcPr>
            <w:tcW w:w="1984" w:type="dxa"/>
            <w:vAlign w:val="center"/>
          </w:tcPr>
          <w:p w14:paraId="55D64CF3" w14:textId="77777777" w:rsidR="009436A2" w:rsidRPr="00A040E1" w:rsidRDefault="009436A2" w:rsidP="002359A0">
            <w:pPr>
              <w:jc w:val="center"/>
              <w:rPr>
                <w:rFonts w:ascii="Calibri" w:eastAsia="Calibri" w:hAnsi="Calibri" w:cs="Times New Roman"/>
              </w:rPr>
            </w:pPr>
          </w:p>
        </w:tc>
      </w:tr>
      <w:tr w:rsidR="009436A2" w:rsidRPr="00A040E1" w14:paraId="262D4D3D" w14:textId="77777777" w:rsidTr="002359A0">
        <w:trPr>
          <w:trHeight w:val="300"/>
        </w:trPr>
        <w:tc>
          <w:tcPr>
            <w:tcW w:w="2552" w:type="dxa"/>
            <w:vAlign w:val="center"/>
          </w:tcPr>
          <w:p w14:paraId="1EE208B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Izračuni indeksov</w:t>
            </w:r>
          </w:p>
        </w:tc>
        <w:tc>
          <w:tcPr>
            <w:tcW w:w="1701" w:type="dxa"/>
            <w:vAlign w:val="center"/>
          </w:tcPr>
          <w:p w14:paraId="607610C0" w14:textId="77777777" w:rsidR="009436A2" w:rsidRPr="00A040E1" w:rsidRDefault="009436A2" w:rsidP="002359A0">
            <w:pPr>
              <w:rPr>
                <w:rFonts w:ascii="Calibri" w:eastAsia="Calibri" w:hAnsi="Calibri" w:cs="Times New Roman"/>
              </w:rPr>
            </w:pPr>
          </w:p>
        </w:tc>
        <w:tc>
          <w:tcPr>
            <w:tcW w:w="1701" w:type="dxa"/>
            <w:vAlign w:val="center"/>
          </w:tcPr>
          <w:p w14:paraId="2C6D8AA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Izračuni, </w:t>
            </w:r>
          </w:p>
          <w:p w14:paraId="016C76D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w:t>
            </w:r>
          </w:p>
          <w:p w14:paraId="3917F7F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67907ABF" w14:textId="77777777" w:rsidR="009436A2" w:rsidRPr="00A040E1" w:rsidRDefault="009436A2" w:rsidP="002359A0">
            <w:pPr>
              <w:rPr>
                <w:rFonts w:ascii="Calibri" w:eastAsia="Calibri" w:hAnsi="Calibri" w:cs="Times New Roman"/>
              </w:rPr>
            </w:pPr>
          </w:p>
        </w:tc>
        <w:tc>
          <w:tcPr>
            <w:tcW w:w="1984" w:type="dxa"/>
            <w:vAlign w:val="center"/>
          </w:tcPr>
          <w:p w14:paraId="2CC1E9A6" w14:textId="77777777" w:rsidR="009436A2" w:rsidRPr="00A040E1" w:rsidRDefault="009436A2" w:rsidP="002359A0">
            <w:pPr>
              <w:jc w:val="center"/>
              <w:rPr>
                <w:rFonts w:ascii="Calibri" w:eastAsia="Calibri" w:hAnsi="Calibri" w:cs="Times New Roman"/>
              </w:rPr>
            </w:pPr>
          </w:p>
        </w:tc>
      </w:tr>
      <w:tr w:rsidR="009436A2" w:rsidRPr="00A040E1" w14:paraId="752FF7F2" w14:textId="77777777" w:rsidTr="002359A0">
        <w:trPr>
          <w:trHeight w:val="300"/>
        </w:trPr>
        <w:tc>
          <w:tcPr>
            <w:tcW w:w="2552" w:type="dxa"/>
            <w:vAlign w:val="center"/>
          </w:tcPr>
          <w:p w14:paraId="32F8DF0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Izvajalec monitoringa</w:t>
            </w:r>
          </w:p>
        </w:tc>
        <w:tc>
          <w:tcPr>
            <w:tcW w:w="1701" w:type="dxa"/>
            <w:vAlign w:val="center"/>
          </w:tcPr>
          <w:p w14:paraId="1090B60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Šifrant, </w:t>
            </w:r>
          </w:p>
          <w:p w14:paraId="1AA51ED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 Ekovode</w:t>
            </w:r>
          </w:p>
        </w:tc>
        <w:tc>
          <w:tcPr>
            <w:tcW w:w="1701" w:type="dxa"/>
            <w:vAlign w:val="center"/>
          </w:tcPr>
          <w:p w14:paraId="4B9DCDB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7FE9BF9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4568FDF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67E2F5F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w:t>
            </w:r>
          </w:p>
          <w:p w14:paraId="090308C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pdf/docx</w:t>
            </w:r>
          </w:p>
        </w:tc>
        <w:tc>
          <w:tcPr>
            <w:tcW w:w="1984" w:type="dxa"/>
            <w:vAlign w:val="center"/>
          </w:tcPr>
          <w:p w14:paraId="5473AFE6"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2BAE80D5" w14:textId="77777777" w:rsidTr="002359A0">
        <w:trPr>
          <w:trHeight w:val="300"/>
        </w:trPr>
        <w:tc>
          <w:tcPr>
            <w:tcW w:w="2552" w:type="dxa"/>
            <w:vAlign w:val="center"/>
          </w:tcPr>
          <w:p w14:paraId="4C48069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Koordinate</w:t>
            </w:r>
          </w:p>
        </w:tc>
        <w:tc>
          <w:tcPr>
            <w:tcW w:w="1701" w:type="dxa"/>
            <w:vAlign w:val="center"/>
          </w:tcPr>
          <w:p w14:paraId="023266B7" w14:textId="77777777" w:rsidR="009436A2" w:rsidRPr="00A040E1" w:rsidRDefault="009436A2" w:rsidP="002359A0">
            <w:pPr>
              <w:rPr>
                <w:rFonts w:ascii="Calibri" w:eastAsia="Calibri" w:hAnsi="Calibri" w:cs="Times New Roman"/>
              </w:rPr>
            </w:pPr>
          </w:p>
        </w:tc>
        <w:tc>
          <w:tcPr>
            <w:tcW w:w="1701" w:type="dxa"/>
            <w:vAlign w:val="center"/>
          </w:tcPr>
          <w:p w14:paraId="629B3E5D" w14:textId="77777777" w:rsidR="009436A2" w:rsidRPr="00A040E1" w:rsidRDefault="009436A2" w:rsidP="002359A0">
            <w:pPr>
              <w:rPr>
                <w:rFonts w:ascii="Calibri" w:eastAsia="Calibri" w:hAnsi="Calibri" w:cs="Times New Roman"/>
              </w:rPr>
            </w:pPr>
          </w:p>
        </w:tc>
        <w:tc>
          <w:tcPr>
            <w:tcW w:w="1560" w:type="dxa"/>
            <w:vAlign w:val="center"/>
          </w:tcPr>
          <w:p w14:paraId="78B4655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w:t>
            </w:r>
          </w:p>
          <w:p w14:paraId="3BA1304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31C69E2A" w14:textId="77777777" w:rsidR="009436A2" w:rsidRPr="00A040E1" w:rsidRDefault="009436A2" w:rsidP="002359A0">
            <w:pPr>
              <w:jc w:val="center"/>
              <w:rPr>
                <w:rFonts w:ascii="Calibri" w:eastAsia="Calibri" w:hAnsi="Calibri" w:cs="Times New Roman"/>
              </w:rPr>
            </w:pPr>
          </w:p>
        </w:tc>
      </w:tr>
      <w:tr w:rsidR="009436A2" w:rsidRPr="00A040E1" w14:paraId="5221AAC0" w14:textId="77777777" w:rsidTr="002359A0">
        <w:trPr>
          <w:trHeight w:val="300"/>
        </w:trPr>
        <w:tc>
          <w:tcPr>
            <w:tcW w:w="2552" w:type="dxa"/>
            <w:vAlign w:val="center"/>
          </w:tcPr>
          <w:p w14:paraId="6091417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Matriks</w:t>
            </w:r>
          </w:p>
        </w:tc>
        <w:tc>
          <w:tcPr>
            <w:tcW w:w="1701" w:type="dxa"/>
            <w:vAlign w:val="center"/>
          </w:tcPr>
          <w:p w14:paraId="3F898D7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1B058F5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3F57AB8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701" w:type="dxa"/>
            <w:vAlign w:val="center"/>
          </w:tcPr>
          <w:p w14:paraId="215D48F8" w14:textId="77777777" w:rsidR="009436A2" w:rsidRPr="00A040E1" w:rsidRDefault="009436A2" w:rsidP="002359A0">
            <w:pPr>
              <w:rPr>
                <w:rFonts w:ascii="Calibri" w:eastAsia="Calibri" w:hAnsi="Calibri" w:cs="Times New Roman"/>
              </w:rPr>
            </w:pPr>
          </w:p>
        </w:tc>
        <w:tc>
          <w:tcPr>
            <w:tcW w:w="1560" w:type="dxa"/>
            <w:vAlign w:val="center"/>
          </w:tcPr>
          <w:p w14:paraId="12C5188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w:t>
            </w:r>
          </w:p>
          <w:p w14:paraId="2E4AC2F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05275CD9"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6158CB6C" w14:textId="77777777" w:rsidTr="002359A0">
        <w:trPr>
          <w:trHeight w:val="300"/>
        </w:trPr>
        <w:tc>
          <w:tcPr>
            <w:tcW w:w="2552" w:type="dxa"/>
            <w:vAlign w:val="center"/>
          </w:tcPr>
          <w:p w14:paraId="70A0713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Mejna vrednost</w:t>
            </w:r>
          </w:p>
        </w:tc>
        <w:tc>
          <w:tcPr>
            <w:tcW w:w="1701" w:type="dxa"/>
            <w:vAlign w:val="center"/>
          </w:tcPr>
          <w:p w14:paraId="5625747F" w14:textId="77777777" w:rsidR="009436A2" w:rsidRPr="00A040E1" w:rsidRDefault="009436A2" w:rsidP="002359A0">
            <w:pPr>
              <w:rPr>
                <w:rFonts w:ascii="Calibri" w:eastAsia="Calibri" w:hAnsi="Calibri" w:cs="Times New Roman"/>
              </w:rPr>
            </w:pPr>
          </w:p>
        </w:tc>
        <w:tc>
          <w:tcPr>
            <w:tcW w:w="1701" w:type="dxa"/>
            <w:vAlign w:val="center"/>
          </w:tcPr>
          <w:p w14:paraId="75F31AA7" w14:textId="77777777" w:rsidR="009436A2" w:rsidRPr="00A040E1" w:rsidRDefault="009436A2" w:rsidP="002359A0">
            <w:pPr>
              <w:rPr>
                <w:rFonts w:ascii="Calibri" w:eastAsia="Calibri" w:hAnsi="Calibri" w:cs="Times New Roman"/>
              </w:rPr>
            </w:pPr>
          </w:p>
        </w:tc>
        <w:tc>
          <w:tcPr>
            <w:tcW w:w="1560" w:type="dxa"/>
            <w:vAlign w:val="center"/>
          </w:tcPr>
          <w:p w14:paraId="0A5275C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w:t>
            </w:r>
          </w:p>
          <w:p w14:paraId="187DFA2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pdf/docx</w:t>
            </w:r>
          </w:p>
        </w:tc>
        <w:tc>
          <w:tcPr>
            <w:tcW w:w="1984" w:type="dxa"/>
            <w:vAlign w:val="center"/>
          </w:tcPr>
          <w:p w14:paraId="33F1E130" w14:textId="77777777" w:rsidR="009436A2" w:rsidRPr="00A040E1" w:rsidRDefault="009436A2" w:rsidP="002359A0">
            <w:pPr>
              <w:jc w:val="center"/>
              <w:rPr>
                <w:rFonts w:ascii="Calibri" w:eastAsia="Calibri" w:hAnsi="Calibri" w:cs="Times New Roman"/>
              </w:rPr>
            </w:pPr>
          </w:p>
        </w:tc>
      </w:tr>
      <w:tr w:rsidR="009436A2" w:rsidRPr="00A040E1" w14:paraId="2282CDAB" w14:textId="77777777" w:rsidTr="002359A0">
        <w:trPr>
          <w:trHeight w:val="300"/>
        </w:trPr>
        <w:tc>
          <w:tcPr>
            <w:tcW w:w="2552" w:type="dxa"/>
            <w:vAlign w:val="center"/>
          </w:tcPr>
          <w:p w14:paraId="2680D80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Merilna negotovost</w:t>
            </w:r>
          </w:p>
        </w:tc>
        <w:tc>
          <w:tcPr>
            <w:tcW w:w="1701" w:type="dxa"/>
            <w:vAlign w:val="center"/>
          </w:tcPr>
          <w:p w14:paraId="37EC9707" w14:textId="77777777" w:rsidR="009436A2" w:rsidRPr="00A040E1" w:rsidRDefault="009436A2" w:rsidP="002359A0">
            <w:pPr>
              <w:rPr>
                <w:rFonts w:ascii="Calibri" w:eastAsia="Calibri" w:hAnsi="Calibri" w:cs="Times New Roman"/>
              </w:rPr>
            </w:pPr>
          </w:p>
        </w:tc>
        <w:tc>
          <w:tcPr>
            <w:tcW w:w="1701" w:type="dxa"/>
            <w:vAlign w:val="center"/>
          </w:tcPr>
          <w:p w14:paraId="0A6AC582" w14:textId="77777777" w:rsidR="009436A2" w:rsidRPr="00A040E1" w:rsidRDefault="009436A2" w:rsidP="002359A0">
            <w:pPr>
              <w:rPr>
                <w:rFonts w:ascii="Calibri" w:eastAsia="Calibri" w:hAnsi="Calibri" w:cs="Times New Roman"/>
              </w:rPr>
            </w:pPr>
          </w:p>
        </w:tc>
        <w:tc>
          <w:tcPr>
            <w:tcW w:w="1560" w:type="dxa"/>
            <w:vAlign w:val="center"/>
          </w:tcPr>
          <w:p w14:paraId="3D27B72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 šifrant xlsx</w:t>
            </w:r>
          </w:p>
        </w:tc>
        <w:tc>
          <w:tcPr>
            <w:tcW w:w="1984" w:type="dxa"/>
            <w:vAlign w:val="center"/>
          </w:tcPr>
          <w:p w14:paraId="37AA7CCE"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35EA25BB" w14:textId="77777777" w:rsidTr="002359A0">
        <w:trPr>
          <w:trHeight w:val="300"/>
        </w:trPr>
        <w:tc>
          <w:tcPr>
            <w:tcW w:w="2552" w:type="dxa"/>
            <w:vAlign w:val="center"/>
          </w:tcPr>
          <w:p w14:paraId="0F18E30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Merilno mesto, mesto vzorčenja (in druga poimenovanja)</w:t>
            </w:r>
          </w:p>
        </w:tc>
        <w:tc>
          <w:tcPr>
            <w:tcW w:w="1701" w:type="dxa"/>
            <w:vAlign w:val="center"/>
          </w:tcPr>
          <w:p w14:paraId="48C9549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6EBED34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Oracle </w:t>
            </w:r>
          </w:p>
          <w:p w14:paraId="29BD6F3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ismm, Ekovode</w:t>
            </w:r>
          </w:p>
        </w:tc>
        <w:tc>
          <w:tcPr>
            <w:tcW w:w="1701" w:type="dxa"/>
            <w:vAlign w:val="center"/>
          </w:tcPr>
          <w:p w14:paraId="6360720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0602BF8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327B2B4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3A37752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w:t>
            </w:r>
          </w:p>
          <w:p w14:paraId="7C96C59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3F262870"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060F251C" w14:textId="77777777" w:rsidTr="002359A0">
        <w:trPr>
          <w:trHeight w:val="300"/>
        </w:trPr>
        <w:tc>
          <w:tcPr>
            <w:tcW w:w="2552" w:type="dxa"/>
            <w:vAlign w:val="center"/>
          </w:tcPr>
          <w:p w14:paraId="72B656F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Monitoringi</w:t>
            </w:r>
          </w:p>
        </w:tc>
        <w:tc>
          <w:tcPr>
            <w:tcW w:w="1701" w:type="dxa"/>
            <w:vAlign w:val="center"/>
          </w:tcPr>
          <w:p w14:paraId="583422D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632A7B5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6FCA602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ismm, Ekovode</w:t>
            </w:r>
          </w:p>
        </w:tc>
        <w:tc>
          <w:tcPr>
            <w:tcW w:w="1701" w:type="dxa"/>
            <w:vAlign w:val="center"/>
          </w:tcPr>
          <w:p w14:paraId="41D827D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1C7E25D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2E7DCFA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2B93A510" w14:textId="77777777" w:rsidR="009436A2" w:rsidRPr="00A040E1" w:rsidRDefault="009436A2" w:rsidP="002359A0">
            <w:pPr>
              <w:rPr>
                <w:rFonts w:ascii="Calibri" w:eastAsia="Calibri" w:hAnsi="Calibri" w:cs="Times New Roman"/>
              </w:rPr>
            </w:pPr>
          </w:p>
        </w:tc>
        <w:tc>
          <w:tcPr>
            <w:tcW w:w="1984" w:type="dxa"/>
            <w:vAlign w:val="center"/>
          </w:tcPr>
          <w:p w14:paraId="5A303286" w14:textId="77777777" w:rsidR="009436A2" w:rsidRPr="00A040E1" w:rsidRDefault="009436A2" w:rsidP="002359A0">
            <w:pPr>
              <w:jc w:val="center"/>
              <w:rPr>
                <w:rFonts w:ascii="Calibri" w:eastAsia="Calibri" w:hAnsi="Calibri" w:cs="Times New Roman"/>
              </w:rPr>
            </w:pPr>
          </w:p>
        </w:tc>
      </w:tr>
      <w:tr w:rsidR="009436A2" w:rsidRPr="00A040E1" w14:paraId="03948765" w14:textId="77777777" w:rsidTr="002359A0">
        <w:trPr>
          <w:trHeight w:val="300"/>
        </w:trPr>
        <w:tc>
          <w:tcPr>
            <w:tcW w:w="2552" w:type="dxa"/>
            <w:vAlign w:val="center"/>
          </w:tcPr>
          <w:p w14:paraId="0E0F624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Ocena stanja</w:t>
            </w:r>
          </w:p>
        </w:tc>
        <w:tc>
          <w:tcPr>
            <w:tcW w:w="1701" w:type="dxa"/>
            <w:vAlign w:val="center"/>
          </w:tcPr>
          <w:p w14:paraId="7F397BE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Izračuni</w:t>
            </w:r>
          </w:p>
          <w:p w14:paraId="5B54404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4A322C4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701" w:type="dxa"/>
            <w:vAlign w:val="center"/>
          </w:tcPr>
          <w:p w14:paraId="01D93C6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Podatki</w:t>
            </w:r>
          </w:p>
          <w:p w14:paraId="05EF973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w:t>
            </w:r>
          </w:p>
          <w:p w14:paraId="5387B66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186D4D1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343391C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pdf/docx</w:t>
            </w:r>
          </w:p>
        </w:tc>
        <w:tc>
          <w:tcPr>
            <w:tcW w:w="1984" w:type="dxa"/>
            <w:vAlign w:val="center"/>
          </w:tcPr>
          <w:p w14:paraId="396C1CAA" w14:textId="77777777" w:rsidR="009436A2" w:rsidRPr="00A040E1" w:rsidRDefault="009436A2" w:rsidP="002359A0">
            <w:pPr>
              <w:jc w:val="center"/>
              <w:rPr>
                <w:rFonts w:ascii="Calibri" w:eastAsia="Calibri" w:hAnsi="Calibri" w:cs="Times New Roman"/>
              </w:rPr>
            </w:pPr>
          </w:p>
        </w:tc>
      </w:tr>
      <w:tr w:rsidR="009436A2" w:rsidRPr="00A040E1" w14:paraId="0B6CB988" w14:textId="77777777" w:rsidTr="002359A0">
        <w:trPr>
          <w:trHeight w:val="300"/>
        </w:trPr>
        <w:tc>
          <w:tcPr>
            <w:tcW w:w="2552" w:type="dxa"/>
            <w:vAlign w:val="center"/>
          </w:tcPr>
          <w:p w14:paraId="741AD4C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Organizmi</w:t>
            </w:r>
          </w:p>
        </w:tc>
        <w:tc>
          <w:tcPr>
            <w:tcW w:w="1701" w:type="dxa"/>
            <w:vAlign w:val="center"/>
          </w:tcPr>
          <w:p w14:paraId="4462B5A2" w14:textId="77777777" w:rsidR="009436A2" w:rsidRPr="00A040E1" w:rsidRDefault="009436A2" w:rsidP="002359A0">
            <w:pPr>
              <w:rPr>
                <w:rFonts w:ascii="Calibri" w:eastAsia="Calibri" w:hAnsi="Calibri" w:cs="Times New Roman"/>
              </w:rPr>
            </w:pPr>
          </w:p>
        </w:tc>
        <w:tc>
          <w:tcPr>
            <w:tcW w:w="1701" w:type="dxa"/>
            <w:vAlign w:val="center"/>
          </w:tcPr>
          <w:p w14:paraId="19DED6C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14E167D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w:t>
            </w:r>
          </w:p>
          <w:p w14:paraId="265A09D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67372E74" w14:textId="77777777" w:rsidR="009436A2" w:rsidRPr="00A040E1" w:rsidRDefault="009436A2" w:rsidP="002359A0">
            <w:pPr>
              <w:rPr>
                <w:rFonts w:ascii="Calibri" w:eastAsia="Calibri" w:hAnsi="Calibri" w:cs="Times New Roman"/>
              </w:rPr>
            </w:pPr>
          </w:p>
        </w:tc>
        <w:tc>
          <w:tcPr>
            <w:tcW w:w="1984" w:type="dxa"/>
            <w:vAlign w:val="center"/>
          </w:tcPr>
          <w:p w14:paraId="4AFDF354" w14:textId="77777777" w:rsidR="009436A2" w:rsidRPr="00A040E1" w:rsidRDefault="009436A2" w:rsidP="002359A0">
            <w:pPr>
              <w:jc w:val="center"/>
              <w:rPr>
                <w:rFonts w:ascii="Calibri" w:eastAsia="Calibri" w:hAnsi="Calibri" w:cs="Times New Roman"/>
              </w:rPr>
            </w:pPr>
          </w:p>
        </w:tc>
      </w:tr>
      <w:tr w:rsidR="009436A2" w:rsidRPr="00A040E1" w14:paraId="5E47E4CA" w14:textId="77777777" w:rsidTr="002359A0">
        <w:trPr>
          <w:trHeight w:val="300"/>
        </w:trPr>
        <w:tc>
          <w:tcPr>
            <w:tcW w:w="2552" w:type="dxa"/>
            <w:vAlign w:val="center"/>
          </w:tcPr>
          <w:p w14:paraId="65164BF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Parameter (tudi enote skupine)</w:t>
            </w:r>
          </w:p>
        </w:tc>
        <w:tc>
          <w:tcPr>
            <w:tcW w:w="1701" w:type="dxa"/>
            <w:vAlign w:val="center"/>
          </w:tcPr>
          <w:p w14:paraId="236DB12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4231FE4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12F402B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ISMM, Ekovode </w:t>
            </w:r>
          </w:p>
        </w:tc>
        <w:tc>
          <w:tcPr>
            <w:tcW w:w="1701" w:type="dxa"/>
            <w:vAlign w:val="center"/>
          </w:tcPr>
          <w:p w14:paraId="36181C8A" w14:textId="77777777" w:rsidR="009436A2" w:rsidRPr="00A040E1" w:rsidRDefault="009436A2" w:rsidP="002359A0">
            <w:pPr>
              <w:rPr>
                <w:rFonts w:ascii="Calibri" w:eastAsia="Calibri" w:hAnsi="Calibri" w:cs="Times New Roman"/>
              </w:rPr>
            </w:pPr>
          </w:p>
        </w:tc>
        <w:tc>
          <w:tcPr>
            <w:tcW w:w="1560" w:type="dxa"/>
            <w:vAlign w:val="center"/>
          </w:tcPr>
          <w:p w14:paraId="560BA49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 pdf/docx</w:t>
            </w:r>
          </w:p>
        </w:tc>
        <w:tc>
          <w:tcPr>
            <w:tcW w:w="1984" w:type="dxa"/>
            <w:vAlign w:val="center"/>
          </w:tcPr>
          <w:p w14:paraId="17B6E3A5"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15242FAC" w14:textId="77777777" w:rsidTr="002359A0">
        <w:trPr>
          <w:trHeight w:val="300"/>
        </w:trPr>
        <w:tc>
          <w:tcPr>
            <w:tcW w:w="2552" w:type="dxa"/>
            <w:vAlign w:val="center"/>
          </w:tcPr>
          <w:p w14:paraId="07210DE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tc>
        <w:tc>
          <w:tcPr>
            <w:tcW w:w="1701" w:type="dxa"/>
            <w:vAlign w:val="center"/>
          </w:tcPr>
          <w:p w14:paraId="1A1EF557" w14:textId="77777777" w:rsidR="009436A2" w:rsidRPr="00A040E1" w:rsidRDefault="009436A2" w:rsidP="002359A0">
            <w:pPr>
              <w:rPr>
                <w:rFonts w:ascii="Calibri" w:eastAsia="Calibri" w:hAnsi="Calibri" w:cs="Times New Roman"/>
              </w:rPr>
            </w:pPr>
          </w:p>
        </w:tc>
        <w:tc>
          <w:tcPr>
            <w:tcW w:w="1701" w:type="dxa"/>
            <w:vAlign w:val="center"/>
          </w:tcPr>
          <w:p w14:paraId="30B6DAB4" w14:textId="77777777" w:rsidR="009436A2" w:rsidRPr="00A040E1" w:rsidRDefault="009436A2" w:rsidP="002359A0">
            <w:pPr>
              <w:rPr>
                <w:rFonts w:ascii="Calibri" w:eastAsia="Calibri" w:hAnsi="Calibri" w:cs="Times New Roman"/>
              </w:rPr>
            </w:pPr>
          </w:p>
        </w:tc>
        <w:tc>
          <w:tcPr>
            <w:tcW w:w="1560" w:type="dxa"/>
            <w:vAlign w:val="center"/>
          </w:tcPr>
          <w:p w14:paraId="71F10BE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47624E9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pdf/docx</w:t>
            </w:r>
          </w:p>
        </w:tc>
        <w:tc>
          <w:tcPr>
            <w:tcW w:w="1984" w:type="dxa"/>
            <w:vAlign w:val="center"/>
          </w:tcPr>
          <w:p w14:paraId="216E078B" w14:textId="77777777" w:rsidR="009436A2" w:rsidRPr="00A040E1" w:rsidRDefault="009436A2" w:rsidP="002359A0">
            <w:pPr>
              <w:jc w:val="center"/>
              <w:rPr>
                <w:rFonts w:ascii="Calibri" w:eastAsia="Calibri" w:hAnsi="Calibri" w:cs="Times New Roman"/>
              </w:rPr>
            </w:pPr>
          </w:p>
        </w:tc>
      </w:tr>
      <w:tr w:rsidR="009436A2" w:rsidRPr="00A040E1" w14:paraId="61B44861" w14:textId="77777777" w:rsidTr="002359A0">
        <w:trPr>
          <w:trHeight w:val="300"/>
        </w:trPr>
        <w:tc>
          <w:tcPr>
            <w:tcW w:w="2552" w:type="dxa"/>
            <w:vAlign w:val="center"/>
          </w:tcPr>
          <w:p w14:paraId="28459A9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Program</w:t>
            </w:r>
          </w:p>
        </w:tc>
        <w:tc>
          <w:tcPr>
            <w:tcW w:w="1701" w:type="dxa"/>
            <w:vAlign w:val="center"/>
          </w:tcPr>
          <w:p w14:paraId="1148B381" w14:textId="77777777" w:rsidR="009436A2" w:rsidRPr="00A040E1" w:rsidRDefault="009436A2" w:rsidP="002359A0">
            <w:pPr>
              <w:rPr>
                <w:rFonts w:ascii="Calibri" w:eastAsia="Calibri" w:hAnsi="Calibri" w:cs="Times New Roman"/>
              </w:rPr>
            </w:pPr>
          </w:p>
        </w:tc>
        <w:tc>
          <w:tcPr>
            <w:tcW w:w="1701" w:type="dxa"/>
            <w:vAlign w:val="center"/>
          </w:tcPr>
          <w:p w14:paraId="2D1B202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w:t>
            </w:r>
          </w:p>
          <w:p w14:paraId="04AC315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560" w:type="dxa"/>
            <w:vAlign w:val="center"/>
          </w:tcPr>
          <w:p w14:paraId="5CEC7AB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pdf/docx</w:t>
            </w:r>
          </w:p>
        </w:tc>
        <w:tc>
          <w:tcPr>
            <w:tcW w:w="1984" w:type="dxa"/>
            <w:vAlign w:val="center"/>
          </w:tcPr>
          <w:p w14:paraId="772BADB7" w14:textId="77777777" w:rsidR="009436A2" w:rsidRPr="00A040E1" w:rsidRDefault="009436A2" w:rsidP="002359A0">
            <w:pPr>
              <w:jc w:val="center"/>
              <w:rPr>
                <w:rFonts w:ascii="Calibri" w:eastAsia="Calibri" w:hAnsi="Calibri" w:cs="Times New Roman"/>
              </w:rPr>
            </w:pPr>
          </w:p>
        </w:tc>
      </w:tr>
      <w:tr w:rsidR="009436A2" w:rsidRPr="00A040E1" w14:paraId="6703F725" w14:textId="77777777" w:rsidTr="002359A0">
        <w:trPr>
          <w:trHeight w:val="300"/>
        </w:trPr>
        <w:tc>
          <w:tcPr>
            <w:tcW w:w="2552" w:type="dxa"/>
            <w:vAlign w:val="center"/>
          </w:tcPr>
          <w:p w14:paraId="5C4997A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Prostorska enota, območje</w:t>
            </w:r>
          </w:p>
        </w:tc>
        <w:tc>
          <w:tcPr>
            <w:tcW w:w="1701" w:type="dxa"/>
            <w:vAlign w:val="center"/>
          </w:tcPr>
          <w:p w14:paraId="0E4C3A37" w14:textId="77777777" w:rsidR="009436A2" w:rsidRPr="00A040E1" w:rsidRDefault="009436A2" w:rsidP="002359A0">
            <w:pPr>
              <w:rPr>
                <w:rFonts w:ascii="Calibri" w:eastAsia="Calibri" w:hAnsi="Calibri" w:cs="Times New Roman"/>
              </w:rPr>
            </w:pPr>
          </w:p>
        </w:tc>
        <w:tc>
          <w:tcPr>
            <w:tcW w:w="1701" w:type="dxa"/>
            <w:vAlign w:val="center"/>
          </w:tcPr>
          <w:p w14:paraId="1D620136" w14:textId="77777777" w:rsidR="009436A2" w:rsidRPr="00A040E1" w:rsidRDefault="009436A2" w:rsidP="002359A0">
            <w:pPr>
              <w:rPr>
                <w:rFonts w:ascii="Calibri" w:eastAsia="Calibri" w:hAnsi="Calibri" w:cs="Times New Roman"/>
              </w:rPr>
            </w:pPr>
          </w:p>
        </w:tc>
        <w:tc>
          <w:tcPr>
            <w:tcW w:w="1560" w:type="dxa"/>
            <w:vAlign w:val="center"/>
          </w:tcPr>
          <w:p w14:paraId="53D5350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Grafika</w:t>
            </w:r>
          </w:p>
          <w:p w14:paraId="35613C0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shp</w:t>
            </w:r>
          </w:p>
        </w:tc>
        <w:tc>
          <w:tcPr>
            <w:tcW w:w="1984" w:type="dxa"/>
            <w:vAlign w:val="center"/>
          </w:tcPr>
          <w:p w14:paraId="6E484ECD" w14:textId="77777777" w:rsidR="009436A2" w:rsidRPr="00A040E1" w:rsidRDefault="009436A2" w:rsidP="002359A0">
            <w:pPr>
              <w:jc w:val="center"/>
              <w:rPr>
                <w:rFonts w:ascii="Calibri" w:eastAsia="Calibri" w:hAnsi="Calibri" w:cs="Times New Roman"/>
              </w:rPr>
            </w:pPr>
          </w:p>
        </w:tc>
      </w:tr>
      <w:tr w:rsidR="009436A2" w:rsidRPr="00A040E1" w14:paraId="28C34FAC" w14:textId="77777777" w:rsidTr="002359A0">
        <w:trPr>
          <w:trHeight w:val="300"/>
        </w:trPr>
        <w:tc>
          <w:tcPr>
            <w:tcW w:w="2552" w:type="dxa"/>
            <w:vAlign w:val="center"/>
          </w:tcPr>
          <w:p w14:paraId="1E2D3D3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Rezultati analiz</w:t>
            </w:r>
          </w:p>
        </w:tc>
        <w:tc>
          <w:tcPr>
            <w:tcW w:w="1701" w:type="dxa"/>
            <w:vAlign w:val="center"/>
          </w:tcPr>
          <w:p w14:paraId="4891C9E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Podatek</w:t>
            </w:r>
          </w:p>
          <w:p w14:paraId="1BFBB73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Excel, Ekovode</w:t>
            </w:r>
          </w:p>
        </w:tc>
        <w:tc>
          <w:tcPr>
            <w:tcW w:w="1701" w:type="dxa"/>
            <w:vAlign w:val="center"/>
          </w:tcPr>
          <w:p w14:paraId="22B00B4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Podatki</w:t>
            </w:r>
          </w:p>
          <w:p w14:paraId="56AD5DE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 Ekovode</w:t>
            </w:r>
          </w:p>
        </w:tc>
        <w:tc>
          <w:tcPr>
            <w:tcW w:w="1560" w:type="dxa"/>
            <w:vAlign w:val="center"/>
          </w:tcPr>
          <w:p w14:paraId="53F8998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w:t>
            </w:r>
          </w:p>
          <w:p w14:paraId="03276AE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1A3CC7A2" w14:textId="77777777" w:rsidR="009436A2" w:rsidRPr="00A040E1" w:rsidRDefault="009436A2" w:rsidP="002359A0">
            <w:pPr>
              <w:jc w:val="center"/>
              <w:rPr>
                <w:rFonts w:ascii="Calibri" w:eastAsia="Calibri" w:hAnsi="Calibri" w:cs="Times New Roman"/>
              </w:rPr>
            </w:pPr>
          </w:p>
        </w:tc>
      </w:tr>
      <w:tr w:rsidR="009436A2" w:rsidRPr="00A040E1" w14:paraId="22AF7041" w14:textId="77777777" w:rsidTr="002359A0">
        <w:trPr>
          <w:trHeight w:val="300"/>
        </w:trPr>
        <w:tc>
          <w:tcPr>
            <w:tcW w:w="2552" w:type="dxa"/>
            <w:vAlign w:val="center"/>
          </w:tcPr>
          <w:p w14:paraId="67D43E5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Ribji tipi</w:t>
            </w:r>
          </w:p>
        </w:tc>
        <w:tc>
          <w:tcPr>
            <w:tcW w:w="1701" w:type="dxa"/>
            <w:vAlign w:val="center"/>
          </w:tcPr>
          <w:p w14:paraId="54688D09" w14:textId="77777777" w:rsidR="009436A2" w:rsidRPr="00A040E1" w:rsidRDefault="009436A2" w:rsidP="002359A0">
            <w:pPr>
              <w:rPr>
                <w:rFonts w:ascii="Calibri" w:eastAsia="Calibri" w:hAnsi="Calibri" w:cs="Times New Roman"/>
              </w:rPr>
            </w:pPr>
          </w:p>
        </w:tc>
        <w:tc>
          <w:tcPr>
            <w:tcW w:w="1701" w:type="dxa"/>
            <w:vAlign w:val="center"/>
          </w:tcPr>
          <w:p w14:paraId="49F76EA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345CFB7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 Ekovode</w:t>
            </w:r>
          </w:p>
        </w:tc>
        <w:tc>
          <w:tcPr>
            <w:tcW w:w="1560" w:type="dxa"/>
            <w:vAlign w:val="center"/>
          </w:tcPr>
          <w:p w14:paraId="6E272B23" w14:textId="77777777" w:rsidR="009436A2" w:rsidRPr="00A040E1" w:rsidRDefault="009436A2" w:rsidP="002359A0">
            <w:pPr>
              <w:rPr>
                <w:rFonts w:ascii="Calibri" w:eastAsia="Calibri" w:hAnsi="Calibri" w:cs="Times New Roman"/>
              </w:rPr>
            </w:pPr>
          </w:p>
        </w:tc>
        <w:tc>
          <w:tcPr>
            <w:tcW w:w="1984" w:type="dxa"/>
            <w:vAlign w:val="center"/>
          </w:tcPr>
          <w:p w14:paraId="6FAEDF0A" w14:textId="77777777" w:rsidR="009436A2" w:rsidRPr="00A040E1" w:rsidRDefault="009436A2" w:rsidP="002359A0">
            <w:pPr>
              <w:jc w:val="center"/>
              <w:rPr>
                <w:rFonts w:ascii="Calibri" w:eastAsia="Calibri" w:hAnsi="Calibri" w:cs="Times New Roman"/>
              </w:rPr>
            </w:pPr>
          </w:p>
        </w:tc>
      </w:tr>
      <w:tr w:rsidR="009436A2" w:rsidRPr="00A040E1" w14:paraId="5A8E15F6" w14:textId="77777777" w:rsidTr="002359A0">
        <w:trPr>
          <w:trHeight w:val="300"/>
        </w:trPr>
        <w:tc>
          <w:tcPr>
            <w:tcW w:w="2552" w:type="dxa"/>
            <w:vAlign w:val="center"/>
          </w:tcPr>
          <w:p w14:paraId="3F723D9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Skrbnik monitoringa</w:t>
            </w:r>
          </w:p>
        </w:tc>
        <w:tc>
          <w:tcPr>
            <w:tcW w:w="1701" w:type="dxa"/>
            <w:vAlign w:val="center"/>
          </w:tcPr>
          <w:p w14:paraId="1CB08FE3" w14:textId="77777777" w:rsidR="009436A2" w:rsidRPr="00A040E1" w:rsidRDefault="009436A2" w:rsidP="002359A0">
            <w:pPr>
              <w:rPr>
                <w:rFonts w:ascii="Calibri" w:eastAsia="Calibri" w:hAnsi="Calibri" w:cs="Times New Roman"/>
              </w:rPr>
            </w:pPr>
          </w:p>
        </w:tc>
        <w:tc>
          <w:tcPr>
            <w:tcW w:w="1701" w:type="dxa"/>
            <w:vAlign w:val="center"/>
          </w:tcPr>
          <w:p w14:paraId="3C8CB16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Seznam</w:t>
            </w:r>
          </w:p>
          <w:p w14:paraId="7C7DE61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560" w:type="dxa"/>
            <w:vAlign w:val="center"/>
          </w:tcPr>
          <w:p w14:paraId="04F143B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w:t>
            </w:r>
          </w:p>
          <w:p w14:paraId="36BECBD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1984" w:type="dxa"/>
            <w:vAlign w:val="center"/>
          </w:tcPr>
          <w:p w14:paraId="509E0E0E" w14:textId="77777777" w:rsidR="009436A2" w:rsidRPr="00A040E1" w:rsidRDefault="009436A2" w:rsidP="002359A0">
            <w:pPr>
              <w:jc w:val="center"/>
              <w:rPr>
                <w:rFonts w:ascii="Calibri" w:eastAsia="Calibri" w:hAnsi="Calibri" w:cs="Times New Roman"/>
              </w:rPr>
            </w:pPr>
          </w:p>
        </w:tc>
      </w:tr>
      <w:tr w:rsidR="009436A2" w:rsidRPr="00A040E1" w14:paraId="122E1245" w14:textId="77777777" w:rsidTr="002359A0">
        <w:trPr>
          <w:trHeight w:val="300"/>
        </w:trPr>
        <w:tc>
          <w:tcPr>
            <w:tcW w:w="2552" w:type="dxa"/>
            <w:vAlign w:val="center"/>
          </w:tcPr>
          <w:p w14:paraId="17ED674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lastRenderedPageBreak/>
              <w:t>Stranka (zainteresirana javnost)</w:t>
            </w:r>
          </w:p>
        </w:tc>
        <w:tc>
          <w:tcPr>
            <w:tcW w:w="1701" w:type="dxa"/>
            <w:vAlign w:val="center"/>
          </w:tcPr>
          <w:p w14:paraId="099F80EF" w14:textId="77777777" w:rsidR="009436A2" w:rsidRPr="00A040E1" w:rsidRDefault="009436A2" w:rsidP="002359A0">
            <w:pPr>
              <w:rPr>
                <w:rFonts w:ascii="Calibri" w:eastAsia="Calibri" w:hAnsi="Calibri" w:cs="Times New Roman"/>
              </w:rPr>
            </w:pPr>
          </w:p>
        </w:tc>
        <w:tc>
          <w:tcPr>
            <w:tcW w:w="1701" w:type="dxa"/>
            <w:vAlign w:val="center"/>
          </w:tcPr>
          <w:p w14:paraId="47221383" w14:textId="77777777" w:rsidR="009436A2" w:rsidRPr="00A040E1" w:rsidRDefault="009436A2" w:rsidP="002359A0">
            <w:pPr>
              <w:rPr>
                <w:rFonts w:ascii="Calibri" w:eastAsia="Calibri" w:hAnsi="Calibri" w:cs="Times New Roman"/>
              </w:rPr>
            </w:pPr>
          </w:p>
        </w:tc>
        <w:tc>
          <w:tcPr>
            <w:tcW w:w="1560" w:type="dxa"/>
            <w:vAlign w:val="center"/>
          </w:tcPr>
          <w:p w14:paraId="0153556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 xlsx/pdf</w:t>
            </w:r>
            <w:r w:rsidRPr="00A040E1">
              <w:rPr>
                <w:rFonts w:ascii="Calibri" w:eastAsia="Calibri" w:hAnsi="Calibri" w:cs="Times New Roman"/>
              </w:rPr>
              <w:tab/>
            </w:r>
          </w:p>
        </w:tc>
        <w:tc>
          <w:tcPr>
            <w:tcW w:w="1984" w:type="dxa"/>
            <w:vAlign w:val="center"/>
          </w:tcPr>
          <w:p w14:paraId="74FFBE22" w14:textId="77777777" w:rsidR="009436A2" w:rsidRPr="00A040E1" w:rsidRDefault="009436A2" w:rsidP="002359A0">
            <w:pPr>
              <w:jc w:val="center"/>
              <w:rPr>
                <w:rFonts w:ascii="Calibri" w:eastAsia="Calibri" w:hAnsi="Calibri" w:cs="Times New Roman"/>
              </w:rPr>
            </w:pPr>
          </w:p>
        </w:tc>
      </w:tr>
      <w:tr w:rsidR="009436A2" w:rsidRPr="00A040E1" w14:paraId="07AC119C" w14:textId="77777777" w:rsidTr="002359A0">
        <w:trPr>
          <w:trHeight w:val="300"/>
        </w:trPr>
        <w:tc>
          <w:tcPr>
            <w:tcW w:w="2552" w:type="dxa"/>
            <w:vAlign w:val="center"/>
          </w:tcPr>
          <w:p w14:paraId="0C7FA01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 potrebni za izračune indeksov in vrednotenje ekološkega stanja</w:t>
            </w:r>
          </w:p>
        </w:tc>
        <w:tc>
          <w:tcPr>
            <w:tcW w:w="1701" w:type="dxa"/>
            <w:vAlign w:val="center"/>
          </w:tcPr>
          <w:p w14:paraId="172D1641" w14:textId="77777777" w:rsidR="009436A2" w:rsidRPr="00A040E1" w:rsidRDefault="009436A2" w:rsidP="002359A0">
            <w:pPr>
              <w:rPr>
                <w:rFonts w:ascii="Calibri" w:eastAsia="Calibri" w:hAnsi="Calibri" w:cs="Times New Roman"/>
              </w:rPr>
            </w:pPr>
          </w:p>
        </w:tc>
        <w:tc>
          <w:tcPr>
            <w:tcW w:w="1701" w:type="dxa"/>
            <w:vAlign w:val="center"/>
          </w:tcPr>
          <w:p w14:paraId="37BB802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2F30F98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 xlsx, Ekovode</w:t>
            </w:r>
          </w:p>
        </w:tc>
        <w:tc>
          <w:tcPr>
            <w:tcW w:w="1560" w:type="dxa"/>
            <w:vAlign w:val="center"/>
          </w:tcPr>
          <w:p w14:paraId="04E21002" w14:textId="77777777" w:rsidR="009436A2" w:rsidRPr="00A040E1" w:rsidRDefault="009436A2" w:rsidP="002359A0">
            <w:pPr>
              <w:rPr>
                <w:rFonts w:ascii="Calibri" w:eastAsia="Calibri" w:hAnsi="Calibri" w:cs="Times New Roman"/>
              </w:rPr>
            </w:pPr>
          </w:p>
        </w:tc>
        <w:tc>
          <w:tcPr>
            <w:tcW w:w="1984" w:type="dxa"/>
            <w:vAlign w:val="center"/>
          </w:tcPr>
          <w:p w14:paraId="6F8CCD47" w14:textId="77777777" w:rsidR="009436A2" w:rsidRPr="00A040E1" w:rsidRDefault="009436A2" w:rsidP="002359A0">
            <w:pPr>
              <w:rPr>
                <w:rFonts w:ascii="Calibri" w:eastAsia="Calibri" w:hAnsi="Calibri" w:cs="Times New Roman"/>
              </w:rPr>
            </w:pPr>
          </w:p>
        </w:tc>
      </w:tr>
      <w:tr w:rsidR="009436A2" w:rsidRPr="00A040E1" w14:paraId="658901E7" w14:textId="77777777" w:rsidTr="002359A0">
        <w:trPr>
          <w:trHeight w:val="300"/>
        </w:trPr>
        <w:tc>
          <w:tcPr>
            <w:tcW w:w="2552" w:type="dxa"/>
            <w:vAlign w:val="center"/>
          </w:tcPr>
          <w:p w14:paraId="6F2C480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Terenski opisi</w:t>
            </w:r>
          </w:p>
        </w:tc>
        <w:tc>
          <w:tcPr>
            <w:tcW w:w="1701" w:type="dxa"/>
            <w:vAlign w:val="center"/>
          </w:tcPr>
          <w:p w14:paraId="10D49495" w14:textId="77777777" w:rsidR="009436A2" w:rsidRPr="00A040E1" w:rsidRDefault="009436A2" w:rsidP="002359A0">
            <w:pPr>
              <w:rPr>
                <w:rFonts w:ascii="Calibri" w:eastAsia="Calibri" w:hAnsi="Calibri" w:cs="Times New Roman"/>
              </w:rPr>
            </w:pPr>
          </w:p>
        </w:tc>
        <w:tc>
          <w:tcPr>
            <w:tcW w:w="1701" w:type="dxa"/>
            <w:vAlign w:val="center"/>
          </w:tcPr>
          <w:p w14:paraId="4654CFCD" w14:textId="77777777" w:rsidR="009436A2" w:rsidRPr="00A040E1" w:rsidRDefault="009436A2" w:rsidP="002359A0">
            <w:pPr>
              <w:rPr>
                <w:rFonts w:ascii="Calibri" w:eastAsia="Calibri" w:hAnsi="Calibri" w:cs="Times New Roman"/>
              </w:rPr>
            </w:pPr>
          </w:p>
        </w:tc>
        <w:tc>
          <w:tcPr>
            <w:tcW w:w="1560" w:type="dxa"/>
            <w:vAlign w:val="center"/>
          </w:tcPr>
          <w:p w14:paraId="3EB4C3B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w:t>
            </w:r>
          </w:p>
          <w:p w14:paraId="37C6027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4258D8FC" w14:textId="77777777" w:rsidR="009436A2" w:rsidRPr="00A040E1" w:rsidRDefault="009436A2" w:rsidP="002359A0">
            <w:pPr>
              <w:jc w:val="center"/>
              <w:rPr>
                <w:rFonts w:ascii="Calibri" w:eastAsia="Calibri" w:hAnsi="Calibri" w:cs="Times New Roman"/>
              </w:rPr>
            </w:pPr>
          </w:p>
        </w:tc>
      </w:tr>
      <w:tr w:rsidR="009436A2" w:rsidRPr="00A040E1" w14:paraId="4C5CDB85" w14:textId="77777777" w:rsidTr="002359A0">
        <w:trPr>
          <w:trHeight w:val="300"/>
        </w:trPr>
        <w:tc>
          <w:tcPr>
            <w:tcW w:w="2552" w:type="dxa"/>
            <w:vAlign w:val="center"/>
          </w:tcPr>
          <w:p w14:paraId="541AEA4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Terenski popisni listi</w:t>
            </w:r>
          </w:p>
        </w:tc>
        <w:tc>
          <w:tcPr>
            <w:tcW w:w="1701" w:type="dxa"/>
            <w:vAlign w:val="center"/>
          </w:tcPr>
          <w:p w14:paraId="2799E309" w14:textId="77777777" w:rsidR="009436A2" w:rsidRPr="00A040E1" w:rsidRDefault="009436A2" w:rsidP="002359A0">
            <w:pPr>
              <w:rPr>
                <w:rFonts w:ascii="Calibri" w:eastAsia="Calibri" w:hAnsi="Calibri" w:cs="Times New Roman"/>
              </w:rPr>
            </w:pPr>
          </w:p>
        </w:tc>
        <w:tc>
          <w:tcPr>
            <w:tcW w:w="1701" w:type="dxa"/>
            <w:vAlign w:val="center"/>
          </w:tcPr>
          <w:p w14:paraId="55A789D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w:t>
            </w:r>
          </w:p>
          <w:p w14:paraId="175EDD9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1560" w:type="dxa"/>
            <w:vAlign w:val="center"/>
          </w:tcPr>
          <w:p w14:paraId="2D6781FC" w14:textId="77777777" w:rsidR="009436A2" w:rsidRPr="00A040E1" w:rsidRDefault="009436A2" w:rsidP="002359A0">
            <w:pPr>
              <w:rPr>
                <w:rFonts w:ascii="Calibri" w:eastAsia="Calibri" w:hAnsi="Calibri" w:cs="Times New Roman"/>
              </w:rPr>
            </w:pPr>
          </w:p>
        </w:tc>
        <w:tc>
          <w:tcPr>
            <w:tcW w:w="1984" w:type="dxa"/>
            <w:vAlign w:val="center"/>
          </w:tcPr>
          <w:p w14:paraId="76F266C0" w14:textId="77777777" w:rsidR="009436A2" w:rsidRPr="00A040E1" w:rsidRDefault="009436A2" w:rsidP="002359A0">
            <w:pPr>
              <w:jc w:val="center"/>
              <w:rPr>
                <w:rFonts w:ascii="Calibri" w:eastAsia="Calibri" w:hAnsi="Calibri" w:cs="Times New Roman"/>
              </w:rPr>
            </w:pPr>
          </w:p>
        </w:tc>
      </w:tr>
      <w:tr w:rsidR="009436A2" w:rsidRPr="00A040E1" w14:paraId="6E2515A7" w14:textId="77777777" w:rsidTr="002359A0">
        <w:trPr>
          <w:trHeight w:val="300"/>
        </w:trPr>
        <w:tc>
          <w:tcPr>
            <w:tcW w:w="2552" w:type="dxa"/>
            <w:vAlign w:val="center"/>
          </w:tcPr>
          <w:p w14:paraId="215E5C4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Terminski plan</w:t>
            </w:r>
          </w:p>
        </w:tc>
        <w:tc>
          <w:tcPr>
            <w:tcW w:w="1701" w:type="dxa"/>
            <w:vAlign w:val="center"/>
          </w:tcPr>
          <w:p w14:paraId="3C05E269" w14:textId="77777777" w:rsidR="009436A2" w:rsidRPr="00A040E1" w:rsidRDefault="009436A2" w:rsidP="002359A0">
            <w:pPr>
              <w:rPr>
                <w:rFonts w:ascii="Calibri" w:eastAsia="Calibri" w:hAnsi="Calibri" w:cs="Times New Roman"/>
              </w:rPr>
            </w:pPr>
          </w:p>
        </w:tc>
        <w:tc>
          <w:tcPr>
            <w:tcW w:w="1701" w:type="dxa"/>
            <w:vAlign w:val="center"/>
          </w:tcPr>
          <w:p w14:paraId="48CBA3D8" w14:textId="77777777" w:rsidR="009436A2" w:rsidRPr="00A040E1" w:rsidRDefault="009436A2" w:rsidP="002359A0">
            <w:pPr>
              <w:rPr>
                <w:rFonts w:ascii="Calibri" w:eastAsia="Calibri" w:hAnsi="Calibri" w:cs="Times New Roman"/>
              </w:rPr>
            </w:pPr>
          </w:p>
        </w:tc>
        <w:tc>
          <w:tcPr>
            <w:tcW w:w="1560" w:type="dxa"/>
            <w:vAlign w:val="center"/>
          </w:tcPr>
          <w:p w14:paraId="47597D2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w:t>
            </w:r>
          </w:p>
          <w:p w14:paraId="4F23C37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1984" w:type="dxa"/>
            <w:vAlign w:val="center"/>
          </w:tcPr>
          <w:p w14:paraId="2A0DCAAD" w14:textId="77777777" w:rsidR="009436A2" w:rsidRPr="00A040E1" w:rsidRDefault="009436A2" w:rsidP="002359A0">
            <w:pPr>
              <w:jc w:val="center"/>
              <w:rPr>
                <w:rFonts w:ascii="Calibri" w:eastAsia="Calibri" w:hAnsi="Calibri" w:cs="Times New Roman"/>
              </w:rPr>
            </w:pPr>
          </w:p>
        </w:tc>
      </w:tr>
      <w:tr w:rsidR="009436A2" w:rsidRPr="00A040E1" w14:paraId="68FD415F" w14:textId="77777777" w:rsidTr="002359A0">
        <w:trPr>
          <w:trHeight w:val="300"/>
        </w:trPr>
        <w:tc>
          <w:tcPr>
            <w:tcW w:w="2552" w:type="dxa"/>
            <w:vAlign w:val="center"/>
          </w:tcPr>
          <w:p w14:paraId="1FBC9A7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Ukrep</w:t>
            </w:r>
          </w:p>
        </w:tc>
        <w:tc>
          <w:tcPr>
            <w:tcW w:w="1701" w:type="dxa"/>
            <w:vAlign w:val="center"/>
          </w:tcPr>
          <w:p w14:paraId="217E5ED6" w14:textId="77777777" w:rsidR="009436A2" w:rsidRPr="00A040E1" w:rsidRDefault="009436A2" w:rsidP="002359A0">
            <w:pPr>
              <w:rPr>
                <w:rFonts w:ascii="Calibri" w:eastAsia="Calibri" w:hAnsi="Calibri" w:cs="Times New Roman"/>
              </w:rPr>
            </w:pPr>
          </w:p>
        </w:tc>
        <w:tc>
          <w:tcPr>
            <w:tcW w:w="1701" w:type="dxa"/>
            <w:vAlign w:val="center"/>
          </w:tcPr>
          <w:p w14:paraId="0808F38A" w14:textId="77777777" w:rsidR="009436A2" w:rsidRPr="00A040E1" w:rsidRDefault="009436A2" w:rsidP="002359A0">
            <w:pPr>
              <w:rPr>
                <w:rFonts w:ascii="Calibri" w:eastAsia="Calibri" w:hAnsi="Calibri" w:cs="Times New Roman"/>
              </w:rPr>
            </w:pPr>
          </w:p>
        </w:tc>
        <w:tc>
          <w:tcPr>
            <w:tcW w:w="1560" w:type="dxa"/>
            <w:vAlign w:val="center"/>
          </w:tcPr>
          <w:p w14:paraId="5A73A6A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21CD7DB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pdf/docx</w:t>
            </w:r>
          </w:p>
        </w:tc>
        <w:tc>
          <w:tcPr>
            <w:tcW w:w="1984" w:type="dxa"/>
            <w:vAlign w:val="center"/>
          </w:tcPr>
          <w:p w14:paraId="635C5A33" w14:textId="77777777" w:rsidR="009436A2" w:rsidRPr="00A040E1" w:rsidRDefault="009436A2" w:rsidP="002359A0">
            <w:pPr>
              <w:jc w:val="center"/>
              <w:rPr>
                <w:rFonts w:ascii="Calibri" w:eastAsia="Calibri" w:hAnsi="Calibri" w:cs="Times New Roman"/>
              </w:rPr>
            </w:pPr>
          </w:p>
        </w:tc>
      </w:tr>
      <w:tr w:rsidR="009436A2" w:rsidRPr="00A040E1" w14:paraId="632343A6" w14:textId="77777777" w:rsidTr="002359A0">
        <w:trPr>
          <w:trHeight w:val="300"/>
        </w:trPr>
        <w:tc>
          <w:tcPr>
            <w:tcW w:w="2552" w:type="dxa"/>
            <w:vAlign w:val="center"/>
          </w:tcPr>
          <w:p w14:paraId="56C1DA7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Uredbe (z mejnimi vrednostmi)</w:t>
            </w:r>
          </w:p>
        </w:tc>
        <w:tc>
          <w:tcPr>
            <w:tcW w:w="1701" w:type="dxa"/>
            <w:vAlign w:val="center"/>
          </w:tcPr>
          <w:p w14:paraId="65E6D1D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630DBB7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20DD963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701" w:type="dxa"/>
            <w:vAlign w:val="center"/>
          </w:tcPr>
          <w:p w14:paraId="6FD817CA" w14:textId="77777777" w:rsidR="009436A2" w:rsidRPr="00A040E1" w:rsidRDefault="009436A2" w:rsidP="002359A0">
            <w:pPr>
              <w:rPr>
                <w:rFonts w:ascii="Calibri" w:eastAsia="Calibri" w:hAnsi="Calibri" w:cs="Times New Roman"/>
              </w:rPr>
            </w:pPr>
          </w:p>
        </w:tc>
        <w:tc>
          <w:tcPr>
            <w:tcW w:w="1560" w:type="dxa"/>
            <w:vAlign w:val="center"/>
          </w:tcPr>
          <w:p w14:paraId="5015847D" w14:textId="77777777" w:rsidR="009436A2" w:rsidRPr="00A040E1" w:rsidRDefault="009436A2" w:rsidP="002359A0">
            <w:pPr>
              <w:rPr>
                <w:rFonts w:ascii="Calibri" w:eastAsia="Calibri" w:hAnsi="Calibri" w:cs="Times New Roman"/>
              </w:rPr>
            </w:pPr>
          </w:p>
        </w:tc>
        <w:tc>
          <w:tcPr>
            <w:tcW w:w="1984" w:type="dxa"/>
            <w:vAlign w:val="center"/>
          </w:tcPr>
          <w:p w14:paraId="64887CA9"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1C4C1CA9" w14:textId="77777777" w:rsidTr="002359A0">
        <w:trPr>
          <w:trHeight w:val="300"/>
        </w:trPr>
        <w:tc>
          <w:tcPr>
            <w:tcW w:w="2552" w:type="dxa"/>
            <w:vAlign w:val="center"/>
          </w:tcPr>
          <w:p w14:paraId="5AE7127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Vodna telesa z mesti vzorčenja</w:t>
            </w:r>
          </w:p>
        </w:tc>
        <w:tc>
          <w:tcPr>
            <w:tcW w:w="1701" w:type="dxa"/>
            <w:vAlign w:val="center"/>
          </w:tcPr>
          <w:p w14:paraId="6DBD47C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1177C5F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3AF21D0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701" w:type="dxa"/>
            <w:vAlign w:val="center"/>
          </w:tcPr>
          <w:p w14:paraId="7551356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477B1E7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Oracle</w:t>
            </w:r>
          </w:p>
          <w:p w14:paraId="594C97E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Ekovode</w:t>
            </w:r>
          </w:p>
        </w:tc>
        <w:tc>
          <w:tcPr>
            <w:tcW w:w="1560" w:type="dxa"/>
            <w:vAlign w:val="center"/>
          </w:tcPr>
          <w:p w14:paraId="6A6CE04B" w14:textId="77777777" w:rsidR="009436A2" w:rsidRPr="00A040E1" w:rsidRDefault="009436A2" w:rsidP="002359A0">
            <w:pPr>
              <w:rPr>
                <w:rFonts w:ascii="Calibri" w:eastAsia="Calibri" w:hAnsi="Calibri" w:cs="Times New Roman"/>
              </w:rPr>
            </w:pPr>
          </w:p>
        </w:tc>
        <w:tc>
          <w:tcPr>
            <w:tcW w:w="1984" w:type="dxa"/>
            <w:vAlign w:val="center"/>
          </w:tcPr>
          <w:p w14:paraId="6DE599D9"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9436A2" w:rsidRPr="00A040E1" w14:paraId="57053BC3" w14:textId="77777777" w:rsidTr="002359A0">
        <w:trPr>
          <w:trHeight w:val="300"/>
        </w:trPr>
        <w:tc>
          <w:tcPr>
            <w:tcW w:w="2552" w:type="dxa"/>
            <w:vAlign w:val="center"/>
          </w:tcPr>
          <w:p w14:paraId="2EF4389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Vzorec</w:t>
            </w:r>
          </w:p>
        </w:tc>
        <w:tc>
          <w:tcPr>
            <w:tcW w:w="1701" w:type="dxa"/>
            <w:vAlign w:val="center"/>
          </w:tcPr>
          <w:p w14:paraId="6A2ADCDA" w14:textId="77777777" w:rsidR="009436A2" w:rsidRPr="00A040E1" w:rsidRDefault="009436A2" w:rsidP="002359A0">
            <w:pPr>
              <w:rPr>
                <w:rFonts w:ascii="Calibri" w:eastAsia="Calibri" w:hAnsi="Calibri" w:cs="Times New Roman"/>
              </w:rPr>
            </w:pPr>
          </w:p>
        </w:tc>
        <w:tc>
          <w:tcPr>
            <w:tcW w:w="1701" w:type="dxa"/>
            <w:vAlign w:val="center"/>
          </w:tcPr>
          <w:p w14:paraId="096790A8" w14:textId="77777777" w:rsidR="009436A2" w:rsidRPr="00A040E1" w:rsidRDefault="009436A2" w:rsidP="002359A0">
            <w:pPr>
              <w:rPr>
                <w:rFonts w:ascii="Calibri" w:eastAsia="Calibri" w:hAnsi="Calibri" w:cs="Times New Roman"/>
              </w:rPr>
            </w:pPr>
          </w:p>
        </w:tc>
        <w:tc>
          <w:tcPr>
            <w:tcW w:w="1560" w:type="dxa"/>
            <w:vAlign w:val="center"/>
          </w:tcPr>
          <w:p w14:paraId="6525415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Tabela</w:t>
            </w:r>
          </w:p>
          <w:p w14:paraId="61497FC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xlsx</w:t>
            </w:r>
          </w:p>
        </w:tc>
        <w:tc>
          <w:tcPr>
            <w:tcW w:w="1984" w:type="dxa"/>
            <w:vAlign w:val="center"/>
          </w:tcPr>
          <w:p w14:paraId="5BB8AE58" w14:textId="77777777" w:rsidR="009436A2" w:rsidRPr="00A040E1" w:rsidRDefault="009436A2" w:rsidP="002359A0">
            <w:pPr>
              <w:jc w:val="center"/>
              <w:rPr>
                <w:rFonts w:ascii="Calibri" w:eastAsia="Calibri" w:hAnsi="Calibri" w:cs="Times New Roman"/>
              </w:rPr>
            </w:pPr>
          </w:p>
        </w:tc>
      </w:tr>
    </w:tbl>
    <w:p w14:paraId="7ED280DA" w14:textId="77777777" w:rsidR="009436A2" w:rsidRPr="00A040E1" w:rsidRDefault="009436A2" w:rsidP="009436A2">
      <w:pPr>
        <w:rPr>
          <w:lang w:val="sl-SI"/>
        </w:rPr>
      </w:pPr>
    </w:p>
    <w:p w14:paraId="6CA6234E" w14:textId="77777777" w:rsidR="009436A2" w:rsidRPr="00A040E1" w:rsidRDefault="009436A2" w:rsidP="009436A2">
      <w:pPr>
        <w:rPr>
          <w:lang w:val="sl-SI"/>
        </w:rPr>
      </w:pPr>
    </w:p>
    <w:p w14:paraId="3CA547C5" w14:textId="77777777" w:rsidR="009436A2" w:rsidRPr="00A040E1" w:rsidRDefault="009436A2" w:rsidP="009436A2">
      <w:pPr>
        <w:rPr>
          <w:lang w:val="sl-SI"/>
        </w:rPr>
        <w:sectPr w:rsidR="009436A2" w:rsidRPr="00A040E1">
          <w:headerReference w:type="default" r:id="rId31"/>
          <w:footerReference w:type="default" r:id="rId32"/>
          <w:headerReference w:type="first" r:id="rId33"/>
          <w:footerReference w:type="first" r:id="rId34"/>
          <w:pgSz w:w="11906" w:h="16838"/>
          <w:pgMar w:top="1440" w:right="1440" w:bottom="1440" w:left="1440" w:header="720" w:footer="720" w:gutter="0"/>
          <w:cols w:space="720"/>
          <w:titlePg/>
          <w:docGrid w:linePitch="360"/>
        </w:sectPr>
      </w:pPr>
    </w:p>
    <w:p w14:paraId="5E7D3874" w14:textId="77777777" w:rsidR="009436A2" w:rsidRPr="00A040E1" w:rsidRDefault="009436A2" w:rsidP="005B2A36">
      <w:pPr>
        <w:pStyle w:val="Naslov3"/>
        <w:rPr>
          <w:lang w:val="sl-SI"/>
        </w:rPr>
      </w:pPr>
      <w:bookmarkStart w:id="149" w:name="_Toc130456010"/>
      <w:bookmarkStart w:id="150" w:name="_Toc131667011"/>
      <w:r w:rsidRPr="00A040E1">
        <w:rPr>
          <w:lang w:val="sl-SI"/>
        </w:rPr>
        <w:lastRenderedPageBreak/>
        <w:t>Obratovalni monitoring</w:t>
      </w:r>
      <w:bookmarkEnd w:id="149"/>
      <w:bookmarkEnd w:id="150"/>
    </w:p>
    <w:tbl>
      <w:tblPr>
        <w:tblStyle w:val="Tabelamrea2"/>
        <w:tblW w:w="5000" w:type="pct"/>
        <w:tblCellMar>
          <w:left w:w="0" w:type="dxa"/>
          <w:right w:w="0" w:type="dxa"/>
        </w:tblCellMar>
        <w:tblLook w:val="04A0" w:firstRow="1" w:lastRow="0" w:firstColumn="1" w:lastColumn="0" w:noHBand="0" w:noVBand="1"/>
      </w:tblPr>
      <w:tblGrid>
        <w:gridCol w:w="1675"/>
        <w:gridCol w:w="865"/>
        <w:gridCol w:w="828"/>
        <w:gridCol w:w="893"/>
        <w:gridCol w:w="1022"/>
        <w:gridCol w:w="1397"/>
        <w:gridCol w:w="994"/>
        <w:gridCol w:w="1282"/>
        <w:gridCol w:w="1279"/>
        <w:gridCol w:w="1136"/>
        <w:gridCol w:w="1282"/>
        <w:gridCol w:w="1341"/>
      </w:tblGrid>
      <w:tr w:rsidR="003F7858" w:rsidRPr="00A040E1" w14:paraId="389AC992" w14:textId="77777777" w:rsidTr="002359A0">
        <w:trPr>
          <w:cantSplit/>
          <w:trHeight w:val="1218"/>
        </w:trPr>
        <w:tc>
          <w:tcPr>
            <w:tcW w:w="599" w:type="pct"/>
            <w:shd w:val="clear" w:color="auto" w:fill="B4C6E7" w:themeFill="accent1" w:themeFillTint="66"/>
            <w:vAlign w:val="center"/>
          </w:tcPr>
          <w:p w14:paraId="04EBA538" w14:textId="77777777" w:rsidR="009436A2" w:rsidRPr="00A040E1" w:rsidRDefault="009436A2" w:rsidP="002359A0">
            <w:pPr>
              <w:rPr>
                <w:rFonts w:ascii="Calibri" w:eastAsia="Calibri" w:hAnsi="Calibri" w:cs="Times New Roman"/>
                <w:b/>
                <w:bCs/>
              </w:rPr>
            </w:pPr>
            <w:bookmarkStart w:id="151" w:name="_Hlk128056105"/>
            <w:r w:rsidRPr="00A040E1">
              <w:rPr>
                <w:rFonts w:ascii="Calibri" w:eastAsia="Calibri" w:hAnsi="Calibri" w:cs="Times New Roman"/>
                <w:b/>
                <w:bCs/>
              </w:rPr>
              <w:t>Obstoječi podatek, entiteta, dokument, šifrant, evidenca</w:t>
            </w:r>
          </w:p>
        </w:tc>
        <w:tc>
          <w:tcPr>
            <w:tcW w:w="309" w:type="pct"/>
            <w:shd w:val="clear" w:color="auto" w:fill="B4C6E7" w:themeFill="accent1" w:themeFillTint="66"/>
            <w:vAlign w:val="center"/>
          </w:tcPr>
          <w:p w14:paraId="5F2DF81C"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M-OM-SPV</w:t>
            </w:r>
          </w:p>
        </w:tc>
        <w:tc>
          <w:tcPr>
            <w:tcW w:w="296" w:type="pct"/>
            <w:shd w:val="clear" w:color="auto" w:fill="B4C6E7" w:themeFill="accent1" w:themeFillTint="66"/>
            <w:vAlign w:val="center"/>
          </w:tcPr>
          <w:p w14:paraId="01942ECE"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M-OM-Tla</w:t>
            </w:r>
          </w:p>
        </w:tc>
        <w:tc>
          <w:tcPr>
            <w:tcW w:w="319" w:type="pct"/>
            <w:shd w:val="clear" w:color="auto" w:fill="B4C6E7" w:themeFill="accent1" w:themeFillTint="66"/>
            <w:vAlign w:val="center"/>
          </w:tcPr>
          <w:p w14:paraId="2CD44624"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M-OM-EMS</w:t>
            </w:r>
          </w:p>
        </w:tc>
        <w:tc>
          <w:tcPr>
            <w:tcW w:w="365" w:type="pct"/>
            <w:shd w:val="clear" w:color="auto" w:fill="B4C6E7" w:themeFill="accent1" w:themeFillTint="66"/>
            <w:vAlign w:val="center"/>
          </w:tcPr>
          <w:p w14:paraId="66939A7C"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M-OM-Hrup</w:t>
            </w:r>
          </w:p>
        </w:tc>
        <w:tc>
          <w:tcPr>
            <w:tcW w:w="499" w:type="pct"/>
            <w:shd w:val="clear" w:color="auto" w:fill="B4C6E7" w:themeFill="accent1" w:themeFillTint="66"/>
            <w:vAlign w:val="center"/>
          </w:tcPr>
          <w:p w14:paraId="479A705C"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M-OM-OV</w:t>
            </w:r>
          </w:p>
        </w:tc>
        <w:tc>
          <w:tcPr>
            <w:tcW w:w="355" w:type="pct"/>
            <w:shd w:val="clear" w:color="auto" w:fill="B4C6E7" w:themeFill="accent1" w:themeFillTint="66"/>
            <w:vAlign w:val="center"/>
          </w:tcPr>
          <w:p w14:paraId="0AD54B66"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M-OM-PodV</w:t>
            </w:r>
          </w:p>
        </w:tc>
        <w:tc>
          <w:tcPr>
            <w:tcW w:w="458" w:type="pct"/>
            <w:shd w:val="clear" w:color="auto" w:fill="B4C6E7" w:themeFill="accent1" w:themeFillTint="66"/>
            <w:vAlign w:val="center"/>
          </w:tcPr>
          <w:p w14:paraId="33BA3098"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M-OM-Poročila</w:t>
            </w:r>
          </w:p>
        </w:tc>
        <w:tc>
          <w:tcPr>
            <w:tcW w:w="457" w:type="pct"/>
            <w:shd w:val="clear" w:color="auto" w:fill="B4C6E7" w:themeFill="accent1" w:themeFillTint="66"/>
            <w:vAlign w:val="center"/>
          </w:tcPr>
          <w:p w14:paraId="08E6F4F7"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M-OM-E-PRTR</w:t>
            </w:r>
          </w:p>
        </w:tc>
        <w:tc>
          <w:tcPr>
            <w:tcW w:w="406" w:type="pct"/>
            <w:shd w:val="clear" w:color="auto" w:fill="B4C6E7" w:themeFill="accent1" w:themeFillTint="66"/>
            <w:vAlign w:val="center"/>
          </w:tcPr>
          <w:p w14:paraId="1F504E9F"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M-OM_EU Registry</w:t>
            </w:r>
          </w:p>
        </w:tc>
        <w:tc>
          <w:tcPr>
            <w:tcW w:w="458" w:type="pct"/>
            <w:shd w:val="clear" w:color="auto" w:fill="B4C6E7" w:themeFill="accent1" w:themeFillTint="66"/>
            <w:vAlign w:val="center"/>
          </w:tcPr>
          <w:p w14:paraId="66E4E7A7" w14:textId="77777777" w:rsidR="009436A2" w:rsidRPr="00A040E1" w:rsidRDefault="009436A2" w:rsidP="002359A0">
            <w:pPr>
              <w:rPr>
                <w:rFonts w:ascii="Calibri" w:eastAsia="Calibri" w:hAnsi="Calibri" w:cs="Times New Roman"/>
                <w:b/>
                <w:bCs/>
                <w:i/>
                <w:iCs/>
              </w:rPr>
            </w:pPr>
            <w:r w:rsidRPr="00A040E1">
              <w:rPr>
                <w:rFonts w:ascii="Calibri" w:eastAsia="Calibri" w:hAnsi="Calibri" w:cs="Times New Roman"/>
                <w:b/>
                <w:bCs/>
              </w:rPr>
              <w:t>M-OM-Zrak / Poročila o državni pomoči</w:t>
            </w:r>
          </w:p>
        </w:tc>
        <w:tc>
          <w:tcPr>
            <w:tcW w:w="479" w:type="pct"/>
            <w:shd w:val="clear" w:color="auto" w:fill="B4C6E7" w:themeFill="accent1" w:themeFillTint="66"/>
            <w:vAlign w:val="center"/>
          </w:tcPr>
          <w:p w14:paraId="7697CCDA" w14:textId="77777777" w:rsidR="009436A2" w:rsidRPr="00A040E1" w:rsidRDefault="009436A2" w:rsidP="002359A0">
            <w:pPr>
              <w:rPr>
                <w:rFonts w:ascii="Calibri" w:eastAsia="Calibri" w:hAnsi="Calibri" w:cs="Times New Roman"/>
                <w:b/>
                <w:bCs/>
              </w:rPr>
            </w:pPr>
            <w:r w:rsidRPr="00A040E1">
              <w:rPr>
                <w:rFonts w:ascii="Calibri" w:eastAsia="Calibri" w:hAnsi="Calibri" w:cs="Times New Roman"/>
                <w:b/>
                <w:bCs/>
              </w:rPr>
              <w:t xml:space="preserve">Kandidat za skupni šifrant, evidenco v IS Monitoring </w:t>
            </w:r>
          </w:p>
        </w:tc>
      </w:tr>
      <w:tr w:rsidR="004141D4" w:rsidRPr="00A040E1" w14:paraId="29ECC228" w14:textId="77777777" w:rsidTr="002359A0">
        <w:trPr>
          <w:cantSplit/>
          <w:trHeight w:val="1134"/>
        </w:trPr>
        <w:tc>
          <w:tcPr>
            <w:tcW w:w="599" w:type="pct"/>
            <w:vAlign w:val="center"/>
          </w:tcPr>
          <w:p w14:paraId="2533C1F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Analitska metoda</w:t>
            </w:r>
          </w:p>
        </w:tc>
        <w:tc>
          <w:tcPr>
            <w:tcW w:w="309" w:type="pct"/>
          </w:tcPr>
          <w:p w14:paraId="4DA568CA" w14:textId="77777777" w:rsidR="009436A2" w:rsidRPr="00A040E1" w:rsidRDefault="009436A2" w:rsidP="002359A0">
            <w:pPr>
              <w:rPr>
                <w:rFonts w:ascii="Calibri" w:eastAsia="Calibri" w:hAnsi="Calibri" w:cs="Times New Roman"/>
              </w:rPr>
            </w:pPr>
          </w:p>
        </w:tc>
        <w:tc>
          <w:tcPr>
            <w:tcW w:w="296" w:type="pct"/>
          </w:tcPr>
          <w:p w14:paraId="5DB1E679" w14:textId="77777777" w:rsidR="009436A2" w:rsidRPr="00A040E1" w:rsidRDefault="009436A2" w:rsidP="002359A0">
            <w:pPr>
              <w:rPr>
                <w:rFonts w:ascii="Calibri" w:eastAsia="Calibri" w:hAnsi="Calibri" w:cs="Times New Roman"/>
              </w:rPr>
            </w:pPr>
          </w:p>
        </w:tc>
        <w:tc>
          <w:tcPr>
            <w:tcW w:w="319" w:type="pct"/>
          </w:tcPr>
          <w:p w14:paraId="0CE388AD" w14:textId="77777777" w:rsidR="009436A2" w:rsidRPr="00A040E1" w:rsidRDefault="009436A2" w:rsidP="002359A0">
            <w:pPr>
              <w:rPr>
                <w:rFonts w:ascii="Calibri" w:eastAsia="Calibri" w:hAnsi="Calibri" w:cs="Times New Roman"/>
              </w:rPr>
            </w:pPr>
          </w:p>
        </w:tc>
        <w:tc>
          <w:tcPr>
            <w:tcW w:w="365" w:type="pct"/>
          </w:tcPr>
          <w:p w14:paraId="0FFF0AB9" w14:textId="77777777" w:rsidR="009436A2" w:rsidRPr="00A040E1" w:rsidRDefault="009436A2" w:rsidP="002359A0">
            <w:pPr>
              <w:rPr>
                <w:rFonts w:ascii="Calibri" w:eastAsia="Calibri" w:hAnsi="Calibri" w:cs="Times New Roman"/>
              </w:rPr>
            </w:pPr>
          </w:p>
        </w:tc>
        <w:tc>
          <w:tcPr>
            <w:tcW w:w="499" w:type="pct"/>
          </w:tcPr>
          <w:p w14:paraId="464B25B0" w14:textId="77777777" w:rsidR="009436A2" w:rsidRPr="00A040E1" w:rsidRDefault="009436A2" w:rsidP="002359A0">
            <w:pPr>
              <w:rPr>
                <w:rFonts w:ascii="Calibri" w:eastAsia="Calibri" w:hAnsi="Calibri" w:cs="Times New Roman"/>
              </w:rPr>
            </w:pPr>
          </w:p>
        </w:tc>
        <w:tc>
          <w:tcPr>
            <w:tcW w:w="355" w:type="pct"/>
          </w:tcPr>
          <w:p w14:paraId="4BF1998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0E9C43B7" w14:textId="77777777" w:rsidR="009436A2" w:rsidRPr="00A040E1" w:rsidRDefault="009436A2" w:rsidP="002359A0">
            <w:pPr>
              <w:rPr>
                <w:rFonts w:ascii="Calibri" w:eastAsia="Calibri" w:hAnsi="Calibri" w:cs="Times New Roman"/>
              </w:rPr>
            </w:pPr>
          </w:p>
        </w:tc>
        <w:tc>
          <w:tcPr>
            <w:tcW w:w="457" w:type="pct"/>
          </w:tcPr>
          <w:p w14:paraId="1BDE6B45" w14:textId="77777777" w:rsidR="009436A2" w:rsidRPr="00A040E1" w:rsidRDefault="009436A2" w:rsidP="002359A0">
            <w:pPr>
              <w:rPr>
                <w:rFonts w:ascii="Calibri" w:eastAsia="Calibri" w:hAnsi="Calibri" w:cs="Times New Roman"/>
              </w:rPr>
            </w:pPr>
          </w:p>
        </w:tc>
        <w:tc>
          <w:tcPr>
            <w:tcW w:w="406" w:type="pct"/>
          </w:tcPr>
          <w:p w14:paraId="3EC5FADA" w14:textId="77777777" w:rsidR="009436A2" w:rsidRPr="00A040E1" w:rsidRDefault="009436A2" w:rsidP="002359A0">
            <w:pPr>
              <w:rPr>
                <w:rFonts w:ascii="Calibri" w:eastAsia="Calibri" w:hAnsi="Calibri" w:cs="Times New Roman"/>
              </w:rPr>
            </w:pPr>
          </w:p>
        </w:tc>
        <w:tc>
          <w:tcPr>
            <w:tcW w:w="458" w:type="pct"/>
          </w:tcPr>
          <w:p w14:paraId="4C354D4B" w14:textId="77777777" w:rsidR="009436A2" w:rsidRPr="00A040E1" w:rsidRDefault="009436A2" w:rsidP="002359A0">
            <w:pPr>
              <w:rPr>
                <w:rFonts w:ascii="Calibri" w:eastAsia="Calibri" w:hAnsi="Calibri" w:cs="Times New Roman"/>
              </w:rPr>
            </w:pPr>
          </w:p>
        </w:tc>
        <w:tc>
          <w:tcPr>
            <w:tcW w:w="479" w:type="pct"/>
            <w:vAlign w:val="center"/>
          </w:tcPr>
          <w:p w14:paraId="33E316C1"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3A0DC12B" w14:textId="77777777" w:rsidTr="002359A0">
        <w:trPr>
          <w:cantSplit/>
          <w:trHeight w:val="1134"/>
        </w:trPr>
        <w:tc>
          <w:tcPr>
            <w:tcW w:w="599" w:type="pct"/>
            <w:vAlign w:val="center"/>
          </w:tcPr>
          <w:p w14:paraId="7AE13C6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EEA Šifranti EU Registry in E-PRTR </w:t>
            </w:r>
          </w:p>
        </w:tc>
        <w:tc>
          <w:tcPr>
            <w:tcW w:w="309" w:type="pct"/>
          </w:tcPr>
          <w:p w14:paraId="2DD79E14" w14:textId="77777777" w:rsidR="009436A2" w:rsidRPr="00A040E1" w:rsidRDefault="009436A2" w:rsidP="002359A0">
            <w:pPr>
              <w:rPr>
                <w:rFonts w:ascii="Calibri" w:eastAsia="Calibri" w:hAnsi="Calibri" w:cs="Times New Roman"/>
              </w:rPr>
            </w:pPr>
          </w:p>
        </w:tc>
        <w:tc>
          <w:tcPr>
            <w:tcW w:w="296" w:type="pct"/>
          </w:tcPr>
          <w:p w14:paraId="43D82A93" w14:textId="77777777" w:rsidR="009436A2" w:rsidRPr="00A040E1" w:rsidRDefault="009436A2" w:rsidP="002359A0">
            <w:pPr>
              <w:rPr>
                <w:rFonts w:ascii="Calibri" w:eastAsia="Calibri" w:hAnsi="Calibri" w:cs="Times New Roman"/>
              </w:rPr>
            </w:pPr>
          </w:p>
        </w:tc>
        <w:tc>
          <w:tcPr>
            <w:tcW w:w="319" w:type="pct"/>
          </w:tcPr>
          <w:p w14:paraId="56E623EA" w14:textId="77777777" w:rsidR="009436A2" w:rsidRPr="00A040E1" w:rsidRDefault="009436A2" w:rsidP="002359A0">
            <w:pPr>
              <w:rPr>
                <w:rFonts w:ascii="Calibri" w:eastAsia="Calibri" w:hAnsi="Calibri" w:cs="Times New Roman"/>
              </w:rPr>
            </w:pPr>
          </w:p>
        </w:tc>
        <w:tc>
          <w:tcPr>
            <w:tcW w:w="365" w:type="pct"/>
          </w:tcPr>
          <w:p w14:paraId="55FCB208" w14:textId="77777777" w:rsidR="009436A2" w:rsidRPr="00A040E1" w:rsidRDefault="009436A2" w:rsidP="002359A0">
            <w:pPr>
              <w:rPr>
                <w:rFonts w:ascii="Calibri" w:eastAsia="Calibri" w:hAnsi="Calibri" w:cs="Times New Roman"/>
              </w:rPr>
            </w:pPr>
          </w:p>
        </w:tc>
        <w:tc>
          <w:tcPr>
            <w:tcW w:w="499" w:type="pct"/>
          </w:tcPr>
          <w:p w14:paraId="5A46B791" w14:textId="77777777" w:rsidR="009436A2" w:rsidRPr="00A040E1" w:rsidRDefault="009436A2" w:rsidP="002359A0">
            <w:pPr>
              <w:rPr>
                <w:rFonts w:ascii="Calibri" w:eastAsia="Calibri" w:hAnsi="Calibri" w:cs="Times New Roman"/>
              </w:rPr>
            </w:pPr>
          </w:p>
        </w:tc>
        <w:tc>
          <w:tcPr>
            <w:tcW w:w="355" w:type="pct"/>
          </w:tcPr>
          <w:p w14:paraId="65FD2DA2" w14:textId="77777777" w:rsidR="009436A2" w:rsidRPr="00A040E1" w:rsidRDefault="009436A2" w:rsidP="002359A0">
            <w:pPr>
              <w:rPr>
                <w:rFonts w:ascii="Calibri" w:eastAsia="Calibri" w:hAnsi="Calibri" w:cs="Times New Roman"/>
              </w:rPr>
            </w:pPr>
          </w:p>
        </w:tc>
        <w:tc>
          <w:tcPr>
            <w:tcW w:w="458" w:type="pct"/>
          </w:tcPr>
          <w:p w14:paraId="3CCC98A3" w14:textId="77777777" w:rsidR="009436A2" w:rsidRPr="00A040E1" w:rsidRDefault="009436A2" w:rsidP="002359A0">
            <w:pPr>
              <w:rPr>
                <w:rFonts w:ascii="Calibri" w:eastAsia="Calibri" w:hAnsi="Calibri" w:cs="Times New Roman"/>
              </w:rPr>
            </w:pPr>
          </w:p>
        </w:tc>
        <w:tc>
          <w:tcPr>
            <w:tcW w:w="457" w:type="pct"/>
          </w:tcPr>
          <w:p w14:paraId="1008779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Šifranti</w:t>
            </w:r>
          </w:p>
          <w:p w14:paraId="2FDF9AB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EU Registry in E-PRTR na EEA spletni strani</w:t>
            </w:r>
          </w:p>
          <w:p w14:paraId="303E47C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06" w:type="pct"/>
          </w:tcPr>
          <w:p w14:paraId="60555298" w14:textId="77777777" w:rsidR="009436A2" w:rsidRPr="00A040E1" w:rsidRDefault="009436A2" w:rsidP="002359A0">
            <w:pPr>
              <w:rPr>
                <w:rFonts w:ascii="Calibri" w:eastAsia="Calibri" w:hAnsi="Calibri" w:cs="Times New Roman"/>
              </w:rPr>
            </w:pPr>
          </w:p>
        </w:tc>
        <w:tc>
          <w:tcPr>
            <w:tcW w:w="458" w:type="pct"/>
          </w:tcPr>
          <w:p w14:paraId="444E8A3A" w14:textId="77777777" w:rsidR="009436A2" w:rsidRPr="00A040E1" w:rsidRDefault="009436A2" w:rsidP="002359A0">
            <w:pPr>
              <w:rPr>
                <w:rFonts w:ascii="Calibri" w:eastAsia="Calibri" w:hAnsi="Calibri" w:cs="Times New Roman"/>
              </w:rPr>
            </w:pPr>
          </w:p>
        </w:tc>
        <w:tc>
          <w:tcPr>
            <w:tcW w:w="479" w:type="pct"/>
            <w:vAlign w:val="center"/>
          </w:tcPr>
          <w:p w14:paraId="1419BA53"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644E4E7A" w14:textId="77777777" w:rsidTr="002359A0">
        <w:trPr>
          <w:cantSplit/>
          <w:trHeight w:val="1134"/>
        </w:trPr>
        <w:tc>
          <w:tcPr>
            <w:tcW w:w="599" w:type="pct"/>
            <w:vAlign w:val="center"/>
          </w:tcPr>
          <w:p w14:paraId="3CB85F3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E-PRTR in IED dejavnosti</w:t>
            </w:r>
          </w:p>
        </w:tc>
        <w:tc>
          <w:tcPr>
            <w:tcW w:w="309" w:type="pct"/>
          </w:tcPr>
          <w:p w14:paraId="082AB873" w14:textId="77777777" w:rsidR="009436A2" w:rsidRPr="00A040E1" w:rsidRDefault="009436A2" w:rsidP="002359A0">
            <w:pPr>
              <w:rPr>
                <w:rFonts w:ascii="Calibri" w:eastAsia="Calibri" w:hAnsi="Calibri" w:cs="Times New Roman"/>
              </w:rPr>
            </w:pPr>
          </w:p>
        </w:tc>
        <w:tc>
          <w:tcPr>
            <w:tcW w:w="296" w:type="pct"/>
          </w:tcPr>
          <w:p w14:paraId="69F2CEF8" w14:textId="77777777" w:rsidR="009436A2" w:rsidRPr="00A040E1" w:rsidRDefault="009436A2" w:rsidP="002359A0">
            <w:pPr>
              <w:rPr>
                <w:rFonts w:ascii="Calibri" w:eastAsia="Calibri" w:hAnsi="Calibri" w:cs="Times New Roman"/>
              </w:rPr>
            </w:pPr>
          </w:p>
        </w:tc>
        <w:tc>
          <w:tcPr>
            <w:tcW w:w="319" w:type="pct"/>
          </w:tcPr>
          <w:p w14:paraId="22FAECF7" w14:textId="77777777" w:rsidR="009436A2" w:rsidRPr="00A040E1" w:rsidRDefault="009436A2" w:rsidP="002359A0">
            <w:pPr>
              <w:rPr>
                <w:rFonts w:ascii="Calibri" w:eastAsia="Calibri" w:hAnsi="Calibri" w:cs="Times New Roman"/>
              </w:rPr>
            </w:pPr>
          </w:p>
        </w:tc>
        <w:tc>
          <w:tcPr>
            <w:tcW w:w="365" w:type="pct"/>
          </w:tcPr>
          <w:p w14:paraId="0F6196A7" w14:textId="77777777" w:rsidR="009436A2" w:rsidRPr="00A040E1" w:rsidRDefault="009436A2" w:rsidP="002359A0">
            <w:pPr>
              <w:rPr>
                <w:rFonts w:ascii="Calibri" w:eastAsia="Calibri" w:hAnsi="Calibri" w:cs="Times New Roman"/>
              </w:rPr>
            </w:pPr>
          </w:p>
        </w:tc>
        <w:tc>
          <w:tcPr>
            <w:tcW w:w="499" w:type="pct"/>
          </w:tcPr>
          <w:p w14:paraId="2DDD2CC2" w14:textId="77777777" w:rsidR="009436A2" w:rsidRPr="00A040E1" w:rsidRDefault="009436A2" w:rsidP="002359A0">
            <w:pPr>
              <w:rPr>
                <w:rFonts w:ascii="Calibri" w:eastAsia="Calibri" w:hAnsi="Calibri" w:cs="Times New Roman"/>
              </w:rPr>
            </w:pPr>
          </w:p>
        </w:tc>
        <w:tc>
          <w:tcPr>
            <w:tcW w:w="355" w:type="pct"/>
          </w:tcPr>
          <w:p w14:paraId="190AC8C6" w14:textId="77777777" w:rsidR="009436A2" w:rsidRPr="00A040E1" w:rsidRDefault="009436A2" w:rsidP="002359A0">
            <w:pPr>
              <w:rPr>
                <w:rFonts w:ascii="Calibri" w:eastAsia="Calibri" w:hAnsi="Calibri" w:cs="Times New Roman"/>
              </w:rPr>
            </w:pPr>
          </w:p>
        </w:tc>
        <w:tc>
          <w:tcPr>
            <w:tcW w:w="458" w:type="pct"/>
          </w:tcPr>
          <w:p w14:paraId="4DC5138B" w14:textId="77777777" w:rsidR="009436A2" w:rsidRPr="00A040E1" w:rsidRDefault="009436A2" w:rsidP="002359A0">
            <w:pPr>
              <w:rPr>
                <w:rFonts w:ascii="Calibri" w:eastAsia="Calibri" w:hAnsi="Calibri" w:cs="Times New Roman"/>
              </w:rPr>
            </w:pPr>
          </w:p>
        </w:tc>
        <w:tc>
          <w:tcPr>
            <w:tcW w:w="457" w:type="pct"/>
          </w:tcPr>
          <w:p w14:paraId="1C8B9D8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EEA šifrant EU Registry in E-PRTR, na EEA spletni strani</w:t>
            </w:r>
          </w:p>
          <w:p w14:paraId="332627D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06" w:type="pct"/>
          </w:tcPr>
          <w:p w14:paraId="59D2617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EEA šifrant EU Registry in E-PRTR, na EEA spletni strani</w:t>
            </w:r>
          </w:p>
          <w:p w14:paraId="76F27C6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58" w:type="pct"/>
          </w:tcPr>
          <w:p w14:paraId="4F9A8721" w14:textId="77777777" w:rsidR="009436A2" w:rsidRPr="00A040E1" w:rsidRDefault="009436A2" w:rsidP="002359A0">
            <w:pPr>
              <w:rPr>
                <w:rFonts w:ascii="Calibri" w:eastAsia="Calibri" w:hAnsi="Calibri" w:cs="Times New Roman"/>
              </w:rPr>
            </w:pPr>
          </w:p>
        </w:tc>
        <w:tc>
          <w:tcPr>
            <w:tcW w:w="479" w:type="pct"/>
            <w:vAlign w:val="center"/>
          </w:tcPr>
          <w:p w14:paraId="763EDA6C"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7EEF5C7A" w14:textId="77777777" w:rsidTr="002359A0">
        <w:trPr>
          <w:cantSplit/>
          <w:trHeight w:val="1134"/>
        </w:trPr>
        <w:tc>
          <w:tcPr>
            <w:tcW w:w="599" w:type="pct"/>
            <w:vAlign w:val="center"/>
          </w:tcPr>
          <w:p w14:paraId="2B25983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Industrijski kompleks z vsemi E-PRTR atributi</w:t>
            </w:r>
          </w:p>
        </w:tc>
        <w:tc>
          <w:tcPr>
            <w:tcW w:w="309" w:type="pct"/>
          </w:tcPr>
          <w:p w14:paraId="5C4DD737" w14:textId="77777777" w:rsidR="009436A2" w:rsidRPr="00A040E1" w:rsidRDefault="009436A2" w:rsidP="002359A0">
            <w:pPr>
              <w:rPr>
                <w:rFonts w:ascii="Calibri" w:eastAsia="Calibri" w:hAnsi="Calibri" w:cs="Times New Roman"/>
              </w:rPr>
            </w:pPr>
          </w:p>
        </w:tc>
        <w:tc>
          <w:tcPr>
            <w:tcW w:w="296" w:type="pct"/>
          </w:tcPr>
          <w:p w14:paraId="31463345" w14:textId="77777777" w:rsidR="009436A2" w:rsidRPr="00A040E1" w:rsidRDefault="009436A2" w:rsidP="002359A0">
            <w:pPr>
              <w:rPr>
                <w:rFonts w:ascii="Calibri" w:eastAsia="Calibri" w:hAnsi="Calibri" w:cs="Times New Roman"/>
              </w:rPr>
            </w:pPr>
          </w:p>
        </w:tc>
        <w:tc>
          <w:tcPr>
            <w:tcW w:w="319" w:type="pct"/>
          </w:tcPr>
          <w:p w14:paraId="6D29B32F" w14:textId="77777777" w:rsidR="009436A2" w:rsidRPr="00A040E1" w:rsidRDefault="009436A2" w:rsidP="002359A0">
            <w:pPr>
              <w:rPr>
                <w:rFonts w:ascii="Calibri" w:eastAsia="Calibri" w:hAnsi="Calibri" w:cs="Times New Roman"/>
              </w:rPr>
            </w:pPr>
          </w:p>
        </w:tc>
        <w:tc>
          <w:tcPr>
            <w:tcW w:w="365" w:type="pct"/>
          </w:tcPr>
          <w:p w14:paraId="73CBF919" w14:textId="77777777" w:rsidR="009436A2" w:rsidRPr="00A040E1" w:rsidRDefault="009436A2" w:rsidP="002359A0">
            <w:pPr>
              <w:rPr>
                <w:rFonts w:ascii="Calibri" w:eastAsia="Calibri" w:hAnsi="Calibri" w:cs="Times New Roman"/>
              </w:rPr>
            </w:pPr>
          </w:p>
        </w:tc>
        <w:tc>
          <w:tcPr>
            <w:tcW w:w="499" w:type="pct"/>
          </w:tcPr>
          <w:p w14:paraId="73202AFE" w14:textId="77777777" w:rsidR="009436A2" w:rsidRPr="00A040E1" w:rsidRDefault="009436A2" w:rsidP="002359A0">
            <w:pPr>
              <w:rPr>
                <w:rFonts w:ascii="Calibri" w:eastAsia="Calibri" w:hAnsi="Calibri" w:cs="Times New Roman"/>
              </w:rPr>
            </w:pPr>
          </w:p>
        </w:tc>
        <w:tc>
          <w:tcPr>
            <w:tcW w:w="355" w:type="pct"/>
          </w:tcPr>
          <w:p w14:paraId="341E364E" w14:textId="77777777" w:rsidR="009436A2" w:rsidRPr="00A040E1" w:rsidRDefault="009436A2" w:rsidP="002359A0">
            <w:pPr>
              <w:rPr>
                <w:rFonts w:ascii="Calibri" w:eastAsia="Calibri" w:hAnsi="Calibri" w:cs="Times New Roman"/>
              </w:rPr>
            </w:pPr>
          </w:p>
        </w:tc>
        <w:tc>
          <w:tcPr>
            <w:tcW w:w="458" w:type="pct"/>
          </w:tcPr>
          <w:p w14:paraId="061614B3" w14:textId="77777777" w:rsidR="009436A2" w:rsidRPr="00A040E1" w:rsidRDefault="009436A2" w:rsidP="002359A0">
            <w:pPr>
              <w:rPr>
                <w:rFonts w:ascii="Calibri" w:eastAsia="Calibri" w:hAnsi="Calibri" w:cs="Times New Roman"/>
              </w:rPr>
            </w:pPr>
          </w:p>
        </w:tc>
        <w:tc>
          <w:tcPr>
            <w:tcW w:w="457" w:type="pct"/>
          </w:tcPr>
          <w:p w14:paraId="1824B9A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Seznam</w:t>
            </w:r>
          </w:p>
          <w:p w14:paraId="53F2C5A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XML ali MS Access</w:t>
            </w:r>
          </w:p>
        </w:tc>
        <w:tc>
          <w:tcPr>
            <w:tcW w:w="406" w:type="pct"/>
          </w:tcPr>
          <w:p w14:paraId="2394B7C3" w14:textId="77777777" w:rsidR="009436A2" w:rsidRPr="00A040E1" w:rsidRDefault="009436A2" w:rsidP="002359A0">
            <w:pPr>
              <w:rPr>
                <w:rFonts w:ascii="Calibri" w:eastAsia="Calibri" w:hAnsi="Calibri" w:cs="Times New Roman"/>
              </w:rPr>
            </w:pPr>
          </w:p>
        </w:tc>
        <w:tc>
          <w:tcPr>
            <w:tcW w:w="458" w:type="pct"/>
          </w:tcPr>
          <w:p w14:paraId="1B5A7A80" w14:textId="77777777" w:rsidR="009436A2" w:rsidRPr="00A040E1" w:rsidRDefault="009436A2" w:rsidP="002359A0">
            <w:pPr>
              <w:rPr>
                <w:rFonts w:ascii="Calibri" w:eastAsia="Calibri" w:hAnsi="Calibri" w:cs="Times New Roman"/>
              </w:rPr>
            </w:pPr>
          </w:p>
        </w:tc>
        <w:tc>
          <w:tcPr>
            <w:tcW w:w="479" w:type="pct"/>
            <w:vAlign w:val="center"/>
          </w:tcPr>
          <w:p w14:paraId="791A3EFD"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5810BBD5" w14:textId="77777777" w:rsidTr="002359A0">
        <w:trPr>
          <w:cantSplit/>
          <w:trHeight w:val="1134"/>
        </w:trPr>
        <w:tc>
          <w:tcPr>
            <w:tcW w:w="599" w:type="pct"/>
            <w:vAlign w:val="center"/>
          </w:tcPr>
          <w:p w14:paraId="3FBBBC2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Inspireid (ind. kompleks, del naprave – LCP, WI)</w:t>
            </w:r>
          </w:p>
        </w:tc>
        <w:tc>
          <w:tcPr>
            <w:tcW w:w="309" w:type="pct"/>
          </w:tcPr>
          <w:p w14:paraId="202E7D3D" w14:textId="77777777" w:rsidR="009436A2" w:rsidRPr="00A040E1" w:rsidRDefault="009436A2" w:rsidP="002359A0">
            <w:pPr>
              <w:rPr>
                <w:rFonts w:ascii="Calibri" w:eastAsia="Calibri" w:hAnsi="Calibri" w:cs="Times New Roman"/>
              </w:rPr>
            </w:pPr>
          </w:p>
        </w:tc>
        <w:tc>
          <w:tcPr>
            <w:tcW w:w="296" w:type="pct"/>
          </w:tcPr>
          <w:p w14:paraId="328748CE" w14:textId="77777777" w:rsidR="009436A2" w:rsidRPr="00A040E1" w:rsidRDefault="009436A2" w:rsidP="002359A0">
            <w:pPr>
              <w:rPr>
                <w:rFonts w:ascii="Calibri" w:eastAsia="Calibri" w:hAnsi="Calibri" w:cs="Times New Roman"/>
              </w:rPr>
            </w:pPr>
          </w:p>
        </w:tc>
        <w:tc>
          <w:tcPr>
            <w:tcW w:w="319" w:type="pct"/>
          </w:tcPr>
          <w:p w14:paraId="0B00D0CB" w14:textId="77777777" w:rsidR="009436A2" w:rsidRPr="00A040E1" w:rsidRDefault="009436A2" w:rsidP="002359A0">
            <w:pPr>
              <w:rPr>
                <w:rFonts w:ascii="Calibri" w:eastAsia="Calibri" w:hAnsi="Calibri" w:cs="Times New Roman"/>
              </w:rPr>
            </w:pPr>
          </w:p>
        </w:tc>
        <w:tc>
          <w:tcPr>
            <w:tcW w:w="365" w:type="pct"/>
          </w:tcPr>
          <w:p w14:paraId="3956B9F0" w14:textId="77777777" w:rsidR="009436A2" w:rsidRPr="00A040E1" w:rsidRDefault="009436A2" w:rsidP="002359A0">
            <w:pPr>
              <w:rPr>
                <w:rFonts w:ascii="Calibri" w:eastAsia="Calibri" w:hAnsi="Calibri" w:cs="Times New Roman"/>
              </w:rPr>
            </w:pPr>
          </w:p>
        </w:tc>
        <w:tc>
          <w:tcPr>
            <w:tcW w:w="499" w:type="pct"/>
          </w:tcPr>
          <w:p w14:paraId="4F27FCE2" w14:textId="77777777" w:rsidR="009436A2" w:rsidRPr="00A040E1" w:rsidRDefault="009436A2" w:rsidP="002359A0">
            <w:pPr>
              <w:rPr>
                <w:rFonts w:ascii="Calibri" w:eastAsia="Calibri" w:hAnsi="Calibri" w:cs="Times New Roman"/>
              </w:rPr>
            </w:pPr>
          </w:p>
        </w:tc>
        <w:tc>
          <w:tcPr>
            <w:tcW w:w="355" w:type="pct"/>
          </w:tcPr>
          <w:p w14:paraId="4C1D5BFE" w14:textId="77777777" w:rsidR="009436A2" w:rsidRPr="00A040E1" w:rsidRDefault="009436A2" w:rsidP="002359A0">
            <w:pPr>
              <w:rPr>
                <w:rFonts w:ascii="Calibri" w:eastAsia="Calibri" w:hAnsi="Calibri" w:cs="Times New Roman"/>
              </w:rPr>
            </w:pPr>
          </w:p>
        </w:tc>
        <w:tc>
          <w:tcPr>
            <w:tcW w:w="458" w:type="pct"/>
          </w:tcPr>
          <w:p w14:paraId="1D5EFCB6" w14:textId="77777777" w:rsidR="009436A2" w:rsidRPr="00A040E1" w:rsidRDefault="009436A2" w:rsidP="002359A0">
            <w:pPr>
              <w:rPr>
                <w:rFonts w:ascii="Calibri" w:eastAsia="Calibri" w:hAnsi="Calibri" w:cs="Times New Roman"/>
              </w:rPr>
            </w:pPr>
          </w:p>
        </w:tc>
        <w:tc>
          <w:tcPr>
            <w:tcW w:w="457" w:type="pct"/>
          </w:tcPr>
          <w:p w14:paraId="601198F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w:t>
            </w:r>
          </w:p>
          <w:p w14:paraId="1E27686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06" w:type="pct"/>
          </w:tcPr>
          <w:p w14:paraId="68DCCAE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w:t>
            </w:r>
          </w:p>
          <w:p w14:paraId="7960BC1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58" w:type="pct"/>
          </w:tcPr>
          <w:p w14:paraId="0F1C6C5D" w14:textId="77777777" w:rsidR="009436A2" w:rsidRPr="00A040E1" w:rsidRDefault="009436A2" w:rsidP="002359A0">
            <w:pPr>
              <w:rPr>
                <w:rFonts w:ascii="Calibri" w:eastAsia="Calibri" w:hAnsi="Calibri" w:cs="Times New Roman"/>
              </w:rPr>
            </w:pPr>
          </w:p>
        </w:tc>
        <w:tc>
          <w:tcPr>
            <w:tcW w:w="479" w:type="pct"/>
            <w:vAlign w:val="center"/>
          </w:tcPr>
          <w:p w14:paraId="5075F3A4"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0D7A2C43" w14:textId="77777777" w:rsidTr="002359A0">
        <w:trPr>
          <w:cantSplit/>
          <w:trHeight w:val="1134"/>
        </w:trPr>
        <w:tc>
          <w:tcPr>
            <w:tcW w:w="599" w:type="pct"/>
            <w:vAlign w:val="center"/>
          </w:tcPr>
          <w:p w14:paraId="1502D1B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lastRenderedPageBreak/>
              <w:t>Iztok/Izpust</w:t>
            </w:r>
          </w:p>
        </w:tc>
        <w:tc>
          <w:tcPr>
            <w:tcW w:w="309" w:type="pct"/>
          </w:tcPr>
          <w:p w14:paraId="28352710" w14:textId="77777777" w:rsidR="009436A2" w:rsidRPr="00A040E1" w:rsidRDefault="009436A2" w:rsidP="002359A0">
            <w:pPr>
              <w:rPr>
                <w:rFonts w:ascii="Calibri" w:eastAsia="Calibri" w:hAnsi="Calibri" w:cs="Times New Roman"/>
              </w:rPr>
            </w:pPr>
          </w:p>
        </w:tc>
        <w:tc>
          <w:tcPr>
            <w:tcW w:w="296" w:type="pct"/>
          </w:tcPr>
          <w:p w14:paraId="1A285DC4" w14:textId="77777777" w:rsidR="009436A2" w:rsidRPr="00A040E1" w:rsidRDefault="009436A2" w:rsidP="002359A0">
            <w:pPr>
              <w:rPr>
                <w:rFonts w:ascii="Calibri" w:eastAsia="Calibri" w:hAnsi="Calibri" w:cs="Times New Roman"/>
              </w:rPr>
            </w:pPr>
          </w:p>
        </w:tc>
        <w:tc>
          <w:tcPr>
            <w:tcW w:w="319" w:type="pct"/>
          </w:tcPr>
          <w:p w14:paraId="19A1F096" w14:textId="77777777" w:rsidR="009436A2" w:rsidRPr="00A040E1" w:rsidRDefault="009436A2" w:rsidP="002359A0">
            <w:pPr>
              <w:rPr>
                <w:rFonts w:ascii="Calibri" w:eastAsia="Calibri" w:hAnsi="Calibri" w:cs="Times New Roman"/>
              </w:rPr>
            </w:pPr>
          </w:p>
        </w:tc>
        <w:tc>
          <w:tcPr>
            <w:tcW w:w="365" w:type="pct"/>
          </w:tcPr>
          <w:p w14:paraId="74976FCC" w14:textId="77777777" w:rsidR="009436A2" w:rsidRPr="00A040E1" w:rsidRDefault="009436A2" w:rsidP="002359A0">
            <w:pPr>
              <w:rPr>
                <w:rFonts w:ascii="Calibri" w:eastAsia="Calibri" w:hAnsi="Calibri" w:cs="Times New Roman"/>
              </w:rPr>
            </w:pPr>
          </w:p>
        </w:tc>
        <w:tc>
          <w:tcPr>
            <w:tcW w:w="499" w:type="pct"/>
          </w:tcPr>
          <w:p w14:paraId="70A8E5F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 + xls</w:t>
            </w:r>
          </w:p>
          <w:p w14:paraId="1A8BDE9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02E661C8" w14:textId="77777777" w:rsidR="009436A2" w:rsidRPr="00A040E1" w:rsidRDefault="009436A2" w:rsidP="002359A0">
            <w:pPr>
              <w:rPr>
                <w:rFonts w:ascii="Calibri" w:eastAsia="Calibri" w:hAnsi="Calibri" w:cs="Times New Roman"/>
              </w:rPr>
            </w:pPr>
          </w:p>
        </w:tc>
        <w:tc>
          <w:tcPr>
            <w:tcW w:w="458" w:type="pct"/>
          </w:tcPr>
          <w:p w14:paraId="5B41E7DB" w14:textId="77777777" w:rsidR="009436A2" w:rsidRPr="00A040E1" w:rsidRDefault="009436A2" w:rsidP="002359A0">
            <w:pPr>
              <w:rPr>
                <w:rFonts w:ascii="Calibri" w:eastAsia="Calibri" w:hAnsi="Calibri" w:cs="Times New Roman"/>
              </w:rPr>
            </w:pPr>
          </w:p>
        </w:tc>
        <w:tc>
          <w:tcPr>
            <w:tcW w:w="457" w:type="pct"/>
          </w:tcPr>
          <w:p w14:paraId="0A68B13A" w14:textId="77777777" w:rsidR="009436A2" w:rsidRPr="00A040E1" w:rsidRDefault="009436A2" w:rsidP="002359A0">
            <w:pPr>
              <w:rPr>
                <w:rFonts w:ascii="Calibri" w:eastAsia="Calibri" w:hAnsi="Calibri" w:cs="Times New Roman"/>
              </w:rPr>
            </w:pPr>
          </w:p>
        </w:tc>
        <w:tc>
          <w:tcPr>
            <w:tcW w:w="406" w:type="pct"/>
          </w:tcPr>
          <w:p w14:paraId="6D63C16E" w14:textId="77777777" w:rsidR="009436A2" w:rsidRPr="00A040E1" w:rsidRDefault="009436A2" w:rsidP="002359A0">
            <w:pPr>
              <w:rPr>
                <w:rFonts w:ascii="Calibri" w:eastAsia="Calibri" w:hAnsi="Calibri" w:cs="Times New Roman"/>
              </w:rPr>
            </w:pPr>
          </w:p>
        </w:tc>
        <w:tc>
          <w:tcPr>
            <w:tcW w:w="458" w:type="pct"/>
          </w:tcPr>
          <w:p w14:paraId="27007E1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58F300C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p w14:paraId="7D713E0F" w14:textId="77777777" w:rsidR="009436A2" w:rsidRPr="00A040E1" w:rsidRDefault="009436A2" w:rsidP="002359A0">
            <w:pPr>
              <w:rPr>
                <w:rFonts w:ascii="Calibri" w:eastAsia="Calibri" w:hAnsi="Calibri" w:cs="Times New Roman"/>
              </w:rPr>
            </w:pPr>
          </w:p>
        </w:tc>
        <w:tc>
          <w:tcPr>
            <w:tcW w:w="479" w:type="pct"/>
            <w:vAlign w:val="center"/>
          </w:tcPr>
          <w:p w14:paraId="7C66C400"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3312D9C8" w14:textId="77777777" w:rsidTr="002359A0">
        <w:trPr>
          <w:cantSplit/>
          <w:trHeight w:val="1134"/>
        </w:trPr>
        <w:tc>
          <w:tcPr>
            <w:tcW w:w="599" w:type="pct"/>
            <w:vAlign w:val="center"/>
          </w:tcPr>
          <w:p w14:paraId="2300CE5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Izvajalec monitoringa (pooblaščenec)</w:t>
            </w:r>
          </w:p>
        </w:tc>
        <w:tc>
          <w:tcPr>
            <w:tcW w:w="309" w:type="pct"/>
          </w:tcPr>
          <w:p w14:paraId="70F8F529" w14:textId="77777777" w:rsidR="009436A2" w:rsidRPr="00A040E1" w:rsidRDefault="009436A2" w:rsidP="002359A0">
            <w:pPr>
              <w:rPr>
                <w:rFonts w:ascii="Calibri" w:eastAsia="Calibri" w:hAnsi="Calibri" w:cs="Times New Roman"/>
              </w:rPr>
            </w:pPr>
          </w:p>
        </w:tc>
        <w:tc>
          <w:tcPr>
            <w:tcW w:w="296" w:type="pct"/>
          </w:tcPr>
          <w:p w14:paraId="19E21504" w14:textId="77777777" w:rsidR="009436A2" w:rsidRPr="00A040E1" w:rsidRDefault="009436A2" w:rsidP="002359A0">
            <w:pPr>
              <w:rPr>
                <w:rFonts w:ascii="Calibri" w:eastAsia="Calibri" w:hAnsi="Calibri" w:cs="Times New Roman"/>
              </w:rPr>
            </w:pPr>
          </w:p>
        </w:tc>
        <w:tc>
          <w:tcPr>
            <w:tcW w:w="319" w:type="pct"/>
          </w:tcPr>
          <w:p w14:paraId="114CFC51" w14:textId="77777777" w:rsidR="009436A2" w:rsidRPr="00A040E1" w:rsidRDefault="009436A2" w:rsidP="002359A0">
            <w:pPr>
              <w:rPr>
                <w:rFonts w:ascii="Calibri" w:eastAsia="Calibri" w:hAnsi="Calibri" w:cs="Times New Roman"/>
              </w:rPr>
            </w:pPr>
          </w:p>
        </w:tc>
        <w:tc>
          <w:tcPr>
            <w:tcW w:w="365" w:type="pct"/>
          </w:tcPr>
          <w:p w14:paraId="51787C4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16457DC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Seznam</w:t>
            </w:r>
          </w:p>
          <w:p w14:paraId="02F5F82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499" w:type="pct"/>
          </w:tcPr>
          <w:p w14:paraId="313ED6D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 + xls</w:t>
            </w:r>
          </w:p>
          <w:p w14:paraId="52C5306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71DDD92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66E04D76" w14:textId="77777777" w:rsidR="009436A2" w:rsidRPr="00A040E1" w:rsidRDefault="009436A2" w:rsidP="002359A0">
            <w:pPr>
              <w:rPr>
                <w:rFonts w:ascii="Calibri" w:eastAsia="Calibri" w:hAnsi="Calibri" w:cs="Times New Roman"/>
              </w:rPr>
            </w:pPr>
          </w:p>
        </w:tc>
        <w:tc>
          <w:tcPr>
            <w:tcW w:w="457" w:type="pct"/>
          </w:tcPr>
          <w:p w14:paraId="46088CCC" w14:textId="77777777" w:rsidR="009436A2" w:rsidRPr="00A040E1" w:rsidRDefault="009436A2" w:rsidP="002359A0">
            <w:pPr>
              <w:rPr>
                <w:rFonts w:ascii="Calibri" w:eastAsia="Calibri" w:hAnsi="Calibri" w:cs="Times New Roman"/>
              </w:rPr>
            </w:pPr>
          </w:p>
        </w:tc>
        <w:tc>
          <w:tcPr>
            <w:tcW w:w="406" w:type="pct"/>
          </w:tcPr>
          <w:p w14:paraId="510E3B49" w14:textId="77777777" w:rsidR="009436A2" w:rsidRPr="00A040E1" w:rsidRDefault="009436A2" w:rsidP="002359A0">
            <w:pPr>
              <w:rPr>
                <w:rFonts w:ascii="Calibri" w:eastAsia="Calibri" w:hAnsi="Calibri" w:cs="Times New Roman"/>
              </w:rPr>
            </w:pPr>
          </w:p>
        </w:tc>
        <w:tc>
          <w:tcPr>
            <w:tcW w:w="458" w:type="pct"/>
          </w:tcPr>
          <w:p w14:paraId="2A053CC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w:t>
            </w:r>
          </w:p>
          <w:p w14:paraId="25FA8A2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p w14:paraId="1792891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6BA1A3B9"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0A6B9606" w14:textId="77777777" w:rsidTr="002359A0">
        <w:trPr>
          <w:cantSplit/>
          <w:trHeight w:val="1134"/>
        </w:trPr>
        <w:tc>
          <w:tcPr>
            <w:tcW w:w="599" w:type="pct"/>
            <w:vAlign w:val="center"/>
          </w:tcPr>
          <w:p w14:paraId="7539A4F2" w14:textId="77777777" w:rsidR="009436A2" w:rsidRPr="00A040E1" w:rsidRDefault="009436A2" w:rsidP="002359A0">
            <w:pPr>
              <w:rPr>
                <w:rFonts w:ascii="Calibri" w:eastAsia="Calibri" w:hAnsi="Calibri" w:cs="Times New Roman"/>
                <w:highlight w:val="magenta"/>
              </w:rPr>
            </w:pPr>
            <w:r w:rsidRPr="00A040E1">
              <w:rPr>
                <w:rFonts w:ascii="Calibri" w:eastAsia="Calibri" w:hAnsi="Calibri" w:cs="Times New Roman"/>
              </w:rPr>
              <w:t>Koordinate, centroidi (za merilna mesta, naprave in ind. Kompleks, del naprave – LCP in  WI)</w:t>
            </w:r>
          </w:p>
        </w:tc>
        <w:tc>
          <w:tcPr>
            <w:tcW w:w="309" w:type="pct"/>
          </w:tcPr>
          <w:p w14:paraId="3F79C935" w14:textId="77777777" w:rsidR="009436A2" w:rsidRPr="00A040E1" w:rsidRDefault="009436A2" w:rsidP="002359A0">
            <w:pPr>
              <w:rPr>
                <w:rFonts w:ascii="Calibri" w:eastAsia="Calibri" w:hAnsi="Calibri" w:cs="Times New Roman"/>
              </w:rPr>
            </w:pPr>
          </w:p>
        </w:tc>
        <w:tc>
          <w:tcPr>
            <w:tcW w:w="296" w:type="pct"/>
          </w:tcPr>
          <w:p w14:paraId="3E28C24E" w14:textId="77777777" w:rsidR="009436A2" w:rsidRPr="00A040E1" w:rsidRDefault="009436A2" w:rsidP="002359A0">
            <w:pPr>
              <w:rPr>
                <w:rFonts w:ascii="Calibri" w:eastAsia="Calibri" w:hAnsi="Calibri" w:cs="Times New Roman"/>
              </w:rPr>
            </w:pPr>
          </w:p>
        </w:tc>
        <w:tc>
          <w:tcPr>
            <w:tcW w:w="319" w:type="pct"/>
          </w:tcPr>
          <w:p w14:paraId="3CB3123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pdf</w:t>
            </w:r>
          </w:p>
        </w:tc>
        <w:tc>
          <w:tcPr>
            <w:tcW w:w="365" w:type="pct"/>
          </w:tcPr>
          <w:p w14:paraId="3CCD8BD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 poročilo</w:t>
            </w:r>
          </w:p>
          <w:p w14:paraId="347A66C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499" w:type="pct"/>
          </w:tcPr>
          <w:p w14:paraId="56C50E6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60C6247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 + xls</w:t>
            </w:r>
          </w:p>
          <w:p w14:paraId="2C70BE2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7C3C5D8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32DCB8B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o topografiji Pdf, sken, word</w:t>
            </w:r>
          </w:p>
        </w:tc>
        <w:tc>
          <w:tcPr>
            <w:tcW w:w="457" w:type="pct"/>
          </w:tcPr>
          <w:p w14:paraId="58A738F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w:t>
            </w:r>
          </w:p>
          <w:p w14:paraId="2242536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LAN, LON, koordinate</w:t>
            </w:r>
          </w:p>
          <w:p w14:paraId="6587265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06" w:type="pct"/>
          </w:tcPr>
          <w:p w14:paraId="0CD66B6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LAN, LON, koordinate</w:t>
            </w:r>
          </w:p>
          <w:p w14:paraId="18E28D0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58" w:type="pct"/>
          </w:tcPr>
          <w:p w14:paraId="4648499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5E3CD53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5ECD70C1"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63975054" w14:textId="77777777" w:rsidTr="002359A0">
        <w:trPr>
          <w:cantSplit/>
          <w:trHeight w:val="1134"/>
        </w:trPr>
        <w:tc>
          <w:tcPr>
            <w:tcW w:w="599" w:type="pct"/>
            <w:vAlign w:val="center"/>
          </w:tcPr>
          <w:p w14:paraId="5C672BF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LCP in WI z vsemi atributi</w:t>
            </w:r>
          </w:p>
        </w:tc>
        <w:tc>
          <w:tcPr>
            <w:tcW w:w="309" w:type="pct"/>
          </w:tcPr>
          <w:p w14:paraId="7D0E56A7" w14:textId="77777777" w:rsidR="009436A2" w:rsidRPr="00A040E1" w:rsidRDefault="009436A2" w:rsidP="002359A0">
            <w:pPr>
              <w:rPr>
                <w:rFonts w:ascii="Calibri" w:eastAsia="Calibri" w:hAnsi="Calibri" w:cs="Times New Roman"/>
              </w:rPr>
            </w:pPr>
          </w:p>
        </w:tc>
        <w:tc>
          <w:tcPr>
            <w:tcW w:w="296" w:type="pct"/>
          </w:tcPr>
          <w:p w14:paraId="2A1F4027" w14:textId="77777777" w:rsidR="009436A2" w:rsidRPr="00A040E1" w:rsidRDefault="009436A2" w:rsidP="002359A0">
            <w:pPr>
              <w:rPr>
                <w:rFonts w:ascii="Calibri" w:eastAsia="Calibri" w:hAnsi="Calibri" w:cs="Times New Roman"/>
              </w:rPr>
            </w:pPr>
          </w:p>
        </w:tc>
        <w:tc>
          <w:tcPr>
            <w:tcW w:w="319" w:type="pct"/>
          </w:tcPr>
          <w:p w14:paraId="0BECD8D6" w14:textId="77777777" w:rsidR="009436A2" w:rsidRPr="00A040E1" w:rsidRDefault="009436A2" w:rsidP="002359A0">
            <w:pPr>
              <w:rPr>
                <w:rFonts w:ascii="Calibri" w:eastAsia="Calibri" w:hAnsi="Calibri" w:cs="Times New Roman"/>
              </w:rPr>
            </w:pPr>
          </w:p>
        </w:tc>
        <w:tc>
          <w:tcPr>
            <w:tcW w:w="365" w:type="pct"/>
          </w:tcPr>
          <w:p w14:paraId="184733DB" w14:textId="77777777" w:rsidR="009436A2" w:rsidRPr="00A040E1" w:rsidRDefault="009436A2" w:rsidP="002359A0">
            <w:pPr>
              <w:rPr>
                <w:rFonts w:ascii="Calibri" w:eastAsia="Calibri" w:hAnsi="Calibri" w:cs="Times New Roman"/>
              </w:rPr>
            </w:pPr>
          </w:p>
        </w:tc>
        <w:tc>
          <w:tcPr>
            <w:tcW w:w="499" w:type="pct"/>
          </w:tcPr>
          <w:p w14:paraId="7E9D0F2E" w14:textId="77777777" w:rsidR="009436A2" w:rsidRPr="00A040E1" w:rsidRDefault="009436A2" w:rsidP="002359A0">
            <w:pPr>
              <w:rPr>
                <w:rFonts w:ascii="Calibri" w:eastAsia="Calibri" w:hAnsi="Calibri" w:cs="Times New Roman"/>
              </w:rPr>
            </w:pPr>
          </w:p>
        </w:tc>
        <w:tc>
          <w:tcPr>
            <w:tcW w:w="355" w:type="pct"/>
          </w:tcPr>
          <w:p w14:paraId="6A5C4182" w14:textId="77777777" w:rsidR="009436A2" w:rsidRPr="00A040E1" w:rsidRDefault="009436A2" w:rsidP="002359A0">
            <w:pPr>
              <w:rPr>
                <w:rFonts w:ascii="Calibri" w:eastAsia="Calibri" w:hAnsi="Calibri" w:cs="Times New Roman"/>
              </w:rPr>
            </w:pPr>
          </w:p>
        </w:tc>
        <w:tc>
          <w:tcPr>
            <w:tcW w:w="458" w:type="pct"/>
          </w:tcPr>
          <w:p w14:paraId="704A0458" w14:textId="77777777" w:rsidR="009436A2" w:rsidRPr="00A040E1" w:rsidRDefault="009436A2" w:rsidP="002359A0">
            <w:pPr>
              <w:rPr>
                <w:rFonts w:ascii="Calibri" w:eastAsia="Calibri" w:hAnsi="Calibri" w:cs="Times New Roman"/>
              </w:rPr>
            </w:pPr>
          </w:p>
        </w:tc>
        <w:tc>
          <w:tcPr>
            <w:tcW w:w="457" w:type="pct"/>
          </w:tcPr>
          <w:p w14:paraId="6295A84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Seznam</w:t>
            </w:r>
          </w:p>
          <w:p w14:paraId="226616B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XML ali MS Access</w:t>
            </w:r>
          </w:p>
        </w:tc>
        <w:tc>
          <w:tcPr>
            <w:tcW w:w="406" w:type="pct"/>
          </w:tcPr>
          <w:p w14:paraId="41816F26" w14:textId="77777777" w:rsidR="009436A2" w:rsidRPr="00A040E1" w:rsidRDefault="009436A2" w:rsidP="002359A0">
            <w:pPr>
              <w:rPr>
                <w:rFonts w:ascii="Calibri" w:eastAsia="Calibri" w:hAnsi="Calibri" w:cs="Times New Roman"/>
              </w:rPr>
            </w:pPr>
          </w:p>
        </w:tc>
        <w:tc>
          <w:tcPr>
            <w:tcW w:w="458" w:type="pct"/>
          </w:tcPr>
          <w:p w14:paraId="1D91DF65" w14:textId="77777777" w:rsidR="009436A2" w:rsidRPr="00A040E1" w:rsidRDefault="009436A2" w:rsidP="002359A0">
            <w:pPr>
              <w:rPr>
                <w:rFonts w:ascii="Calibri" w:eastAsia="Calibri" w:hAnsi="Calibri" w:cs="Times New Roman"/>
              </w:rPr>
            </w:pPr>
          </w:p>
        </w:tc>
        <w:tc>
          <w:tcPr>
            <w:tcW w:w="479" w:type="pct"/>
            <w:vAlign w:val="center"/>
          </w:tcPr>
          <w:p w14:paraId="0033F053"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3A109842" w14:textId="77777777" w:rsidTr="002359A0">
        <w:trPr>
          <w:cantSplit/>
          <w:trHeight w:val="1134"/>
        </w:trPr>
        <w:tc>
          <w:tcPr>
            <w:tcW w:w="599" w:type="pct"/>
            <w:vAlign w:val="center"/>
          </w:tcPr>
          <w:p w14:paraId="3EF19ED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Matriks (voda, blato, sediment, organizem...)</w:t>
            </w:r>
          </w:p>
        </w:tc>
        <w:tc>
          <w:tcPr>
            <w:tcW w:w="309" w:type="pct"/>
          </w:tcPr>
          <w:p w14:paraId="5667EE7B" w14:textId="77777777" w:rsidR="009436A2" w:rsidRPr="00A040E1" w:rsidRDefault="009436A2" w:rsidP="002359A0">
            <w:pPr>
              <w:rPr>
                <w:rFonts w:ascii="Calibri" w:eastAsia="Calibri" w:hAnsi="Calibri" w:cs="Times New Roman"/>
              </w:rPr>
            </w:pPr>
          </w:p>
        </w:tc>
        <w:tc>
          <w:tcPr>
            <w:tcW w:w="296" w:type="pct"/>
          </w:tcPr>
          <w:p w14:paraId="6C34C3FD" w14:textId="77777777" w:rsidR="009436A2" w:rsidRPr="00A040E1" w:rsidRDefault="009436A2" w:rsidP="002359A0">
            <w:pPr>
              <w:rPr>
                <w:rFonts w:ascii="Calibri" w:eastAsia="Calibri" w:hAnsi="Calibri" w:cs="Times New Roman"/>
              </w:rPr>
            </w:pPr>
          </w:p>
        </w:tc>
        <w:tc>
          <w:tcPr>
            <w:tcW w:w="319" w:type="pct"/>
          </w:tcPr>
          <w:p w14:paraId="3F4FC2E9" w14:textId="77777777" w:rsidR="009436A2" w:rsidRPr="00A040E1" w:rsidRDefault="009436A2" w:rsidP="002359A0">
            <w:pPr>
              <w:rPr>
                <w:rFonts w:ascii="Calibri" w:eastAsia="Calibri" w:hAnsi="Calibri" w:cs="Times New Roman"/>
              </w:rPr>
            </w:pPr>
          </w:p>
        </w:tc>
        <w:tc>
          <w:tcPr>
            <w:tcW w:w="365" w:type="pct"/>
          </w:tcPr>
          <w:p w14:paraId="71F5442D" w14:textId="77777777" w:rsidR="009436A2" w:rsidRPr="00A040E1" w:rsidRDefault="009436A2" w:rsidP="002359A0">
            <w:pPr>
              <w:rPr>
                <w:rFonts w:ascii="Calibri" w:eastAsia="Calibri" w:hAnsi="Calibri" w:cs="Times New Roman"/>
              </w:rPr>
            </w:pPr>
          </w:p>
        </w:tc>
        <w:tc>
          <w:tcPr>
            <w:tcW w:w="499" w:type="pct"/>
          </w:tcPr>
          <w:p w14:paraId="694562E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25EF981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 + xls</w:t>
            </w:r>
          </w:p>
          <w:p w14:paraId="73A9E32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577CF9C2" w14:textId="77777777" w:rsidR="009436A2" w:rsidRPr="00A040E1" w:rsidRDefault="009436A2" w:rsidP="002359A0">
            <w:pPr>
              <w:rPr>
                <w:rFonts w:ascii="Calibri" w:eastAsia="Calibri" w:hAnsi="Calibri" w:cs="Times New Roman"/>
              </w:rPr>
            </w:pPr>
          </w:p>
        </w:tc>
        <w:tc>
          <w:tcPr>
            <w:tcW w:w="458" w:type="pct"/>
          </w:tcPr>
          <w:p w14:paraId="70865B2B" w14:textId="77777777" w:rsidR="009436A2" w:rsidRPr="00A040E1" w:rsidRDefault="009436A2" w:rsidP="002359A0">
            <w:pPr>
              <w:rPr>
                <w:rFonts w:ascii="Calibri" w:eastAsia="Calibri" w:hAnsi="Calibri" w:cs="Times New Roman"/>
              </w:rPr>
            </w:pPr>
          </w:p>
        </w:tc>
        <w:tc>
          <w:tcPr>
            <w:tcW w:w="457" w:type="pct"/>
          </w:tcPr>
          <w:p w14:paraId="6D647CB3" w14:textId="77777777" w:rsidR="009436A2" w:rsidRPr="00A040E1" w:rsidRDefault="009436A2" w:rsidP="002359A0">
            <w:pPr>
              <w:rPr>
                <w:rFonts w:ascii="Calibri" w:eastAsia="Calibri" w:hAnsi="Calibri" w:cs="Times New Roman"/>
              </w:rPr>
            </w:pPr>
          </w:p>
        </w:tc>
        <w:tc>
          <w:tcPr>
            <w:tcW w:w="406" w:type="pct"/>
          </w:tcPr>
          <w:p w14:paraId="4310D770" w14:textId="77777777" w:rsidR="009436A2" w:rsidRPr="00A040E1" w:rsidRDefault="009436A2" w:rsidP="002359A0">
            <w:pPr>
              <w:rPr>
                <w:rFonts w:ascii="Calibri" w:eastAsia="Calibri" w:hAnsi="Calibri" w:cs="Times New Roman"/>
              </w:rPr>
            </w:pPr>
          </w:p>
        </w:tc>
        <w:tc>
          <w:tcPr>
            <w:tcW w:w="458" w:type="pct"/>
          </w:tcPr>
          <w:p w14:paraId="7825B9A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 /</w:t>
            </w:r>
          </w:p>
          <w:p w14:paraId="5A4F3C7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w:t>
            </w:r>
          </w:p>
          <w:p w14:paraId="2CCE84B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 Access</w:t>
            </w:r>
          </w:p>
          <w:p w14:paraId="09C5DC7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06A66F83"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1F88961E" w14:textId="77777777" w:rsidTr="002359A0">
        <w:trPr>
          <w:cantSplit/>
          <w:trHeight w:val="1134"/>
        </w:trPr>
        <w:tc>
          <w:tcPr>
            <w:tcW w:w="599" w:type="pct"/>
            <w:vAlign w:val="center"/>
          </w:tcPr>
          <w:p w14:paraId="29ADE12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Mejna vrednost </w:t>
            </w:r>
          </w:p>
        </w:tc>
        <w:tc>
          <w:tcPr>
            <w:tcW w:w="309" w:type="pct"/>
          </w:tcPr>
          <w:p w14:paraId="0EA2C84B" w14:textId="77777777" w:rsidR="009436A2" w:rsidRPr="00A040E1" w:rsidRDefault="009436A2" w:rsidP="002359A0">
            <w:pPr>
              <w:rPr>
                <w:rFonts w:ascii="Calibri" w:eastAsia="Calibri" w:hAnsi="Calibri" w:cs="Times New Roman"/>
              </w:rPr>
            </w:pPr>
          </w:p>
        </w:tc>
        <w:tc>
          <w:tcPr>
            <w:tcW w:w="296" w:type="pct"/>
          </w:tcPr>
          <w:p w14:paraId="15EAB127" w14:textId="77777777" w:rsidR="009436A2" w:rsidRPr="00A040E1" w:rsidRDefault="009436A2" w:rsidP="002359A0">
            <w:pPr>
              <w:rPr>
                <w:rFonts w:ascii="Calibri" w:eastAsia="Calibri" w:hAnsi="Calibri" w:cs="Times New Roman"/>
              </w:rPr>
            </w:pPr>
          </w:p>
        </w:tc>
        <w:tc>
          <w:tcPr>
            <w:tcW w:w="319" w:type="pct"/>
          </w:tcPr>
          <w:p w14:paraId="679AD8B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Uredba (tudi v poročilu), pdf</w:t>
            </w:r>
          </w:p>
        </w:tc>
        <w:tc>
          <w:tcPr>
            <w:tcW w:w="365" w:type="pct"/>
          </w:tcPr>
          <w:p w14:paraId="3A78E37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Dokument - poročilo, </w:t>
            </w:r>
          </w:p>
          <w:p w14:paraId="4ABBE15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Uredba, pdf</w:t>
            </w:r>
          </w:p>
        </w:tc>
        <w:tc>
          <w:tcPr>
            <w:tcW w:w="499" w:type="pct"/>
          </w:tcPr>
          <w:p w14:paraId="24BFAF0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 + xls</w:t>
            </w:r>
          </w:p>
          <w:p w14:paraId="68AA67C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6C5BF4A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1EC60084" w14:textId="77777777" w:rsidR="009436A2" w:rsidRPr="00A040E1" w:rsidRDefault="009436A2" w:rsidP="002359A0">
            <w:pPr>
              <w:rPr>
                <w:rFonts w:ascii="Calibri" w:eastAsia="Calibri" w:hAnsi="Calibri" w:cs="Times New Roman"/>
              </w:rPr>
            </w:pPr>
          </w:p>
        </w:tc>
        <w:tc>
          <w:tcPr>
            <w:tcW w:w="457" w:type="pct"/>
          </w:tcPr>
          <w:p w14:paraId="2D0E8B0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E-PRTR pragovi za poročanje, uredba, Txt</w:t>
            </w:r>
          </w:p>
          <w:p w14:paraId="21F7E1B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06" w:type="pct"/>
          </w:tcPr>
          <w:p w14:paraId="3D9BB580" w14:textId="77777777" w:rsidR="009436A2" w:rsidRPr="00A040E1" w:rsidRDefault="009436A2" w:rsidP="002359A0">
            <w:pPr>
              <w:rPr>
                <w:rFonts w:ascii="Calibri" w:eastAsia="Calibri" w:hAnsi="Calibri" w:cs="Times New Roman"/>
              </w:rPr>
            </w:pPr>
          </w:p>
        </w:tc>
        <w:tc>
          <w:tcPr>
            <w:tcW w:w="458" w:type="pct"/>
          </w:tcPr>
          <w:p w14:paraId="198EBEE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143F524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5C435E61"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4EA7A275" w14:textId="77777777" w:rsidTr="002359A0">
        <w:trPr>
          <w:cantSplit/>
          <w:trHeight w:val="1134"/>
        </w:trPr>
        <w:tc>
          <w:tcPr>
            <w:tcW w:w="599" w:type="pct"/>
            <w:vAlign w:val="center"/>
          </w:tcPr>
          <w:p w14:paraId="55F3BF6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lastRenderedPageBreak/>
              <w:t>Merilna metoda</w:t>
            </w:r>
          </w:p>
        </w:tc>
        <w:tc>
          <w:tcPr>
            <w:tcW w:w="309" w:type="pct"/>
          </w:tcPr>
          <w:p w14:paraId="0303EA8E" w14:textId="77777777" w:rsidR="009436A2" w:rsidRPr="00A040E1" w:rsidRDefault="009436A2" w:rsidP="002359A0">
            <w:pPr>
              <w:rPr>
                <w:rFonts w:ascii="Calibri" w:eastAsia="Calibri" w:hAnsi="Calibri" w:cs="Times New Roman"/>
              </w:rPr>
            </w:pPr>
          </w:p>
        </w:tc>
        <w:tc>
          <w:tcPr>
            <w:tcW w:w="296" w:type="pct"/>
          </w:tcPr>
          <w:p w14:paraId="484A0C46" w14:textId="77777777" w:rsidR="009436A2" w:rsidRPr="00A040E1" w:rsidRDefault="009436A2" w:rsidP="002359A0">
            <w:pPr>
              <w:rPr>
                <w:rFonts w:ascii="Calibri" w:eastAsia="Calibri" w:hAnsi="Calibri" w:cs="Times New Roman"/>
              </w:rPr>
            </w:pPr>
          </w:p>
        </w:tc>
        <w:tc>
          <w:tcPr>
            <w:tcW w:w="319" w:type="pct"/>
          </w:tcPr>
          <w:p w14:paraId="5BC5A63B" w14:textId="77777777" w:rsidR="009436A2" w:rsidRPr="00A040E1" w:rsidRDefault="009436A2" w:rsidP="002359A0">
            <w:pPr>
              <w:rPr>
                <w:rFonts w:ascii="Calibri" w:eastAsia="Calibri" w:hAnsi="Calibri" w:cs="Times New Roman"/>
              </w:rPr>
            </w:pPr>
          </w:p>
        </w:tc>
        <w:tc>
          <w:tcPr>
            <w:tcW w:w="365" w:type="pct"/>
          </w:tcPr>
          <w:p w14:paraId="48871D3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 poročilo,</w:t>
            </w:r>
          </w:p>
          <w:p w14:paraId="0279BE6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499" w:type="pct"/>
          </w:tcPr>
          <w:p w14:paraId="13891D1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 + xls</w:t>
            </w:r>
          </w:p>
          <w:p w14:paraId="0E2E391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1E507B7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109CB3B0" w14:textId="77777777" w:rsidR="009436A2" w:rsidRPr="00A040E1" w:rsidRDefault="009436A2" w:rsidP="002359A0">
            <w:pPr>
              <w:rPr>
                <w:rFonts w:ascii="Calibri" w:eastAsia="Calibri" w:hAnsi="Calibri" w:cs="Times New Roman"/>
              </w:rPr>
            </w:pPr>
          </w:p>
        </w:tc>
        <w:tc>
          <w:tcPr>
            <w:tcW w:w="457" w:type="pct"/>
          </w:tcPr>
          <w:p w14:paraId="66A6104C" w14:textId="77777777" w:rsidR="009436A2" w:rsidRPr="00A040E1" w:rsidRDefault="009436A2" w:rsidP="002359A0">
            <w:pPr>
              <w:rPr>
                <w:rFonts w:ascii="Calibri" w:eastAsia="Calibri" w:hAnsi="Calibri" w:cs="Times New Roman"/>
              </w:rPr>
            </w:pPr>
          </w:p>
        </w:tc>
        <w:tc>
          <w:tcPr>
            <w:tcW w:w="406" w:type="pct"/>
          </w:tcPr>
          <w:p w14:paraId="0BCC17A4" w14:textId="77777777" w:rsidR="009436A2" w:rsidRPr="00A040E1" w:rsidRDefault="009436A2" w:rsidP="002359A0">
            <w:pPr>
              <w:rPr>
                <w:rFonts w:ascii="Calibri" w:eastAsia="Calibri" w:hAnsi="Calibri" w:cs="Times New Roman"/>
              </w:rPr>
            </w:pPr>
          </w:p>
        </w:tc>
        <w:tc>
          <w:tcPr>
            <w:tcW w:w="458" w:type="pct"/>
          </w:tcPr>
          <w:p w14:paraId="2FB3B4D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 Access</w:t>
            </w:r>
          </w:p>
          <w:p w14:paraId="1C2E444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p w14:paraId="35FEF26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w:t>
            </w:r>
          </w:p>
          <w:p w14:paraId="10A6F8C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 Access</w:t>
            </w:r>
          </w:p>
          <w:p w14:paraId="70A267B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2172DD7C"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6C1D5DE9" w14:textId="77777777" w:rsidTr="002359A0">
        <w:trPr>
          <w:cantSplit/>
          <w:trHeight w:val="1134"/>
        </w:trPr>
        <w:tc>
          <w:tcPr>
            <w:tcW w:w="599" w:type="pct"/>
            <w:vAlign w:val="center"/>
          </w:tcPr>
          <w:p w14:paraId="1010362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Merilna negotovost</w:t>
            </w:r>
          </w:p>
        </w:tc>
        <w:tc>
          <w:tcPr>
            <w:tcW w:w="309" w:type="pct"/>
          </w:tcPr>
          <w:p w14:paraId="58F93860" w14:textId="77777777" w:rsidR="009436A2" w:rsidRPr="00A040E1" w:rsidRDefault="009436A2" w:rsidP="002359A0">
            <w:pPr>
              <w:rPr>
                <w:rFonts w:ascii="Calibri" w:eastAsia="Calibri" w:hAnsi="Calibri" w:cs="Times New Roman"/>
              </w:rPr>
            </w:pPr>
          </w:p>
        </w:tc>
        <w:tc>
          <w:tcPr>
            <w:tcW w:w="296" w:type="pct"/>
          </w:tcPr>
          <w:p w14:paraId="6BF4910A" w14:textId="77777777" w:rsidR="009436A2" w:rsidRPr="00A040E1" w:rsidRDefault="009436A2" w:rsidP="002359A0">
            <w:pPr>
              <w:rPr>
                <w:rFonts w:ascii="Calibri" w:eastAsia="Calibri" w:hAnsi="Calibri" w:cs="Times New Roman"/>
              </w:rPr>
            </w:pPr>
          </w:p>
        </w:tc>
        <w:tc>
          <w:tcPr>
            <w:tcW w:w="319" w:type="pct"/>
          </w:tcPr>
          <w:p w14:paraId="206D287E" w14:textId="77777777" w:rsidR="009436A2" w:rsidRPr="00A040E1" w:rsidRDefault="009436A2" w:rsidP="002359A0">
            <w:pPr>
              <w:rPr>
                <w:rFonts w:ascii="Calibri" w:eastAsia="Calibri" w:hAnsi="Calibri" w:cs="Times New Roman"/>
              </w:rPr>
            </w:pPr>
          </w:p>
        </w:tc>
        <w:tc>
          <w:tcPr>
            <w:tcW w:w="365" w:type="pct"/>
          </w:tcPr>
          <w:p w14:paraId="16B726FE" w14:textId="77777777" w:rsidR="009436A2" w:rsidRPr="00A040E1" w:rsidRDefault="009436A2" w:rsidP="002359A0">
            <w:pPr>
              <w:rPr>
                <w:rFonts w:ascii="Calibri" w:eastAsia="Calibri" w:hAnsi="Calibri" w:cs="Times New Roman"/>
              </w:rPr>
            </w:pPr>
          </w:p>
        </w:tc>
        <w:tc>
          <w:tcPr>
            <w:tcW w:w="499" w:type="pct"/>
          </w:tcPr>
          <w:p w14:paraId="0B5FA11D" w14:textId="77777777" w:rsidR="009436A2" w:rsidRPr="00A040E1" w:rsidRDefault="009436A2" w:rsidP="002359A0">
            <w:pPr>
              <w:rPr>
                <w:rFonts w:ascii="Calibri" w:eastAsia="Calibri" w:hAnsi="Calibri" w:cs="Times New Roman"/>
              </w:rPr>
            </w:pPr>
          </w:p>
        </w:tc>
        <w:tc>
          <w:tcPr>
            <w:tcW w:w="355" w:type="pct"/>
          </w:tcPr>
          <w:p w14:paraId="6EB489E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1F1B8836" w14:textId="77777777" w:rsidR="009436A2" w:rsidRPr="00A040E1" w:rsidRDefault="009436A2" w:rsidP="002359A0">
            <w:pPr>
              <w:rPr>
                <w:rFonts w:ascii="Calibri" w:eastAsia="Calibri" w:hAnsi="Calibri" w:cs="Times New Roman"/>
              </w:rPr>
            </w:pPr>
          </w:p>
        </w:tc>
        <w:tc>
          <w:tcPr>
            <w:tcW w:w="457" w:type="pct"/>
          </w:tcPr>
          <w:p w14:paraId="7E454E10" w14:textId="77777777" w:rsidR="009436A2" w:rsidRPr="00A040E1" w:rsidRDefault="009436A2" w:rsidP="002359A0">
            <w:pPr>
              <w:rPr>
                <w:rFonts w:ascii="Calibri" w:eastAsia="Calibri" w:hAnsi="Calibri" w:cs="Times New Roman"/>
              </w:rPr>
            </w:pPr>
          </w:p>
        </w:tc>
        <w:tc>
          <w:tcPr>
            <w:tcW w:w="406" w:type="pct"/>
          </w:tcPr>
          <w:p w14:paraId="43D0C2D5" w14:textId="77777777" w:rsidR="009436A2" w:rsidRPr="00A040E1" w:rsidRDefault="009436A2" w:rsidP="002359A0">
            <w:pPr>
              <w:rPr>
                <w:rFonts w:ascii="Calibri" w:eastAsia="Calibri" w:hAnsi="Calibri" w:cs="Times New Roman"/>
              </w:rPr>
            </w:pPr>
          </w:p>
        </w:tc>
        <w:tc>
          <w:tcPr>
            <w:tcW w:w="458" w:type="pct"/>
          </w:tcPr>
          <w:p w14:paraId="3ACF4B82" w14:textId="77777777" w:rsidR="009436A2" w:rsidRPr="00A040E1" w:rsidRDefault="009436A2" w:rsidP="002359A0">
            <w:pPr>
              <w:rPr>
                <w:rFonts w:ascii="Calibri" w:eastAsia="Calibri" w:hAnsi="Calibri" w:cs="Times New Roman"/>
              </w:rPr>
            </w:pPr>
          </w:p>
        </w:tc>
        <w:tc>
          <w:tcPr>
            <w:tcW w:w="479" w:type="pct"/>
            <w:vAlign w:val="center"/>
          </w:tcPr>
          <w:p w14:paraId="3D9083CE" w14:textId="77777777" w:rsidR="009436A2" w:rsidRPr="00A040E1" w:rsidRDefault="009436A2" w:rsidP="002359A0">
            <w:pPr>
              <w:rPr>
                <w:rFonts w:ascii="Calibri" w:eastAsia="Calibri" w:hAnsi="Calibri" w:cs="Times New Roman"/>
              </w:rPr>
            </w:pPr>
          </w:p>
        </w:tc>
      </w:tr>
      <w:tr w:rsidR="004141D4" w:rsidRPr="00A040E1" w14:paraId="7FA65971" w14:textId="77777777" w:rsidTr="002359A0">
        <w:trPr>
          <w:cantSplit/>
          <w:trHeight w:val="1134"/>
        </w:trPr>
        <w:tc>
          <w:tcPr>
            <w:tcW w:w="599" w:type="pct"/>
            <w:vAlign w:val="center"/>
          </w:tcPr>
          <w:p w14:paraId="3DA898F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Merilno mesto (in druga poimenovanja)</w:t>
            </w:r>
          </w:p>
        </w:tc>
        <w:tc>
          <w:tcPr>
            <w:tcW w:w="309" w:type="pct"/>
          </w:tcPr>
          <w:p w14:paraId="08006BF0" w14:textId="77777777" w:rsidR="009436A2" w:rsidRPr="00A040E1" w:rsidRDefault="009436A2" w:rsidP="002359A0">
            <w:pPr>
              <w:rPr>
                <w:rFonts w:ascii="Calibri" w:eastAsia="Calibri" w:hAnsi="Calibri" w:cs="Times New Roman"/>
              </w:rPr>
            </w:pPr>
          </w:p>
        </w:tc>
        <w:tc>
          <w:tcPr>
            <w:tcW w:w="296" w:type="pct"/>
          </w:tcPr>
          <w:p w14:paraId="13397882" w14:textId="77777777" w:rsidR="009436A2" w:rsidRPr="00A040E1" w:rsidRDefault="009436A2" w:rsidP="002359A0">
            <w:pPr>
              <w:rPr>
                <w:rFonts w:ascii="Calibri" w:eastAsia="Calibri" w:hAnsi="Calibri" w:cs="Times New Roman"/>
              </w:rPr>
            </w:pPr>
          </w:p>
        </w:tc>
        <w:tc>
          <w:tcPr>
            <w:tcW w:w="319" w:type="pct"/>
          </w:tcPr>
          <w:p w14:paraId="1ED0CE0C" w14:textId="77777777" w:rsidR="009436A2" w:rsidRPr="00A040E1" w:rsidRDefault="009436A2" w:rsidP="002359A0">
            <w:pPr>
              <w:rPr>
                <w:rFonts w:ascii="Calibri" w:eastAsia="Calibri" w:hAnsi="Calibri" w:cs="Times New Roman"/>
              </w:rPr>
            </w:pPr>
          </w:p>
        </w:tc>
        <w:tc>
          <w:tcPr>
            <w:tcW w:w="365" w:type="pct"/>
          </w:tcPr>
          <w:p w14:paraId="4B7D6C6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 poročilo,</w:t>
            </w:r>
          </w:p>
          <w:p w14:paraId="25B3FD7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499" w:type="pct"/>
          </w:tcPr>
          <w:p w14:paraId="051070F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62CB65D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 + xls</w:t>
            </w:r>
          </w:p>
          <w:p w14:paraId="300DB67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191E3EF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386238A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o topografiji, Pdf, sken, word</w:t>
            </w:r>
          </w:p>
        </w:tc>
        <w:tc>
          <w:tcPr>
            <w:tcW w:w="457" w:type="pct"/>
          </w:tcPr>
          <w:p w14:paraId="2B2393D1" w14:textId="77777777" w:rsidR="009436A2" w:rsidRPr="00A040E1" w:rsidRDefault="009436A2" w:rsidP="002359A0">
            <w:pPr>
              <w:rPr>
                <w:rFonts w:ascii="Calibri" w:eastAsia="Calibri" w:hAnsi="Calibri" w:cs="Times New Roman"/>
              </w:rPr>
            </w:pPr>
          </w:p>
        </w:tc>
        <w:tc>
          <w:tcPr>
            <w:tcW w:w="406" w:type="pct"/>
          </w:tcPr>
          <w:p w14:paraId="0EEA8129" w14:textId="77777777" w:rsidR="009436A2" w:rsidRPr="00A040E1" w:rsidRDefault="009436A2" w:rsidP="002359A0">
            <w:pPr>
              <w:rPr>
                <w:rFonts w:ascii="Calibri" w:eastAsia="Calibri" w:hAnsi="Calibri" w:cs="Times New Roman"/>
              </w:rPr>
            </w:pPr>
          </w:p>
        </w:tc>
        <w:tc>
          <w:tcPr>
            <w:tcW w:w="458" w:type="pct"/>
          </w:tcPr>
          <w:p w14:paraId="5569B94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w:t>
            </w:r>
          </w:p>
          <w:p w14:paraId="53F5487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p w14:paraId="03E999C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33BD4900"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5B79C837" w14:textId="77777777" w:rsidTr="002359A0">
        <w:trPr>
          <w:cantSplit/>
          <w:trHeight w:val="1134"/>
        </w:trPr>
        <w:tc>
          <w:tcPr>
            <w:tcW w:w="599" w:type="pct"/>
            <w:vAlign w:val="center"/>
          </w:tcPr>
          <w:p w14:paraId="2BC2391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Naprava</w:t>
            </w:r>
          </w:p>
        </w:tc>
        <w:tc>
          <w:tcPr>
            <w:tcW w:w="309" w:type="pct"/>
          </w:tcPr>
          <w:p w14:paraId="5514F6B4" w14:textId="77777777" w:rsidR="009436A2" w:rsidRPr="00A040E1" w:rsidRDefault="009436A2" w:rsidP="002359A0">
            <w:pPr>
              <w:rPr>
                <w:rFonts w:ascii="Calibri" w:eastAsia="Calibri" w:hAnsi="Calibri" w:cs="Times New Roman"/>
              </w:rPr>
            </w:pPr>
          </w:p>
        </w:tc>
        <w:tc>
          <w:tcPr>
            <w:tcW w:w="296" w:type="pct"/>
          </w:tcPr>
          <w:p w14:paraId="20493EF2" w14:textId="77777777" w:rsidR="009436A2" w:rsidRPr="00A040E1" w:rsidRDefault="009436A2" w:rsidP="002359A0">
            <w:pPr>
              <w:rPr>
                <w:rFonts w:ascii="Calibri" w:eastAsia="Calibri" w:hAnsi="Calibri" w:cs="Times New Roman"/>
              </w:rPr>
            </w:pPr>
          </w:p>
        </w:tc>
        <w:tc>
          <w:tcPr>
            <w:tcW w:w="319" w:type="pct"/>
          </w:tcPr>
          <w:p w14:paraId="35007E7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6EFF753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365" w:type="pct"/>
          </w:tcPr>
          <w:p w14:paraId="593F9ED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pdf</w:t>
            </w:r>
          </w:p>
        </w:tc>
        <w:tc>
          <w:tcPr>
            <w:tcW w:w="499" w:type="pct"/>
          </w:tcPr>
          <w:p w14:paraId="78BE317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337C906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 + xls</w:t>
            </w:r>
          </w:p>
          <w:p w14:paraId="4CBB8D5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5229191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tc>
        <w:tc>
          <w:tcPr>
            <w:tcW w:w="458" w:type="pct"/>
          </w:tcPr>
          <w:p w14:paraId="0DB572B0" w14:textId="77777777" w:rsidR="009436A2" w:rsidRPr="00A040E1" w:rsidRDefault="009436A2" w:rsidP="002359A0">
            <w:pPr>
              <w:rPr>
                <w:rFonts w:ascii="Calibri" w:eastAsia="Calibri" w:hAnsi="Calibri" w:cs="Times New Roman"/>
              </w:rPr>
            </w:pPr>
          </w:p>
        </w:tc>
        <w:tc>
          <w:tcPr>
            <w:tcW w:w="457" w:type="pct"/>
          </w:tcPr>
          <w:p w14:paraId="04FD74CD" w14:textId="77777777" w:rsidR="009436A2" w:rsidRPr="00A040E1" w:rsidRDefault="009436A2" w:rsidP="002359A0">
            <w:pPr>
              <w:rPr>
                <w:rFonts w:ascii="Calibri" w:eastAsia="Calibri" w:hAnsi="Calibri" w:cs="Times New Roman"/>
              </w:rPr>
            </w:pPr>
          </w:p>
        </w:tc>
        <w:tc>
          <w:tcPr>
            <w:tcW w:w="406" w:type="pct"/>
          </w:tcPr>
          <w:p w14:paraId="0A768C0E" w14:textId="77777777" w:rsidR="009436A2" w:rsidRPr="00A040E1" w:rsidRDefault="009436A2" w:rsidP="002359A0">
            <w:pPr>
              <w:rPr>
                <w:rFonts w:ascii="Calibri" w:eastAsia="Calibri" w:hAnsi="Calibri" w:cs="Times New Roman"/>
              </w:rPr>
            </w:pPr>
          </w:p>
        </w:tc>
        <w:tc>
          <w:tcPr>
            <w:tcW w:w="458" w:type="pct"/>
          </w:tcPr>
          <w:p w14:paraId="00E7B5AE"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Evidenca, Access</w:t>
            </w:r>
          </w:p>
          <w:p w14:paraId="5431775A"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REMIS</w:t>
            </w:r>
          </w:p>
          <w:p w14:paraId="08BC98C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463EE55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75F1E20B"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3576E93A" w14:textId="77777777" w:rsidTr="002359A0">
        <w:trPr>
          <w:cantSplit/>
          <w:trHeight w:val="1134"/>
        </w:trPr>
        <w:tc>
          <w:tcPr>
            <w:tcW w:w="599" w:type="pct"/>
            <w:vAlign w:val="center"/>
          </w:tcPr>
          <w:p w14:paraId="6A02C882" w14:textId="77777777" w:rsidR="009436A2" w:rsidRPr="00A040E1" w:rsidRDefault="009436A2" w:rsidP="002359A0">
            <w:pPr>
              <w:rPr>
                <w:rFonts w:ascii="Calibri" w:eastAsia="Calibri" w:hAnsi="Calibri" w:cs="Times New Roman"/>
                <w:highlight w:val="cyan"/>
              </w:rPr>
            </w:pPr>
            <w:r w:rsidRPr="00A040E1">
              <w:rPr>
                <w:rFonts w:ascii="Calibri" w:eastAsia="Calibri" w:hAnsi="Calibri" w:cs="Times New Roman"/>
              </w:rPr>
              <w:t>Odločba, dovoljenje (OVD) in zahteve monitoringa, Vsi atributi OVD, ki so vključeni v EU Registry</w:t>
            </w:r>
          </w:p>
        </w:tc>
        <w:tc>
          <w:tcPr>
            <w:tcW w:w="309" w:type="pct"/>
          </w:tcPr>
          <w:p w14:paraId="07D31DF6" w14:textId="77777777" w:rsidR="009436A2" w:rsidRPr="00A040E1" w:rsidRDefault="009436A2" w:rsidP="002359A0">
            <w:pPr>
              <w:rPr>
                <w:rFonts w:ascii="Calibri" w:eastAsia="Calibri" w:hAnsi="Calibri" w:cs="Times New Roman"/>
              </w:rPr>
            </w:pPr>
          </w:p>
        </w:tc>
        <w:tc>
          <w:tcPr>
            <w:tcW w:w="296" w:type="pct"/>
          </w:tcPr>
          <w:p w14:paraId="49312E13" w14:textId="77777777" w:rsidR="009436A2" w:rsidRPr="00A040E1" w:rsidRDefault="009436A2" w:rsidP="002359A0">
            <w:pPr>
              <w:rPr>
                <w:rFonts w:ascii="Calibri" w:eastAsia="Calibri" w:hAnsi="Calibri" w:cs="Times New Roman"/>
              </w:rPr>
            </w:pPr>
          </w:p>
        </w:tc>
        <w:tc>
          <w:tcPr>
            <w:tcW w:w="319" w:type="pct"/>
          </w:tcPr>
          <w:p w14:paraId="7EC16238" w14:textId="77777777" w:rsidR="009436A2" w:rsidRPr="00A040E1" w:rsidRDefault="009436A2" w:rsidP="002359A0">
            <w:pPr>
              <w:rPr>
                <w:rFonts w:ascii="Calibri" w:eastAsia="Calibri" w:hAnsi="Calibri" w:cs="Times New Roman"/>
              </w:rPr>
            </w:pPr>
          </w:p>
        </w:tc>
        <w:tc>
          <w:tcPr>
            <w:tcW w:w="365" w:type="pct"/>
          </w:tcPr>
          <w:p w14:paraId="5BE1FDF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uredba,</w:t>
            </w:r>
          </w:p>
          <w:p w14:paraId="07D813A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499" w:type="pct"/>
          </w:tcPr>
          <w:p w14:paraId="0776558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Baza (MOP) Access</w:t>
            </w:r>
          </w:p>
          <w:p w14:paraId="61BC7C9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17050840" w14:textId="77777777" w:rsidR="009436A2" w:rsidRPr="00A040E1" w:rsidRDefault="009436A2" w:rsidP="002359A0">
            <w:pPr>
              <w:rPr>
                <w:rFonts w:ascii="Calibri" w:eastAsia="Calibri" w:hAnsi="Calibri" w:cs="Times New Roman"/>
              </w:rPr>
            </w:pPr>
          </w:p>
        </w:tc>
        <w:tc>
          <w:tcPr>
            <w:tcW w:w="458" w:type="pct"/>
          </w:tcPr>
          <w:p w14:paraId="371A2CBB" w14:textId="77777777" w:rsidR="009436A2" w:rsidRPr="00A040E1" w:rsidRDefault="009436A2" w:rsidP="002359A0">
            <w:pPr>
              <w:rPr>
                <w:rFonts w:ascii="Calibri" w:eastAsia="Calibri" w:hAnsi="Calibri" w:cs="Times New Roman"/>
              </w:rPr>
            </w:pPr>
          </w:p>
        </w:tc>
        <w:tc>
          <w:tcPr>
            <w:tcW w:w="457" w:type="pct"/>
          </w:tcPr>
          <w:p w14:paraId="0232E598" w14:textId="77777777" w:rsidR="009436A2" w:rsidRPr="00A040E1" w:rsidRDefault="009436A2" w:rsidP="002359A0">
            <w:pPr>
              <w:rPr>
                <w:rFonts w:ascii="Calibri" w:eastAsia="Calibri" w:hAnsi="Calibri" w:cs="Times New Roman"/>
              </w:rPr>
            </w:pPr>
          </w:p>
        </w:tc>
        <w:tc>
          <w:tcPr>
            <w:tcW w:w="406" w:type="pct"/>
          </w:tcPr>
          <w:p w14:paraId="759E9BA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XML ali MS Access</w:t>
            </w:r>
          </w:p>
        </w:tc>
        <w:tc>
          <w:tcPr>
            <w:tcW w:w="458" w:type="pct"/>
          </w:tcPr>
          <w:p w14:paraId="60C67903"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Evidenca Access</w:t>
            </w:r>
          </w:p>
          <w:p w14:paraId="391D581C"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REMIS</w:t>
            </w:r>
          </w:p>
          <w:p w14:paraId="35C9F2D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1F76766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1EA83145"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0BB8F7A7" w14:textId="77777777" w:rsidTr="002359A0">
        <w:trPr>
          <w:cantSplit/>
          <w:trHeight w:val="1134"/>
        </w:trPr>
        <w:tc>
          <w:tcPr>
            <w:tcW w:w="599" w:type="pct"/>
            <w:vAlign w:val="center"/>
          </w:tcPr>
          <w:p w14:paraId="2DDE22A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lastRenderedPageBreak/>
              <w:t>Parameter, E-PRTR parameter (Snov, element)</w:t>
            </w:r>
          </w:p>
        </w:tc>
        <w:tc>
          <w:tcPr>
            <w:tcW w:w="309" w:type="pct"/>
          </w:tcPr>
          <w:p w14:paraId="3DE40635" w14:textId="77777777" w:rsidR="009436A2" w:rsidRPr="00A040E1" w:rsidRDefault="009436A2" w:rsidP="002359A0">
            <w:pPr>
              <w:rPr>
                <w:rFonts w:ascii="Calibri" w:eastAsia="Calibri" w:hAnsi="Calibri" w:cs="Times New Roman"/>
              </w:rPr>
            </w:pPr>
          </w:p>
        </w:tc>
        <w:tc>
          <w:tcPr>
            <w:tcW w:w="296" w:type="pct"/>
          </w:tcPr>
          <w:p w14:paraId="6FCEF92A" w14:textId="77777777" w:rsidR="009436A2" w:rsidRPr="00A040E1" w:rsidRDefault="009436A2" w:rsidP="002359A0">
            <w:pPr>
              <w:rPr>
                <w:rFonts w:ascii="Calibri" w:eastAsia="Calibri" w:hAnsi="Calibri" w:cs="Times New Roman"/>
              </w:rPr>
            </w:pPr>
          </w:p>
        </w:tc>
        <w:tc>
          <w:tcPr>
            <w:tcW w:w="319" w:type="pct"/>
          </w:tcPr>
          <w:p w14:paraId="7239BF4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Uredba /poročilo, pdf</w:t>
            </w:r>
          </w:p>
        </w:tc>
        <w:tc>
          <w:tcPr>
            <w:tcW w:w="365" w:type="pct"/>
          </w:tcPr>
          <w:p w14:paraId="2C6B42AF" w14:textId="77777777" w:rsidR="009436A2" w:rsidRPr="00A040E1" w:rsidRDefault="009436A2" w:rsidP="002359A0">
            <w:pPr>
              <w:rPr>
                <w:rFonts w:ascii="Calibri" w:eastAsia="Calibri" w:hAnsi="Calibri" w:cs="Times New Roman"/>
              </w:rPr>
            </w:pPr>
          </w:p>
        </w:tc>
        <w:tc>
          <w:tcPr>
            <w:tcW w:w="499" w:type="pct"/>
          </w:tcPr>
          <w:p w14:paraId="29EA093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 + xls</w:t>
            </w:r>
          </w:p>
          <w:p w14:paraId="1270746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7F2F2D3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4FE6C351" w14:textId="77777777" w:rsidR="009436A2" w:rsidRPr="00A040E1" w:rsidRDefault="009436A2" w:rsidP="002359A0">
            <w:pPr>
              <w:rPr>
                <w:rFonts w:ascii="Calibri" w:eastAsia="Calibri" w:hAnsi="Calibri" w:cs="Times New Roman"/>
              </w:rPr>
            </w:pPr>
          </w:p>
        </w:tc>
        <w:tc>
          <w:tcPr>
            <w:tcW w:w="457" w:type="pct"/>
          </w:tcPr>
          <w:p w14:paraId="62DFCB9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EEA šifrant, EU Registry in E-PRTR, Linki na, EEA spletni strani</w:t>
            </w:r>
          </w:p>
          <w:p w14:paraId="3E91956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Access</w:t>
            </w:r>
          </w:p>
        </w:tc>
        <w:tc>
          <w:tcPr>
            <w:tcW w:w="406" w:type="pct"/>
          </w:tcPr>
          <w:p w14:paraId="721C6EF2" w14:textId="77777777" w:rsidR="009436A2" w:rsidRPr="00A040E1" w:rsidRDefault="009436A2" w:rsidP="002359A0">
            <w:pPr>
              <w:rPr>
                <w:rFonts w:ascii="Calibri" w:eastAsia="Calibri" w:hAnsi="Calibri" w:cs="Times New Roman"/>
              </w:rPr>
            </w:pPr>
          </w:p>
        </w:tc>
        <w:tc>
          <w:tcPr>
            <w:tcW w:w="458" w:type="pct"/>
          </w:tcPr>
          <w:p w14:paraId="47D92968"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Šifrant, Access</w:t>
            </w:r>
          </w:p>
          <w:p w14:paraId="71165F6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Šifrant, Access</w:t>
            </w:r>
          </w:p>
          <w:p w14:paraId="025716D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6212F11E"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0A14B27F" w14:textId="77777777" w:rsidTr="002359A0">
        <w:trPr>
          <w:cantSplit/>
          <w:trHeight w:val="1134"/>
        </w:trPr>
        <w:tc>
          <w:tcPr>
            <w:tcW w:w="599" w:type="pct"/>
            <w:vAlign w:val="center"/>
          </w:tcPr>
          <w:p w14:paraId="52016D6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(po vrednotenju za prejšnja leta)</w:t>
            </w:r>
          </w:p>
        </w:tc>
        <w:tc>
          <w:tcPr>
            <w:tcW w:w="309" w:type="pct"/>
          </w:tcPr>
          <w:p w14:paraId="1BCFCB70" w14:textId="77777777" w:rsidR="009436A2" w:rsidRPr="00A040E1" w:rsidRDefault="009436A2" w:rsidP="002359A0">
            <w:pPr>
              <w:rPr>
                <w:rFonts w:ascii="Calibri" w:eastAsia="Calibri" w:hAnsi="Calibri" w:cs="Times New Roman"/>
              </w:rPr>
            </w:pPr>
          </w:p>
        </w:tc>
        <w:tc>
          <w:tcPr>
            <w:tcW w:w="296" w:type="pct"/>
          </w:tcPr>
          <w:p w14:paraId="0DBC3D31" w14:textId="77777777" w:rsidR="009436A2" w:rsidRPr="00A040E1" w:rsidRDefault="009436A2" w:rsidP="002359A0">
            <w:pPr>
              <w:rPr>
                <w:rFonts w:ascii="Calibri" w:eastAsia="Calibri" w:hAnsi="Calibri" w:cs="Times New Roman"/>
              </w:rPr>
            </w:pPr>
          </w:p>
        </w:tc>
        <w:tc>
          <w:tcPr>
            <w:tcW w:w="319" w:type="pct"/>
          </w:tcPr>
          <w:p w14:paraId="09842871" w14:textId="77777777" w:rsidR="009436A2" w:rsidRPr="00A040E1" w:rsidRDefault="009436A2" w:rsidP="002359A0">
            <w:pPr>
              <w:rPr>
                <w:rFonts w:ascii="Calibri" w:eastAsia="Calibri" w:hAnsi="Calibri" w:cs="Times New Roman"/>
              </w:rPr>
            </w:pPr>
          </w:p>
        </w:tc>
        <w:tc>
          <w:tcPr>
            <w:tcW w:w="365" w:type="pct"/>
          </w:tcPr>
          <w:p w14:paraId="2E102DE6" w14:textId="77777777" w:rsidR="009436A2" w:rsidRPr="00A040E1" w:rsidRDefault="009436A2" w:rsidP="002359A0">
            <w:pPr>
              <w:rPr>
                <w:rFonts w:ascii="Calibri" w:eastAsia="Calibri" w:hAnsi="Calibri" w:cs="Times New Roman"/>
              </w:rPr>
            </w:pPr>
          </w:p>
        </w:tc>
        <w:tc>
          <w:tcPr>
            <w:tcW w:w="499" w:type="pct"/>
          </w:tcPr>
          <w:p w14:paraId="3DBDA8E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(shranjene poizvedbe  v access bazi), Access</w:t>
            </w:r>
          </w:p>
          <w:p w14:paraId="300538F3"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5366A15C" w14:textId="77777777" w:rsidR="009436A2" w:rsidRPr="00A040E1" w:rsidRDefault="009436A2" w:rsidP="002359A0">
            <w:pPr>
              <w:rPr>
                <w:rFonts w:ascii="Calibri" w:eastAsia="Calibri" w:hAnsi="Calibri" w:cs="Times New Roman"/>
              </w:rPr>
            </w:pPr>
          </w:p>
        </w:tc>
        <w:tc>
          <w:tcPr>
            <w:tcW w:w="458" w:type="pct"/>
          </w:tcPr>
          <w:p w14:paraId="23493385" w14:textId="77777777" w:rsidR="009436A2" w:rsidRPr="00A040E1" w:rsidRDefault="009436A2" w:rsidP="002359A0">
            <w:pPr>
              <w:rPr>
                <w:rFonts w:ascii="Calibri" w:eastAsia="Calibri" w:hAnsi="Calibri" w:cs="Times New Roman"/>
              </w:rPr>
            </w:pPr>
          </w:p>
        </w:tc>
        <w:tc>
          <w:tcPr>
            <w:tcW w:w="457" w:type="pct"/>
          </w:tcPr>
          <w:p w14:paraId="4A4A3AC6" w14:textId="77777777" w:rsidR="009436A2" w:rsidRPr="00A040E1" w:rsidRDefault="009436A2" w:rsidP="002359A0">
            <w:pPr>
              <w:rPr>
                <w:rFonts w:ascii="Calibri" w:eastAsia="Calibri" w:hAnsi="Calibri" w:cs="Times New Roman"/>
              </w:rPr>
            </w:pPr>
          </w:p>
        </w:tc>
        <w:tc>
          <w:tcPr>
            <w:tcW w:w="406" w:type="pct"/>
          </w:tcPr>
          <w:p w14:paraId="1CBDA662" w14:textId="77777777" w:rsidR="009436A2" w:rsidRPr="00A040E1" w:rsidRDefault="009436A2" w:rsidP="002359A0">
            <w:pPr>
              <w:rPr>
                <w:rFonts w:ascii="Calibri" w:eastAsia="Calibri" w:hAnsi="Calibri" w:cs="Times New Roman"/>
              </w:rPr>
            </w:pPr>
          </w:p>
        </w:tc>
        <w:tc>
          <w:tcPr>
            <w:tcW w:w="458" w:type="pct"/>
          </w:tcPr>
          <w:p w14:paraId="32A4B905"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Evidenca Access</w:t>
            </w:r>
          </w:p>
          <w:p w14:paraId="745AD03A"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REMIS</w:t>
            </w:r>
          </w:p>
          <w:p w14:paraId="5AF331F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3ED1868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0723F904"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6930E275" w14:textId="77777777" w:rsidTr="002359A0">
        <w:trPr>
          <w:cantSplit/>
          <w:trHeight w:val="1134"/>
        </w:trPr>
        <w:tc>
          <w:tcPr>
            <w:tcW w:w="599" w:type="pct"/>
            <w:vAlign w:val="center"/>
          </w:tcPr>
          <w:p w14:paraId="571073C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monitoringa (zavezanca, pooblaščenca)</w:t>
            </w:r>
          </w:p>
        </w:tc>
        <w:tc>
          <w:tcPr>
            <w:tcW w:w="309" w:type="pct"/>
          </w:tcPr>
          <w:p w14:paraId="2D365144"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xls</w:t>
            </w:r>
          </w:p>
          <w:p w14:paraId="17D86B7B" w14:textId="77777777" w:rsidR="009436A2" w:rsidRPr="00A040E1" w:rsidRDefault="009436A2" w:rsidP="002359A0">
            <w:pPr>
              <w:rPr>
                <w:rFonts w:ascii="Calibri" w:eastAsia="Calibri" w:hAnsi="Calibri" w:cs="Times New Roman"/>
              </w:rPr>
            </w:pPr>
          </w:p>
        </w:tc>
        <w:tc>
          <w:tcPr>
            <w:tcW w:w="296" w:type="pct"/>
          </w:tcPr>
          <w:p w14:paraId="64A015FD" w14:textId="77777777" w:rsidR="009436A2" w:rsidRPr="00A040E1" w:rsidRDefault="009436A2" w:rsidP="002359A0">
            <w:pPr>
              <w:rPr>
                <w:rFonts w:ascii="Calibri" w:eastAsia="Calibri" w:hAnsi="Calibri" w:cs="Times New Roman"/>
              </w:rPr>
            </w:pPr>
          </w:p>
        </w:tc>
        <w:tc>
          <w:tcPr>
            <w:tcW w:w="319" w:type="pct"/>
          </w:tcPr>
          <w:p w14:paraId="6C786F9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pdf</w:t>
            </w:r>
          </w:p>
        </w:tc>
        <w:tc>
          <w:tcPr>
            <w:tcW w:w="365" w:type="pct"/>
          </w:tcPr>
          <w:p w14:paraId="635EB8A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 poročilo</w:t>
            </w:r>
          </w:p>
          <w:p w14:paraId="43DF61D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499" w:type="pct"/>
          </w:tcPr>
          <w:p w14:paraId="6BB9809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w:t>
            </w:r>
          </w:p>
          <w:p w14:paraId="468835D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7286707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2A956CA2"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o topografiji, o pregledih telesa in poročilo o meteo podatkih, pdf, sken</w:t>
            </w:r>
          </w:p>
        </w:tc>
        <w:tc>
          <w:tcPr>
            <w:tcW w:w="457" w:type="pct"/>
          </w:tcPr>
          <w:p w14:paraId="41754FC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E-PRTR poročilo zavezanca, XML ali MS Access</w:t>
            </w:r>
          </w:p>
        </w:tc>
        <w:tc>
          <w:tcPr>
            <w:tcW w:w="406" w:type="pct"/>
          </w:tcPr>
          <w:p w14:paraId="4C835A37" w14:textId="77777777" w:rsidR="009436A2" w:rsidRPr="00A040E1" w:rsidRDefault="009436A2" w:rsidP="002359A0">
            <w:pPr>
              <w:rPr>
                <w:rFonts w:ascii="Calibri" w:eastAsia="Calibri" w:hAnsi="Calibri" w:cs="Times New Roman"/>
              </w:rPr>
            </w:pPr>
          </w:p>
        </w:tc>
        <w:tc>
          <w:tcPr>
            <w:tcW w:w="458" w:type="pct"/>
          </w:tcPr>
          <w:p w14:paraId="6628DBA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487F702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 doc, docx</w:t>
            </w:r>
          </w:p>
          <w:p w14:paraId="5BFF7EB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w:t>
            </w:r>
          </w:p>
          <w:p w14:paraId="73ADCCF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w:t>
            </w:r>
          </w:p>
          <w:p w14:paraId="6D9CCAF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 doc, docx</w:t>
            </w:r>
          </w:p>
        </w:tc>
        <w:tc>
          <w:tcPr>
            <w:tcW w:w="479" w:type="pct"/>
            <w:vAlign w:val="center"/>
          </w:tcPr>
          <w:p w14:paraId="3323383A"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5DF779E5" w14:textId="77777777" w:rsidTr="002359A0">
        <w:trPr>
          <w:cantSplit/>
          <w:trHeight w:val="1134"/>
        </w:trPr>
        <w:tc>
          <w:tcPr>
            <w:tcW w:w="599" w:type="pct"/>
            <w:vAlign w:val="center"/>
          </w:tcPr>
          <w:p w14:paraId="136C971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Prostorska enota (reka, jezero...)</w:t>
            </w:r>
          </w:p>
        </w:tc>
        <w:tc>
          <w:tcPr>
            <w:tcW w:w="309" w:type="pct"/>
          </w:tcPr>
          <w:p w14:paraId="47ED3F79" w14:textId="77777777" w:rsidR="009436A2" w:rsidRPr="00A040E1" w:rsidRDefault="009436A2" w:rsidP="002359A0">
            <w:pPr>
              <w:rPr>
                <w:rFonts w:ascii="Calibri" w:eastAsia="Calibri" w:hAnsi="Calibri" w:cs="Times New Roman"/>
              </w:rPr>
            </w:pPr>
          </w:p>
        </w:tc>
        <w:tc>
          <w:tcPr>
            <w:tcW w:w="296" w:type="pct"/>
          </w:tcPr>
          <w:p w14:paraId="73A8D0EE" w14:textId="77777777" w:rsidR="009436A2" w:rsidRPr="00A040E1" w:rsidRDefault="009436A2" w:rsidP="002359A0">
            <w:pPr>
              <w:rPr>
                <w:rFonts w:ascii="Calibri" w:eastAsia="Calibri" w:hAnsi="Calibri" w:cs="Times New Roman"/>
              </w:rPr>
            </w:pPr>
          </w:p>
        </w:tc>
        <w:tc>
          <w:tcPr>
            <w:tcW w:w="319" w:type="pct"/>
          </w:tcPr>
          <w:p w14:paraId="2E6441B5" w14:textId="77777777" w:rsidR="009436A2" w:rsidRPr="00A040E1" w:rsidRDefault="009436A2" w:rsidP="002359A0">
            <w:pPr>
              <w:rPr>
                <w:rFonts w:ascii="Calibri" w:eastAsia="Calibri" w:hAnsi="Calibri" w:cs="Times New Roman"/>
              </w:rPr>
            </w:pPr>
          </w:p>
        </w:tc>
        <w:tc>
          <w:tcPr>
            <w:tcW w:w="365" w:type="pct"/>
          </w:tcPr>
          <w:p w14:paraId="57399159" w14:textId="77777777" w:rsidR="009436A2" w:rsidRPr="00A040E1" w:rsidRDefault="009436A2" w:rsidP="002359A0">
            <w:pPr>
              <w:rPr>
                <w:rFonts w:ascii="Calibri" w:eastAsia="Calibri" w:hAnsi="Calibri" w:cs="Times New Roman"/>
              </w:rPr>
            </w:pPr>
          </w:p>
        </w:tc>
        <w:tc>
          <w:tcPr>
            <w:tcW w:w="499" w:type="pct"/>
          </w:tcPr>
          <w:p w14:paraId="5689DFF1" w14:textId="77777777" w:rsidR="009436A2" w:rsidRPr="00A040E1" w:rsidRDefault="009436A2" w:rsidP="002359A0">
            <w:pPr>
              <w:rPr>
                <w:rFonts w:ascii="Calibri" w:eastAsia="Calibri" w:hAnsi="Calibri" w:cs="Times New Roman"/>
              </w:rPr>
            </w:pPr>
          </w:p>
        </w:tc>
        <w:tc>
          <w:tcPr>
            <w:tcW w:w="355" w:type="pct"/>
          </w:tcPr>
          <w:p w14:paraId="02610DE0" w14:textId="77777777" w:rsidR="009436A2" w:rsidRPr="00A040E1" w:rsidRDefault="009436A2" w:rsidP="002359A0">
            <w:pPr>
              <w:rPr>
                <w:rFonts w:ascii="Calibri" w:eastAsia="Calibri" w:hAnsi="Calibri" w:cs="Times New Roman"/>
              </w:rPr>
            </w:pPr>
          </w:p>
        </w:tc>
        <w:tc>
          <w:tcPr>
            <w:tcW w:w="458" w:type="pct"/>
          </w:tcPr>
          <w:p w14:paraId="605DFE60" w14:textId="77777777" w:rsidR="009436A2" w:rsidRPr="00A040E1" w:rsidRDefault="009436A2" w:rsidP="002359A0">
            <w:pPr>
              <w:rPr>
                <w:rFonts w:ascii="Calibri" w:eastAsia="Calibri" w:hAnsi="Calibri" w:cs="Times New Roman"/>
              </w:rPr>
            </w:pPr>
          </w:p>
          <w:p w14:paraId="10F484F8" w14:textId="77777777" w:rsidR="009436A2" w:rsidRPr="00A040E1" w:rsidRDefault="009436A2" w:rsidP="002359A0">
            <w:pPr>
              <w:rPr>
                <w:rFonts w:ascii="Calibri" w:eastAsia="Calibri" w:hAnsi="Calibri" w:cs="Times New Roman"/>
              </w:rPr>
            </w:pPr>
          </w:p>
        </w:tc>
        <w:tc>
          <w:tcPr>
            <w:tcW w:w="457" w:type="pct"/>
          </w:tcPr>
          <w:p w14:paraId="0F9DCB47" w14:textId="77777777" w:rsidR="009436A2" w:rsidRPr="00A040E1" w:rsidRDefault="009436A2" w:rsidP="002359A0">
            <w:pPr>
              <w:rPr>
                <w:rFonts w:ascii="Calibri" w:eastAsia="Calibri" w:hAnsi="Calibri" w:cs="Times New Roman"/>
              </w:rPr>
            </w:pPr>
          </w:p>
        </w:tc>
        <w:tc>
          <w:tcPr>
            <w:tcW w:w="406" w:type="pct"/>
          </w:tcPr>
          <w:p w14:paraId="338C2A93" w14:textId="77777777" w:rsidR="009436A2" w:rsidRPr="00A040E1" w:rsidRDefault="009436A2" w:rsidP="002359A0">
            <w:pPr>
              <w:rPr>
                <w:rFonts w:ascii="Calibri" w:eastAsia="Calibri" w:hAnsi="Calibri" w:cs="Times New Roman"/>
              </w:rPr>
            </w:pPr>
          </w:p>
        </w:tc>
        <w:tc>
          <w:tcPr>
            <w:tcW w:w="458" w:type="pct"/>
          </w:tcPr>
          <w:p w14:paraId="234A23B1" w14:textId="77777777" w:rsidR="009436A2" w:rsidRPr="00A040E1" w:rsidRDefault="009436A2" w:rsidP="002359A0">
            <w:pPr>
              <w:rPr>
                <w:rFonts w:ascii="Calibri" w:eastAsia="Calibri" w:hAnsi="Calibri" w:cs="Times New Roman"/>
              </w:rPr>
            </w:pPr>
          </w:p>
        </w:tc>
        <w:tc>
          <w:tcPr>
            <w:tcW w:w="479" w:type="pct"/>
            <w:vAlign w:val="center"/>
          </w:tcPr>
          <w:p w14:paraId="6E48126B"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0AB7C29A" w14:textId="77777777" w:rsidTr="002359A0">
        <w:trPr>
          <w:cantSplit/>
          <w:trHeight w:val="1134"/>
        </w:trPr>
        <w:tc>
          <w:tcPr>
            <w:tcW w:w="599" w:type="pct"/>
            <w:vAlign w:val="center"/>
          </w:tcPr>
          <w:p w14:paraId="7A0C3D19"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Vir hrupa: obrat, ind. kompleks, odprto</w:t>
            </w:r>
          </w:p>
          <w:p w14:paraId="4290F26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parkirišče, pristanišče, objekt za pretovor blaga, letališče, ki ni večje, heliport </w:t>
            </w:r>
          </w:p>
        </w:tc>
        <w:tc>
          <w:tcPr>
            <w:tcW w:w="309" w:type="pct"/>
          </w:tcPr>
          <w:p w14:paraId="4DB018E2" w14:textId="77777777" w:rsidR="009436A2" w:rsidRPr="00A040E1" w:rsidRDefault="009436A2" w:rsidP="002359A0">
            <w:pPr>
              <w:rPr>
                <w:rFonts w:ascii="Calibri" w:eastAsia="Calibri" w:hAnsi="Calibri" w:cs="Times New Roman"/>
              </w:rPr>
            </w:pPr>
          </w:p>
        </w:tc>
        <w:tc>
          <w:tcPr>
            <w:tcW w:w="296" w:type="pct"/>
          </w:tcPr>
          <w:p w14:paraId="77B76A2B" w14:textId="77777777" w:rsidR="009436A2" w:rsidRPr="00A040E1" w:rsidRDefault="009436A2" w:rsidP="002359A0">
            <w:pPr>
              <w:rPr>
                <w:rFonts w:ascii="Calibri" w:eastAsia="Calibri" w:hAnsi="Calibri" w:cs="Times New Roman"/>
              </w:rPr>
            </w:pPr>
          </w:p>
        </w:tc>
        <w:tc>
          <w:tcPr>
            <w:tcW w:w="319" w:type="pct"/>
          </w:tcPr>
          <w:p w14:paraId="5270EC2E" w14:textId="77777777" w:rsidR="009436A2" w:rsidRPr="00A040E1" w:rsidRDefault="009436A2" w:rsidP="002359A0">
            <w:pPr>
              <w:rPr>
                <w:rFonts w:ascii="Calibri" w:eastAsia="Calibri" w:hAnsi="Calibri" w:cs="Times New Roman"/>
              </w:rPr>
            </w:pPr>
          </w:p>
        </w:tc>
        <w:tc>
          <w:tcPr>
            <w:tcW w:w="365" w:type="pct"/>
          </w:tcPr>
          <w:p w14:paraId="51218497"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 - poročilo,</w:t>
            </w:r>
          </w:p>
          <w:p w14:paraId="0DE87391"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Pdf</w:t>
            </w:r>
          </w:p>
        </w:tc>
        <w:tc>
          <w:tcPr>
            <w:tcW w:w="499" w:type="pct"/>
          </w:tcPr>
          <w:p w14:paraId="29A64BEE" w14:textId="77777777" w:rsidR="009436A2" w:rsidRPr="00A040E1" w:rsidRDefault="009436A2" w:rsidP="002359A0">
            <w:pPr>
              <w:rPr>
                <w:rFonts w:ascii="Calibri" w:eastAsia="Calibri" w:hAnsi="Calibri" w:cs="Times New Roman"/>
              </w:rPr>
            </w:pPr>
          </w:p>
        </w:tc>
        <w:tc>
          <w:tcPr>
            <w:tcW w:w="355" w:type="pct"/>
          </w:tcPr>
          <w:p w14:paraId="6BBBC386" w14:textId="77777777" w:rsidR="009436A2" w:rsidRPr="00A040E1" w:rsidRDefault="009436A2" w:rsidP="002359A0">
            <w:pPr>
              <w:rPr>
                <w:rFonts w:ascii="Calibri" w:eastAsia="Calibri" w:hAnsi="Calibri" w:cs="Times New Roman"/>
              </w:rPr>
            </w:pPr>
          </w:p>
        </w:tc>
        <w:tc>
          <w:tcPr>
            <w:tcW w:w="458" w:type="pct"/>
          </w:tcPr>
          <w:p w14:paraId="1D48D242" w14:textId="77777777" w:rsidR="009436A2" w:rsidRPr="00A040E1" w:rsidRDefault="009436A2" w:rsidP="002359A0">
            <w:pPr>
              <w:rPr>
                <w:rFonts w:ascii="Calibri" w:eastAsia="Calibri" w:hAnsi="Calibri" w:cs="Times New Roman"/>
              </w:rPr>
            </w:pPr>
          </w:p>
        </w:tc>
        <w:tc>
          <w:tcPr>
            <w:tcW w:w="457" w:type="pct"/>
          </w:tcPr>
          <w:p w14:paraId="0DB6FB15" w14:textId="77777777" w:rsidR="009436A2" w:rsidRPr="00A040E1" w:rsidRDefault="009436A2" w:rsidP="002359A0">
            <w:pPr>
              <w:rPr>
                <w:rFonts w:ascii="Calibri" w:eastAsia="Calibri" w:hAnsi="Calibri" w:cs="Times New Roman"/>
              </w:rPr>
            </w:pPr>
          </w:p>
        </w:tc>
        <w:tc>
          <w:tcPr>
            <w:tcW w:w="406" w:type="pct"/>
          </w:tcPr>
          <w:p w14:paraId="3FCB0495" w14:textId="77777777" w:rsidR="009436A2" w:rsidRPr="00A040E1" w:rsidRDefault="009436A2" w:rsidP="002359A0">
            <w:pPr>
              <w:rPr>
                <w:rFonts w:ascii="Calibri" w:eastAsia="Calibri" w:hAnsi="Calibri" w:cs="Times New Roman"/>
              </w:rPr>
            </w:pPr>
          </w:p>
        </w:tc>
        <w:tc>
          <w:tcPr>
            <w:tcW w:w="458" w:type="pct"/>
          </w:tcPr>
          <w:p w14:paraId="6A7BAB8E" w14:textId="77777777" w:rsidR="009436A2" w:rsidRPr="00A040E1" w:rsidRDefault="009436A2" w:rsidP="002359A0">
            <w:pPr>
              <w:rPr>
                <w:rFonts w:ascii="Calibri" w:eastAsia="Calibri" w:hAnsi="Calibri" w:cs="Times New Roman"/>
              </w:rPr>
            </w:pPr>
          </w:p>
        </w:tc>
        <w:tc>
          <w:tcPr>
            <w:tcW w:w="479" w:type="pct"/>
            <w:vAlign w:val="center"/>
          </w:tcPr>
          <w:p w14:paraId="25716837" w14:textId="77777777" w:rsidR="009436A2" w:rsidRPr="00A040E1" w:rsidRDefault="009436A2" w:rsidP="002359A0">
            <w:pPr>
              <w:jc w:val="center"/>
              <w:rPr>
                <w:rFonts w:ascii="Calibri" w:eastAsia="Calibri" w:hAnsi="Calibri" w:cs="Times New Roman"/>
              </w:rPr>
            </w:pPr>
          </w:p>
        </w:tc>
      </w:tr>
      <w:tr w:rsidR="004141D4" w:rsidRPr="00A040E1" w14:paraId="4C3252AC" w14:textId="77777777" w:rsidTr="002359A0">
        <w:trPr>
          <w:cantSplit/>
          <w:trHeight w:val="1134"/>
        </w:trPr>
        <w:tc>
          <w:tcPr>
            <w:tcW w:w="599" w:type="pct"/>
            <w:vAlign w:val="center"/>
          </w:tcPr>
          <w:p w14:paraId="46B13F66" w14:textId="77777777" w:rsidR="009436A2" w:rsidRPr="00A040E1" w:rsidRDefault="009436A2" w:rsidP="002359A0">
            <w:pPr>
              <w:rPr>
                <w:rFonts w:ascii="Calibri" w:eastAsia="Calibri" w:hAnsi="Calibri" w:cs="Times New Roman"/>
              </w:rPr>
            </w:pPr>
            <w:r w:rsidRPr="00A040E1">
              <w:rPr>
                <w:rFonts w:ascii="Calibri" w:eastAsia="Calibri" w:hAnsi="Calibri" w:cs="Calibri"/>
                <w:color w:val="000000"/>
              </w:rPr>
              <w:lastRenderedPageBreak/>
              <w:t>Vsi atributi podatkovnega modela EEA za EU Registry (ind. območje, ind kompleks, naprava, del naprave)</w:t>
            </w:r>
          </w:p>
        </w:tc>
        <w:tc>
          <w:tcPr>
            <w:tcW w:w="309" w:type="pct"/>
          </w:tcPr>
          <w:p w14:paraId="18DA0167" w14:textId="77777777" w:rsidR="009436A2" w:rsidRPr="00A040E1" w:rsidRDefault="009436A2" w:rsidP="002359A0">
            <w:pPr>
              <w:rPr>
                <w:rFonts w:ascii="Calibri" w:eastAsia="Calibri" w:hAnsi="Calibri" w:cs="Times New Roman"/>
              </w:rPr>
            </w:pPr>
          </w:p>
        </w:tc>
        <w:tc>
          <w:tcPr>
            <w:tcW w:w="296" w:type="pct"/>
          </w:tcPr>
          <w:p w14:paraId="7E747B9F" w14:textId="77777777" w:rsidR="009436A2" w:rsidRPr="00A040E1" w:rsidRDefault="009436A2" w:rsidP="002359A0">
            <w:pPr>
              <w:rPr>
                <w:rFonts w:ascii="Calibri" w:eastAsia="Calibri" w:hAnsi="Calibri" w:cs="Times New Roman"/>
              </w:rPr>
            </w:pPr>
          </w:p>
        </w:tc>
        <w:tc>
          <w:tcPr>
            <w:tcW w:w="319" w:type="pct"/>
          </w:tcPr>
          <w:p w14:paraId="55B76D3C" w14:textId="77777777" w:rsidR="009436A2" w:rsidRPr="00A040E1" w:rsidRDefault="009436A2" w:rsidP="002359A0">
            <w:pPr>
              <w:rPr>
                <w:rFonts w:ascii="Calibri" w:eastAsia="Calibri" w:hAnsi="Calibri" w:cs="Times New Roman"/>
              </w:rPr>
            </w:pPr>
          </w:p>
        </w:tc>
        <w:tc>
          <w:tcPr>
            <w:tcW w:w="365" w:type="pct"/>
          </w:tcPr>
          <w:p w14:paraId="78E674FB" w14:textId="77777777" w:rsidR="009436A2" w:rsidRPr="00A040E1" w:rsidRDefault="009436A2" w:rsidP="002359A0">
            <w:pPr>
              <w:rPr>
                <w:rFonts w:ascii="Calibri" w:eastAsia="Calibri" w:hAnsi="Calibri" w:cs="Times New Roman"/>
              </w:rPr>
            </w:pPr>
          </w:p>
        </w:tc>
        <w:tc>
          <w:tcPr>
            <w:tcW w:w="499" w:type="pct"/>
          </w:tcPr>
          <w:p w14:paraId="3C22A763" w14:textId="77777777" w:rsidR="009436A2" w:rsidRPr="00A040E1" w:rsidRDefault="009436A2" w:rsidP="002359A0">
            <w:pPr>
              <w:rPr>
                <w:rFonts w:ascii="Calibri" w:eastAsia="Calibri" w:hAnsi="Calibri" w:cs="Times New Roman"/>
              </w:rPr>
            </w:pPr>
          </w:p>
        </w:tc>
        <w:tc>
          <w:tcPr>
            <w:tcW w:w="355" w:type="pct"/>
          </w:tcPr>
          <w:p w14:paraId="187C5184" w14:textId="77777777" w:rsidR="009436A2" w:rsidRPr="00A040E1" w:rsidRDefault="009436A2" w:rsidP="002359A0">
            <w:pPr>
              <w:rPr>
                <w:rFonts w:ascii="Calibri" w:eastAsia="Calibri" w:hAnsi="Calibri" w:cs="Times New Roman"/>
              </w:rPr>
            </w:pPr>
          </w:p>
        </w:tc>
        <w:tc>
          <w:tcPr>
            <w:tcW w:w="458" w:type="pct"/>
          </w:tcPr>
          <w:p w14:paraId="744FF28B" w14:textId="77777777" w:rsidR="009436A2" w:rsidRPr="00A040E1" w:rsidRDefault="009436A2" w:rsidP="002359A0">
            <w:pPr>
              <w:rPr>
                <w:rFonts w:ascii="Calibri" w:eastAsia="Calibri" w:hAnsi="Calibri" w:cs="Times New Roman"/>
              </w:rPr>
            </w:pPr>
          </w:p>
        </w:tc>
        <w:tc>
          <w:tcPr>
            <w:tcW w:w="457" w:type="pct"/>
          </w:tcPr>
          <w:p w14:paraId="3A18A42D" w14:textId="77777777" w:rsidR="009436A2" w:rsidRPr="00A040E1" w:rsidRDefault="009436A2" w:rsidP="002359A0">
            <w:pPr>
              <w:rPr>
                <w:rFonts w:ascii="Calibri" w:eastAsia="Calibri" w:hAnsi="Calibri" w:cs="Times New Roman"/>
              </w:rPr>
            </w:pPr>
          </w:p>
        </w:tc>
        <w:tc>
          <w:tcPr>
            <w:tcW w:w="406" w:type="pct"/>
          </w:tcPr>
          <w:p w14:paraId="5E5F188E"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w:t>
            </w:r>
          </w:p>
          <w:p w14:paraId="013DE0F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XML ali MS Access</w:t>
            </w:r>
          </w:p>
        </w:tc>
        <w:tc>
          <w:tcPr>
            <w:tcW w:w="458" w:type="pct"/>
          </w:tcPr>
          <w:p w14:paraId="3DED4F35" w14:textId="77777777" w:rsidR="009436A2" w:rsidRPr="00A040E1" w:rsidRDefault="009436A2" w:rsidP="002359A0">
            <w:pPr>
              <w:rPr>
                <w:rFonts w:ascii="Calibri" w:eastAsia="Calibri" w:hAnsi="Calibri" w:cs="Times New Roman"/>
              </w:rPr>
            </w:pPr>
          </w:p>
        </w:tc>
        <w:tc>
          <w:tcPr>
            <w:tcW w:w="479" w:type="pct"/>
            <w:vAlign w:val="center"/>
          </w:tcPr>
          <w:p w14:paraId="5404836A"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1C1F4C1E" w14:textId="77777777" w:rsidTr="002359A0">
        <w:trPr>
          <w:cantSplit/>
          <w:trHeight w:val="1134"/>
        </w:trPr>
        <w:tc>
          <w:tcPr>
            <w:tcW w:w="599" w:type="pct"/>
            <w:vAlign w:val="center"/>
          </w:tcPr>
          <w:p w14:paraId="419A702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 xml:space="preserve">Vzorec (podatki vzorca) </w:t>
            </w:r>
          </w:p>
        </w:tc>
        <w:tc>
          <w:tcPr>
            <w:tcW w:w="309" w:type="pct"/>
          </w:tcPr>
          <w:p w14:paraId="5CCDF9BC" w14:textId="77777777" w:rsidR="009436A2" w:rsidRPr="00A040E1" w:rsidRDefault="009436A2" w:rsidP="002359A0">
            <w:pPr>
              <w:rPr>
                <w:rFonts w:ascii="Calibri" w:eastAsia="Calibri" w:hAnsi="Calibri" w:cs="Times New Roman"/>
              </w:rPr>
            </w:pPr>
          </w:p>
        </w:tc>
        <w:tc>
          <w:tcPr>
            <w:tcW w:w="296" w:type="pct"/>
          </w:tcPr>
          <w:p w14:paraId="64F29283" w14:textId="77777777" w:rsidR="009436A2" w:rsidRPr="00A040E1" w:rsidRDefault="009436A2" w:rsidP="002359A0">
            <w:pPr>
              <w:rPr>
                <w:rFonts w:ascii="Calibri" w:eastAsia="Calibri" w:hAnsi="Calibri" w:cs="Times New Roman"/>
              </w:rPr>
            </w:pPr>
          </w:p>
        </w:tc>
        <w:tc>
          <w:tcPr>
            <w:tcW w:w="319" w:type="pct"/>
          </w:tcPr>
          <w:p w14:paraId="48EB9709" w14:textId="77777777" w:rsidR="009436A2" w:rsidRPr="00A040E1" w:rsidRDefault="009436A2" w:rsidP="002359A0">
            <w:pPr>
              <w:rPr>
                <w:rFonts w:ascii="Calibri" w:eastAsia="Calibri" w:hAnsi="Calibri" w:cs="Times New Roman"/>
              </w:rPr>
            </w:pPr>
          </w:p>
        </w:tc>
        <w:tc>
          <w:tcPr>
            <w:tcW w:w="365" w:type="pct"/>
          </w:tcPr>
          <w:p w14:paraId="110E203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Dokument-poročilo, pdf</w:t>
            </w:r>
          </w:p>
        </w:tc>
        <w:tc>
          <w:tcPr>
            <w:tcW w:w="499" w:type="pct"/>
          </w:tcPr>
          <w:p w14:paraId="65F7BA8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 (samo povprečna vrednost, min in maks ter letne količine onesnaževal)</w:t>
            </w:r>
          </w:p>
          <w:p w14:paraId="6BBC666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35B1333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6A06AF00" w14:textId="77777777" w:rsidR="009436A2" w:rsidRPr="00A040E1" w:rsidRDefault="009436A2" w:rsidP="002359A0">
            <w:pPr>
              <w:rPr>
                <w:rFonts w:ascii="Calibri" w:eastAsia="Calibri" w:hAnsi="Calibri" w:cs="Times New Roman"/>
              </w:rPr>
            </w:pPr>
          </w:p>
        </w:tc>
        <w:tc>
          <w:tcPr>
            <w:tcW w:w="457" w:type="pct"/>
          </w:tcPr>
          <w:p w14:paraId="1D749407" w14:textId="77777777" w:rsidR="009436A2" w:rsidRPr="00A040E1" w:rsidRDefault="009436A2" w:rsidP="002359A0">
            <w:pPr>
              <w:rPr>
                <w:rFonts w:ascii="Calibri" w:eastAsia="Calibri" w:hAnsi="Calibri" w:cs="Times New Roman"/>
              </w:rPr>
            </w:pPr>
          </w:p>
        </w:tc>
        <w:tc>
          <w:tcPr>
            <w:tcW w:w="406" w:type="pct"/>
          </w:tcPr>
          <w:p w14:paraId="1C5FA224" w14:textId="77777777" w:rsidR="009436A2" w:rsidRPr="00A040E1" w:rsidRDefault="009436A2" w:rsidP="002359A0">
            <w:pPr>
              <w:rPr>
                <w:rFonts w:ascii="Calibri" w:eastAsia="Calibri" w:hAnsi="Calibri" w:cs="Times New Roman"/>
              </w:rPr>
            </w:pPr>
          </w:p>
        </w:tc>
        <w:tc>
          <w:tcPr>
            <w:tcW w:w="458" w:type="pct"/>
          </w:tcPr>
          <w:p w14:paraId="1BDC1180"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64982DD8"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3D23A936"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tr w:rsidR="004141D4" w:rsidRPr="00A040E1" w14:paraId="57CC451C" w14:textId="77777777" w:rsidTr="002359A0">
        <w:trPr>
          <w:cantSplit/>
          <w:trHeight w:val="1134"/>
        </w:trPr>
        <w:tc>
          <w:tcPr>
            <w:tcW w:w="599" w:type="pct"/>
            <w:vAlign w:val="center"/>
          </w:tcPr>
          <w:p w14:paraId="77B7EA05"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Zavezanec (upravljavec)</w:t>
            </w:r>
          </w:p>
        </w:tc>
        <w:tc>
          <w:tcPr>
            <w:tcW w:w="309" w:type="pct"/>
          </w:tcPr>
          <w:p w14:paraId="6599BAD3" w14:textId="77777777" w:rsidR="009436A2" w:rsidRPr="00A040E1" w:rsidRDefault="009436A2" w:rsidP="002359A0">
            <w:pPr>
              <w:rPr>
                <w:rFonts w:ascii="Calibri" w:eastAsia="Calibri" w:hAnsi="Calibri" w:cs="Times New Roman"/>
              </w:rPr>
            </w:pPr>
          </w:p>
        </w:tc>
        <w:tc>
          <w:tcPr>
            <w:tcW w:w="296" w:type="pct"/>
          </w:tcPr>
          <w:p w14:paraId="55A117FA" w14:textId="77777777" w:rsidR="009436A2" w:rsidRPr="00A040E1" w:rsidRDefault="009436A2" w:rsidP="002359A0">
            <w:pPr>
              <w:rPr>
                <w:rFonts w:ascii="Calibri" w:eastAsia="Calibri" w:hAnsi="Calibri" w:cs="Times New Roman"/>
              </w:rPr>
            </w:pPr>
          </w:p>
        </w:tc>
        <w:tc>
          <w:tcPr>
            <w:tcW w:w="319" w:type="pct"/>
          </w:tcPr>
          <w:p w14:paraId="2021BE2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pdf</w:t>
            </w:r>
          </w:p>
        </w:tc>
        <w:tc>
          <w:tcPr>
            <w:tcW w:w="365" w:type="pct"/>
          </w:tcPr>
          <w:p w14:paraId="4989441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Dokument-poročilo, uredba, pdf</w:t>
            </w:r>
          </w:p>
        </w:tc>
        <w:tc>
          <w:tcPr>
            <w:tcW w:w="499" w:type="pct"/>
          </w:tcPr>
          <w:p w14:paraId="3207448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Access + xls</w:t>
            </w:r>
          </w:p>
          <w:p w14:paraId="5BDDFFFC"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IS Vode</w:t>
            </w:r>
          </w:p>
        </w:tc>
        <w:tc>
          <w:tcPr>
            <w:tcW w:w="355" w:type="pct"/>
          </w:tcPr>
          <w:p w14:paraId="6EB23ECF"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Poročilo, xlsx</w:t>
            </w:r>
          </w:p>
        </w:tc>
        <w:tc>
          <w:tcPr>
            <w:tcW w:w="458" w:type="pct"/>
          </w:tcPr>
          <w:p w14:paraId="47208A5A" w14:textId="77777777" w:rsidR="009436A2" w:rsidRPr="00A040E1" w:rsidRDefault="009436A2" w:rsidP="002359A0">
            <w:pPr>
              <w:rPr>
                <w:rFonts w:ascii="Calibri" w:eastAsia="Calibri" w:hAnsi="Calibri" w:cs="Times New Roman"/>
              </w:rPr>
            </w:pPr>
          </w:p>
        </w:tc>
        <w:tc>
          <w:tcPr>
            <w:tcW w:w="457" w:type="pct"/>
          </w:tcPr>
          <w:p w14:paraId="466881FA"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Seznam</w:t>
            </w:r>
          </w:p>
          <w:p w14:paraId="324F212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XML ali MS Access</w:t>
            </w:r>
          </w:p>
        </w:tc>
        <w:tc>
          <w:tcPr>
            <w:tcW w:w="406" w:type="pct"/>
          </w:tcPr>
          <w:p w14:paraId="20B773AB"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XML ali MS Access</w:t>
            </w:r>
          </w:p>
        </w:tc>
        <w:tc>
          <w:tcPr>
            <w:tcW w:w="458" w:type="pct"/>
          </w:tcPr>
          <w:p w14:paraId="38DD17D3"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Evidenca, Access</w:t>
            </w:r>
          </w:p>
          <w:p w14:paraId="14E7D60B" w14:textId="77777777" w:rsidR="009436A2" w:rsidRPr="00A040E1" w:rsidRDefault="009436A2" w:rsidP="002359A0">
            <w:pPr>
              <w:pBdr>
                <w:bottom w:val="single" w:sz="6" w:space="1" w:color="auto"/>
              </w:pBdr>
              <w:rPr>
                <w:rFonts w:ascii="Calibri" w:eastAsia="Calibri" w:hAnsi="Calibri" w:cs="Times New Roman"/>
              </w:rPr>
            </w:pPr>
            <w:r w:rsidRPr="00A040E1">
              <w:rPr>
                <w:rFonts w:ascii="Calibri" w:eastAsia="Calibri" w:hAnsi="Calibri" w:cs="Times New Roman"/>
              </w:rPr>
              <w:t>REMIS</w:t>
            </w:r>
          </w:p>
          <w:p w14:paraId="1D0B160D"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Evidenca, Access</w:t>
            </w:r>
          </w:p>
          <w:p w14:paraId="4D59B116" w14:textId="77777777" w:rsidR="009436A2" w:rsidRPr="00A040E1" w:rsidRDefault="009436A2" w:rsidP="002359A0">
            <w:pPr>
              <w:rPr>
                <w:rFonts w:ascii="Calibri" w:eastAsia="Calibri" w:hAnsi="Calibri" w:cs="Times New Roman"/>
              </w:rPr>
            </w:pPr>
            <w:r w:rsidRPr="00A040E1">
              <w:rPr>
                <w:rFonts w:ascii="Calibri" w:eastAsia="Calibri" w:hAnsi="Calibri" w:cs="Times New Roman"/>
              </w:rPr>
              <w:t>REMIS</w:t>
            </w:r>
          </w:p>
        </w:tc>
        <w:tc>
          <w:tcPr>
            <w:tcW w:w="479" w:type="pct"/>
            <w:vAlign w:val="center"/>
          </w:tcPr>
          <w:p w14:paraId="04EB73F6" w14:textId="77777777" w:rsidR="009436A2" w:rsidRPr="00A040E1" w:rsidRDefault="009436A2" w:rsidP="002359A0">
            <w:pPr>
              <w:jc w:val="center"/>
              <w:rPr>
                <w:rFonts w:ascii="Calibri" w:eastAsia="Calibri" w:hAnsi="Calibri" w:cs="Times New Roman"/>
              </w:rPr>
            </w:pPr>
            <w:r w:rsidRPr="00A040E1">
              <w:rPr>
                <w:rFonts w:ascii="Calibri" w:eastAsia="Calibri" w:hAnsi="Calibri" w:cs="Times New Roman"/>
              </w:rPr>
              <w:t>Da</w:t>
            </w:r>
          </w:p>
        </w:tc>
      </w:tr>
      <w:bookmarkEnd w:id="151"/>
    </w:tbl>
    <w:p w14:paraId="52842B79" w14:textId="330787BA" w:rsidR="0014374A" w:rsidRDefault="0014374A" w:rsidP="009436A2">
      <w:pPr>
        <w:rPr>
          <w:lang w:val="sl-SI"/>
        </w:rPr>
      </w:pPr>
    </w:p>
    <w:p w14:paraId="6A0BE191" w14:textId="37F3B0FC" w:rsidR="00F920BB" w:rsidRDefault="004141D4">
      <w:pPr>
        <w:rPr>
          <w:lang w:val="sl-SI"/>
        </w:rPr>
        <w:sectPr w:rsidR="00F920BB" w:rsidSect="004323C4">
          <w:headerReference w:type="default" r:id="rId35"/>
          <w:pgSz w:w="16838" w:h="11906" w:orient="landscape"/>
          <w:pgMar w:top="1417" w:right="1417" w:bottom="1417" w:left="1417" w:header="708" w:footer="708" w:gutter="0"/>
          <w:cols w:space="708"/>
          <w:docGrid w:linePitch="360"/>
        </w:sectPr>
      </w:pPr>
      <w:r>
        <w:rPr>
          <w:lang w:val="sl-SI"/>
        </w:rPr>
        <w:br w:type="page"/>
      </w:r>
    </w:p>
    <w:p w14:paraId="42EEA95C" w14:textId="53984049" w:rsidR="004141D4" w:rsidRDefault="004141D4">
      <w:pPr>
        <w:rPr>
          <w:lang w:val="sl-SI"/>
        </w:rPr>
      </w:pPr>
    </w:p>
    <w:p w14:paraId="424A17D9" w14:textId="2902D012" w:rsidR="003F7858" w:rsidRPr="00A040E1" w:rsidRDefault="0012337B" w:rsidP="0012337B">
      <w:pPr>
        <w:pStyle w:val="Naslov1"/>
        <w:rPr>
          <w:lang w:val="sl-SI"/>
        </w:rPr>
      </w:pPr>
      <w:bookmarkStart w:id="152" w:name="_Toc131667012"/>
      <w:r w:rsidRPr="00A040E1">
        <w:rPr>
          <w:lang w:val="sl-SI"/>
        </w:rPr>
        <w:t>Testiranje</w:t>
      </w:r>
      <w:bookmarkEnd w:id="152"/>
    </w:p>
    <w:p w14:paraId="2F81A66A" w14:textId="77777777" w:rsidR="003F7858" w:rsidRPr="00A040E1" w:rsidRDefault="003F7858" w:rsidP="003F7858">
      <w:pPr>
        <w:rPr>
          <w:lang w:val="sl-SI"/>
        </w:rPr>
      </w:pPr>
      <w:r w:rsidRPr="00A040E1">
        <w:rPr>
          <w:lang w:val="sl-SI"/>
        </w:rPr>
        <w:t xml:space="preserve">Namen izvedbe testiranj IS Monitoring je sprotno in pravočasno evidentiranje in odpravljanje napak, ki se lahko pokažejo tekom razvoja in tekom nadgradenj in sprememb informacijskega sistema Monitoring (v nadaljevanju: IS Monitoring). Primarni cilj testiranja IS Monitoring je preveriti in zagotoviti ustrezno delovanje glede na potrjene podrobne specifikacije zahtev.  </w:t>
      </w:r>
    </w:p>
    <w:p w14:paraId="1BDA0E65" w14:textId="77777777" w:rsidR="003F7858" w:rsidRPr="00A040E1" w:rsidRDefault="003F7858" w:rsidP="003F7858">
      <w:pPr>
        <w:rPr>
          <w:lang w:val="sl-SI"/>
        </w:rPr>
      </w:pPr>
      <w:r w:rsidRPr="00A040E1">
        <w:rPr>
          <w:lang w:val="sl-SI"/>
        </w:rPr>
        <w:t>Skladno s tem so v tem dokumentu določene in opisane vse relevantne informacije, aktivnosti in postopki, ki so potrebne za izvajanje postopkov testiranja IS Monitoring in s tem za doseganje namena in ciljev testiranja.</w:t>
      </w:r>
    </w:p>
    <w:p w14:paraId="17670306" w14:textId="77777777" w:rsidR="003F7858" w:rsidRPr="00A040E1" w:rsidRDefault="003F7858" w:rsidP="003F7858">
      <w:pPr>
        <w:rPr>
          <w:lang w:val="sl-SI"/>
        </w:rPr>
      </w:pPr>
      <w:r w:rsidRPr="00A040E1">
        <w:rPr>
          <w:lang w:val="sl-SI"/>
        </w:rPr>
        <w:t>Testiranje nove programske opreme ali sprememb obstoječe programske opreme je običajen in nujen del vsakega razvojnega cikla. Obstaja več različnih metodologij in procesov razvoja programske opreme, ki se med seboj razlikujejo tudi glede na umeščanje in potek faze testiranja. Od klasične slapovne metodologije razvoja (ang. »Waterfall«), kjer se aktivnosti testiranja v glavnini izvedejo proti koncu razvojnega cikla, do najnovejših agilnih in »lean« metodologij, ki predlagajo izvajanje testiranja v vsakem ciklu oz. iteraciji in tesno ter stalno sodelovanje s ključnimi uporabniki.</w:t>
      </w:r>
    </w:p>
    <w:p w14:paraId="65EBB7D9" w14:textId="77777777" w:rsidR="003F7858" w:rsidRPr="00A040E1" w:rsidRDefault="003F7858" w:rsidP="003F7858">
      <w:pPr>
        <w:rPr>
          <w:lang w:val="sl-SI"/>
        </w:rPr>
      </w:pPr>
      <w:r w:rsidRPr="00A040E1">
        <w:rPr>
          <w:b/>
          <w:lang w:val="sl-SI"/>
        </w:rPr>
        <w:t>Za IS Monitoring predlagamo prilagojen iterativno – inkrementalni razvojni model.</w:t>
      </w:r>
      <w:r w:rsidRPr="00A040E1">
        <w:rPr>
          <w:lang w:val="sl-SI"/>
        </w:rPr>
        <w:t xml:space="preserve"> Po začetnem planiranju projekta se izvede celovita poslovna analiza, ki jo naročnik potrdi. Nato sledijo iteracije podrobnega načrtovanja, razvoja in testiranja ter posledično dostave IS v inkrementih od prvega inkrementa z omejeno funkcionalnostjo do polno funkcionalne delujoče rešitve skladne z zahtevami naročnika. Ob ustrezni zrelosti inkrementa in uspešnem testiranju je omogočeno postopno nameščanje IS na produkcijo. </w:t>
      </w:r>
    </w:p>
    <w:p w14:paraId="1EF8E24A" w14:textId="77777777" w:rsidR="003F7858" w:rsidRPr="00A040E1" w:rsidRDefault="003F7858" w:rsidP="003F7858">
      <w:pPr>
        <w:rPr>
          <w:rFonts w:ascii="Calibri Light" w:eastAsia="Times New Roman" w:hAnsi="Calibri Light" w:cs="Times New Roman"/>
          <w:sz w:val="24"/>
          <w:szCs w:val="24"/>
          <w:lang w:val="sl-SI" w:eastAsia="en-GB"/>
        </w:rPr>
      </w:pPr>
      <w:r w:rsidRPr="00A040E1">
        <w:rPr>
          <w:noProof/>
          <w:lang w:val="sl-SI" w:eastAsia="sl-SI"/>
        </w:rPr>
        <w:drawing>
          <wp:inline distT="0" distB="0" distL="0" distR="0" wp14:anchorId="40CEA6F5" wp14:editId="52E7CDD5">
            <wp:extent cx="5760720" cy="2298700"/>
            <wp:effectExtent l="0" t="0" r="0" b="635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60720" cy="2298700"/>
                    </a:xfrm>
                    <a:prstGeom prst="rect">
                      <a:avLst/>
                    </a:prstGeom>
                    <a:noFill/>
                    <a:ln>
                      <a:noFill/>
                    </a:ln>
                  </pic:spPr>
                </pic:pic>
              </a:graphicData>
            </a:graphic>
          </wp:inline>
        </w:drawing>
      </w:r>
    </w:p>
    <w:p w14:paraId="4D0DFE49" w14:textId="77777777" w:rsidR="003F7858" w:rsidRPr="00A040E1" w:rsidRDefault="003F7858" w:rsidP="003F7858">
      <w:pPr>
        <w:pStyle w:val="Napis"/>
        <w:jc w:val="center"/>
        <w:rPr>
          <w:lang w:val="sl-SI"/>
        </w:rPr>
      </w:pPr>
      <w:r w:rsidRPr="00A040E1">
        <w:rPr>
          <w:lang w:val="sl-SI"/>
        </w:rPr>
        <w:t xml:space="preserve">Slika </w:t>
      </w:r>
      <w:r w:rsidRPr="00A040E1">
        <w:rPr>
          <w:lang w:val="sl-SI"/>
        </w:rPr>
        <w:fldChar w:fldCharType="begin"/>
      </w:r>
      <w:r w:rsidRPr="00A040E1">
        <w:rPr>
          <w:lang w:val="sl-SI"/>
        </w:rPr>
        <w:instrText xml:space="preserve"> SEQ Slika \* ARABIC </w:instrText>
      </w:r>
      <w:r w:rsidRPr="00A040E1">
        <w:rPr>
          <w:lang w:val="sl-SI"/>
        </w:rPr>
        <w:fldChar w:fldCharType="separate"/>
      </w:r>
      <w:r w:rsidRPr="00A040E1">
        <w:rPr>
          <w:noProof/>
          <w:lang w:val="sl-SI"/>
        </w:rPr>
        <w:t>1</w:t>
      </w:r>
      <w:r w:rsidRPr="00A040E1">
        <w:rPr>
          <w:lang w:val="sl-SI"/>
        </w:rPr>
        <w:fldChar w:fldCharType="end"/>
      </w:r>
      <w:r w:rsidRPr="00A040E1">
        <w:rPr>
          <w:lang w:val="sl-SI"/>
        </w:rPr>
        <w:t>: Iterativno – inkrementalni razvojni model IS Monitoring</w:t>
      </w:r>
    </w:p>
    <w:p w14:paraId="2CE10259" w14:textId="77777777" w:rsidR="003F7858" w:rsidRPr="00A040E1" w:rsidRDefault="003F7858" w:rsidP="003F7858">
      <w:pPr>
        <w:rPr>
          <w:lang w:val="sl-SI"/>
        </w:rPr>
      </w:pPr>
    </w:p>
    <w:p w14:paraId="4F23E347" w14:textId="77777777" w:rsidR="003F7858" w:rsidRPr="00A040E1" w:rsidRDefault="003F7858" w:rsidP="003F7858">
      <w:pPr>
        <w:rPr>
          <w:lang w:val="sl-SI"/>
        </w:rPr>
      </w:pPr>
      <w:r w:rsidRPr="00A040E1">
        <w:rPr>
          <w:lang w:val="sl-SI"/>
        </w:rPr>
        <w:t xml:space="preserve">Prednost predlaganega pristopa je predvsem v hitri dostavi bistvenih zmogljivosti rešitve na produkcijsko okolje, zgodnje preverjanje skladnosti rešitev z naročnikovimi zahtevami oz. pričakovanji, ter stalno sodelovanje naročnika pri vsaki iteraciji oz. inkrementu. V povezavi s predlaganim razvojnim ciklom velja omeniti tudi vzporedno upoštevanje standarda ISO/IEC 12207, ki podrobneje opredeljuje procese za obvladovanje programske opreme. </w:t>
      </w:r>
    </w:p>
    <w:p w14:paraId="2ED2F78E" w14:textId="77777777" w:rsidR="003F7858" w:rsidRPr="00A040E1" w:rsidRDefault="003F7858" w:rsidP="003F7858">
      <w:pPr>
        <w:rPr>
          <w:rFonts w:asciiTheme="majorHAnsi" w:eastAsia="Times New Roman" w:hAnsiTheme="majorHAnsi" w:cstheme="majorBidi"/>
          <w:color w:val="2F5496" w:themeColor="accent1" w:themeShade="BF"/>
          <w:sz w:val="32"/>
          <w:szCs w:val="32"/>
          <w:lang w:val="sl-SI"/>
        </w:rPr>
      </w:pPr>
      <w:r w:rsidRPr="00A040E1">
        <w:rPr>
          <w:rFonts w:eastAsia="Times New Roman"/>
          <w:lang w:val="sl-SI"/>
        </w:rPr>
        <w:br w:type="page"/>
      </w:r>
    </w:p>
    <w:p w14:paraId="6E6FD77A" w14:textId="77777777" w:rsidR="003F7858" w:rsidRPr="00A040E1" w:rsidRDefault="003F7858" w:rsidP="001D4CAA">
      <w:pPr>
        <w:pStyle w:val="Naslov2"/>
        <w:rPr>
          <w:caps/>
          <w:lang w:val="sl-SI"/>
        </w:rPr>
      </w:pPr>
      <w:bookmarkStart w:id="153" w:name="_Toc130455110"/>
      <w:bookmarkStart w:id="154" w:name="_Toc131667013"/>
      <w:r w:rsidRPr="00A040E1">
        <w:rPr>
          <w:lang w:val="sl-SI"/>
        </w:rPr>
        <w:lastRenderedPageBreak/>
        <w:t>Sodelujoči in naloge</w:t>
      </w:r>
      <w:bookmarkEnd w:id="153"/>
      <w:bookmarkEnd w:id="154"/>
    </w:p>
    <w:p w14:paraId="53AA5BCE" w14:textId="77777777" w:rsidR="003F7858" w:rsidRPr="00A040E1" w:rsidRDefault="003F7858" w:rsidP="003F7858">
      <w:pPr>
        <w:rPr>
          <w:lang w:val="sl-SI"/>
        </w:rPr>
      </w:pPr>
      <w:r w:rsidRPr="00A040E1">
        <w:rPr>
          <w:lang w:val="sl-SI"/>
        </w:rPr>
        <w:t>Naročnik in izvajalec za namene testiranja imenujeta osebe odgovorne za izvajanje posameznih testov. To vključuje pripravo in preizkušanje testnih scenarijev, natančno evidentiranje napak, pripravo poročil ter oceno izvedbe testiranja. Predloga je predstavljena v spodnji tabeli.</w:t>
      </w:r>
    </w:p>
    <w:p w14:paraId="4990CAAC" w14:textId="77777777" w:rsidR="003F7858" w:rsidRPr="00A040E1" w:rsidRDefault="003F7858" w:rsidP="003F7858">
      <w:pPr>
        <w:rPr>
          <w:lang w:val="sl-SI"/>
        </w:rPr>
      </w:pPr>
    </w:p>
    <w:tbl>
      <w:tblPr>
        <w:tblW w:w="0" w:type="auto"/>
        <w:tblInd w:w="109" w:type="dxa"/>
        <w:tblLook w:val="0000" w:firstRow="0" w:lastRow="0" w:firstColumn="0" w:lastColumn="0" w:noHBand="0" w:noVBand="0"/>
      </w:tblPr>
      <w:tblGrid>
        <w:gridCol w:w="2737"/>
        <w:gridCol w:w="1824"/>
        <w:gridCol w:w="4386"/>
      </w:tblGrid>
      <w:tr w:rsidR="003F7858" w:rsidRPr="00A040E1" w14:paraId="7D1F94B1" w14:textId="77777777" w:rsidTr="002359A0">
        <w:tc>
          <w:tcPr>
            <w:tcW w:w="2737" w:type="dxa"/>
            <w:tcBorders>
              <w:top w:val="single" w:sz="6" w:space="0" w:color="000000"/>
              <w:left w:val="single" w:sz="6" w:space="0" w:color="000000"/>
              <w:bottom w:val="single" w:sz="6" w:space="0" w:color="000000"/>
              <w:right w:val="single" w:sz="6" w:space="0" w:color="000000"/>
            </w:tcBorders>
            <w:shd w:val="clear" w:color="auto" w:fill="5E88AE"/>
            <w:vAlign w:val="center"/>
          </w:tcPr>
          <w:p w14:paraId="52BC0458" w14:textId="77777777" w:rsidR="003F7858" w:rsidRPr="00A040E1" w:rsidRDefault="003F7858" w:rsidP="002359A0">
            <w:pPr>
              <w:rPr>
                <w:rFonts w:ascii="Calibri" w:hAnsi="Calibri"/>
                <w:lang w:val="sl-SI"/>
              </w:rPr>
            </w:pPr>
            <w:r w:rsidRPr="00A040E1">
              <w:rPr>
                <w:lang w:val="sl-SI"/>
              </w:rPr>
              <w:t>Vloga</w:t>
            </w:r>
          </w:p>
        </w:tc>
        <w:tc>
          <w:tcPr>
            <w:tcW w:w="1824" w:type="dxa"/>
            <w:tcBorders>
              <w:top w:val="single" w:sz="6" w:space="0" w:color="000000"/>
              <w:left w:val="single" w:sz="6" w:space="0" w:color="000000"/>
              <w:bottom w:val="single" w:sz="6" w:space="0" w:color="000000"/>
              <w:right w:val="single" w:sz="6" w:space="0" w:color="000000"/>
            </w:tcBorders>
            <w:shd w:val="clear" w:color="auto" w:fill="5E88AE"/>
          </w:tcPr>
          <w:p w14:paraId="11FF9856" w14:textId="77777777" w:rsidR="003F7858" w:rsidRPr="00A040E1" w:rsidRDefault="003F7858" w:rsidP="002359A0">
            <w:pPr>
              <w:rPr>
                <w:lang w:val="sl-SI"/>
              </w:rPr>
            </w:pPr>
            <w:r w:rsidRPr="00A040E1">
              <w:rPr>
                <w:lang w:val="sl-SI"/>
              </w:rPr>
              <w:t>Sodelujoči</w:t>
            </w:r>
          </w:p>
        </w:tc>
        <w:tc>
          <w:tcPr>
            <w:tcW w:w="4386" w:type="dxa"/>
            <w:tcBorders>
              <w:top w:val="single" w:sz="6" w:space="0" w:color="000000"/>
              <w:left w:val="single" w:sz="6" w:space="0" w:color="000000"/>
              <w:bottom w:val="single" w:sz="6" w:space="0" w:color="000000"/>
              <w:right w:val="single" w:sz="6" w:space="0" w:color="000000"/>
            </w:tcBorders>
            <w:shd w:val="clear" w:color="auto" w:fill="5E88AE"/>
            <w:vAlign w:val="center"/>
          </w:tcPr>
          <w:p w14:paraId="1583D218" w14:textId="77777777" w:rsidR="003F7858" w:rsidRPr="00A040E1" w:rsidRDefault="003F7858" w:rsidP="002359A0">
            <w:pPr>
              <w:rPr>
                <w:rFonts w:ascii="Calibri" w:hAnsi="Calibri"/>
                <w:lang w:val="sl-SI"/>
              </w:rPr>
            </w:pPr>
            <w:r w:rsidRPr="00A040E1">
              <w:rPr>
                <w:lang w:val="sl-SI"/>
              </w:rPr>
              <w:t>Odgovornosti</w:t>
            </w:r>
          </w:p>
        </w:tc>
      </w:tr>
      <w:tr w:rsidR="003F7858" w:rsidRPr="00A040E1" w14:paraId="54FA5D2F" w14:textId="77777777" w:rsidTr="002359A0">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3F98506C" w14:textId="77777777" w:rsidR="003F7858" w:rsidRPr="00A040E1" w:rsidRDefault="003F7858" w:rsidP="002359A0">
            <w:pPr>
              <w:rPr>
                <w:rFonts w:ascii="Calibri" w:hAnsi="Calibri"/>
                <w:lang w:val="sl-SI"/>
              </w:rPr>
            </w:pPr>
            <w:r w:rsidRPr="00A040E1">
              <w:rPr>
                <w:lang w:val="sl-SI"/>
              </w:rPr>
              <w:t>Koordinator testiranja na strani izvajalca</w:t>
            </w:r>
          </w:p>
        </w:tc>
        <w:tc>
          <w:tcPr>
            <w:tcW w:w="1824" w:type="dxa"/>
            <w:tcBorders>
              <w:top w:val="single" w:sz="6" w:space="0" w:color="000000"/>
              <w:left w:val="single" w:sz="6" w:space="0" w:color="000000"/>
              <w:bottom w:val="single" w:sz="6" w:space="0" w:color="000000"/>
              <w:right w:val="single" w:sz="6" w:space="0" w:color="000000"/>
            </w:tcBorders>
          </w:tcPr>
          <w:p w14:paraId="51521E78" w14:textId="77777777" w:rsidR="003F7858" w:rsidRPr="00A040E1" w:rsidRDefault="003F7858" w:rsidP="002359A0">
            <w:pPr>
              <w:rPr>
                <w:u w:color="000000"/>
                <w:lang w:val="sl-SI"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5667B643" w14:textId="77777777" w:rsidR="003F7858" w:rsidRPr="00A040E1" w:rsidRDefault="003F7858" w:rsidP="003F7858">
            <w:pPr>
              <w:pStyle w:val="Odstavekseznama"/>
              <w:numPr>
                <w:ilvl w:val="0"/>
                <w:numId w:val="75"/>
              </w:numPr>
              <w:jc w:val="both"/>
              <w:rPr>
                <w:rFonts w:ascii="Calibri" w:hAnsi="Calibri"/>
                <w:u w:color="000000"/>
                <w:lang w:val="sl-SI" w:eastAsia="zh-CN" w:bidi="hi-IN"/>
              </w:rPr>
            </w:pPr>
            <w:r w:rsidRPr="00A040E1">
              <w:rPr>
                <w:u w:color="000000"/>
                <w:lang w:val="sl-SI" w:eastAsia="zh-CN" w:bidi="hi-IN"/>
              </w:rPr>
              <w:t>Priprava načrta testiranja in terminski plan testiranja;</w:t>
            </w:r>
          </w:p>
          <w:p w14:paraId="63C80BEB" w14:textId="77777777" w:rsidR="003F7858" w:rsidRPr="00A040E1" w:rsidRDefault="003F7858" w:rsidP="003F7858">
            <w:pPr>
              <w:pStyle w:val="Odstavekseznama"/>
              <w:numPr>
                <w:ilvl w:val="0"/>
                <w:numId w:val="75"/>
              </w:numPr>
              <w:jc w:val="both"/>
              <w:rPr>
                <w:u w:color="000000"/>
                <w:lang w:val="sl-SI" w:eastAsia="zh-CN" w:bidi="hi-IN"/>
              </w:rPr>
            </w:pPr>
            <w:r w:rsidRPr="00A040E1">
              <w:rPr>
                <w:u w:color="000000"/>
                <w:lang w:val="sl-SI" w:eastAsia="zh-CN" w:bidi="hi-IN"/>
              </w:rPr>
              <w:t>Koordinacija izvedbe testiranja;</w:t>
            </w:r>
          </w:p>
          <w:p w14:paraId="0C7E1F93" w14:textId="77777777" w:rsidR="003F7858" w:rsidRPr="00A040E1" w:rsidRDefault="003F7858" w:rsidP="003F7858">
            <w:pPr>
              <w:pStyle w:val="Odstavekseznama"/>
              <w:numPr>
                <w:ilvl w:val="0"/>
                <w:numId w:val="75"/>
              </w:numPr>
              <w:jc w:val="both"/>
              <w:rPr>
                <w:rFonts w:ascii="Calibri" w:hAnsi="Calibri"/>
                <w:u w:color="000000"/>
                <w:lang w:val="sl-SI" w:eastAsia="zh-CN" w:bidi="hi-IN"/>
              </w:rPr>
            </w:pPr>
            <w:r w:rsidRPr="00A040E1">
              <w:rPr>
                <w:u w:color="000000"/>
                <w:lang w:val="sl-SI" w:eastAsia="zh-CN" w:bidi="hi-IN"/>
              </w:rPr>
              <w:t>Nadzor izvajanja testov;</w:t>
            </w:r>
          </w:p>
          <w:p w14:paraId="5D8DFEC7" w14:textId="77777777" w:rsidR="003F7858" w:rsidRPr="00A040E1" w:rsidRDefault="003F7858" w:rsidP="003F7858">
            <w:pPr>
              <w:pStyle w:val="Odstavekseznama"/>
              <w:numPr>
                <w:ilvl w:val="0"/>
                <w:numId w:val="75"/>
              </w:numPr>
              <w:jc w:val="both"/>
              <w:rPr>
                <w:rFonts w:ascii="Calibri" w:hAnsi="Calibri"/>
                <w:u w:color="000000"/>
                <w:lang w:val="sl-SI" w:eastAsia="zh-CN" w:bidi="hi-IN"/>
              </w:rPr>
            </w:pPr>
            <w:r w:rsidRPr="00A040E1">
              <w:rPr>
                <w:u w:color="000000"/>
                <w:lang w:val="sl-SI" w:eastAsia="zh-CN" w:bidi="hi-IN"/>
              </w:rPr>
              <w:t>Izvedba testiranj;</w:t>
            </w:r>
          </w:p>
          <w:p w14:paraId="2B73F0DC" w14:textId="77777777" w:rsidR="003F7858" w:rsidRPr="00A040E1" w:rsidRDefault="003F7858" w:rsidP="003F7858">
            <w:pPr>
              <w:pStyle w:val="Odstavekseznama"/>
              <w:numPr>
                <w:ilvl w:val="0"/>
                <w:numId w:val="75"/>
              </w:numPr>
              <w:jc w:val="both"/>
              <w:rPr>
                <w:rFonts w:ascii="Calibri" w:hAnsi="Calibri"/>
                <w:u w:color="000000"/>
                <w:lang w:val="sl-SI" w:eastAsia="zh-CN" w:bidi="hi-IN"/>
              </w:rPr>
            </w:pPr>
            <w:r w:rsidRPr="00A040E1">
              <w:rPr>
                <w:u w:color="000000"/>
                <w:lang w:val="sl-SI" w:eastAsia="zh-CN" w:bidi="hi-IN"/>
              </w:rPr>
              <w:t>Beleženje rezultatov;</w:t>
            </w:r>
          </w:p>
          <w:p w14:paraId="19EBF639" w14:textId="77777777" w:rsidR="003F7858" w:rsidRPr="00A040E1" w:rsidRDefault="003F7858" w:rsidP="003F7858">
            <w:pPr>
              <w:pStyle w:val="Odstavekseznama"/>
              <w:numPr>
                <w:ilvl w:val="0"/>
                <w:numId w:val="75"/>
              </w:numPr>
              <w:jc w:val="both"/>
              <w:rPr>
                <w:rFonts w:ascii="Calibri" w:hAnsi="Calibri"/>
                <w:color w:val="212745"/>
                <w:u w:color="000000"/>
                <w:lang w:val="sl-SI" w:eastAsia="zh-CN" w:bidi="hi-IN"/>
              </w:rPr>
            </w:pPr>
            <w:r w:rsidRPr="00A040E1">
              <w:rPr>
                <w:u w:color="000000"/>
                <w:lang w:val="sl-SI" w:eastAsia="zh-CN" w:bidi="hi-IN"/>
              </w:rPr>
              <w:t>Priprava korektivnih ukrepov – koordinacija nalog;</w:t>
            </w:r>
          </w:p>
          <w:p w14:paraId="0C51BB6E" w14:textId="77777777" w:rsidR="003F7858" w:rsidRPr="00A040E1" w:rsidRDefault="003F7858" w:rsidP="003F7858">
            <w:pPr>
              <w:pStyle w:val="Odstavekseznama"/>
              <w:numPr>
                <w:ilvl w:val="0"/>
                <w:numId w:val="75"/>
              </w:numPr>
              <w:jc w:val="both"/>
              <w:rPr>
                <w:rFonts w:ascii="Calibri" w:hAnsi="Calibri"/>
                <w:u w:color="000000"/>
                <w:lang w:val="sl-SI" w:eastAsia="zh-CN" w:bidi="hi-IN"/>
              </w:rPr>
            </w:pPr>
            <w:r w:rsidRPr="00A040E1">
              <w:rPr>
                <w:u w:color="000000"/>
                <w:lang w:val="sl-SI" w:eastAsia="zh-CN" w:bidi="hi-IN"/>
              </w:rPr>
              <w:t>Priprava navodil za nameščanje verzij;</w:t>
            </w:r>
          </w:p>
          <w:p w14:paraId="369032D1" w14:textId="77777777" w:rsidR="003F7858" w:rsidRPr="00A040E1" w:rsidRDefault="003F7858" w:rsidP="003F7858">
            <w:pPr>
              <w:pStyle w:val="Odstavekseznama"/>
              <w:numPr>
                <w:ilvl w:val="0"/>
                <w:numId w:val="75"/>
              </w:numPr>
              <w:jc w:val="both"/>
              <w:rPr>
                <w:rFonts w:ascii="Calibri" w:hAnsi="Calibri"/>
                <w:color w:val="000000"/>
                <w:u w:color="000000"/>
                <w:lang w:val="sl-SI" w:eastAsia="zh-CN" w:bidi="hi-IN"/>
              </w:rPr>
            </w:pPr>
            <w:r w:rsidRPr="00A040E1">
              <w:rPr>
                <w:u w:color="000000"/>
                <w:lang w:val="sl-SI" w:eastAsia="zh-CN" w:bidi="hi-IN"/>
              </w:rPr>
              <w:t>Poročanje koordinatorju testiranja na strani naročnika.</w:t>
            </w:r>
          </w:p>
        </w:tc>
      </w:tr>
      <w:tr w:rsidR="003F7858" w:rsidRPr="00A040E1" w14:paraId="10E8F2AE" w14:textId="77777777" w:rsidTr="002359A0">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23D5A513" w14:textId="77777777" w:rsidR="003F7858" w:rsidRPr="00A040E1" w:rsidRDefault="003F7858" w:rsidP="002359A0">
            <w:pPr>
              <w:rPr>
                <w:rFonts w:ascii="Calibri" w:hAnsi="Calibri"/>
                <w:lang w:val="sl-SI"/>
              </w:rPr>
            </w:pPr>
            <w:r w:rsidRPr="00A040E1">
              <w:rPr>
                <w:lang w:val="sl-SI"/>
              </w:rPr>
              <w:t>Testerji izvajalca</w:t>
            </w:r>
          </w:p>
        </w:tc>
        <w:tc>
          <w:tcPr>
            <w:tcW w:w="1824" w:type="dxa"/>
            <w:tcBorders>
              <w:top w:val="single" w:sz="6" w:space="0" w:color="000000"/>
              <w:left w:val="single" w:sz="6" w:space="0" w:color="000000"/>
              <w:bottom w:val="single" w:sz="6" w:space="0" w:color="000000"/>
              <w:right w:val="single" w:sz="6" w:space="0" w:color="000000"/>
            </w:tcBorders>
          </w:tcPr>
          <w:p w14:paraId="562A8AF0" w14:textId="77777777" w:rsidR="003F7858" w:rsidRPr="00A040E1" w:rsidRDefault="003F7858" w:rsidP="002359A0">
            <w:pPr>
              <w:rPr>
                <w:u w:color="000000"/>
                <w:lang w:val="sl-SI"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39210C81" w14:textId="77777777" w:rsidR="003F7858" w:rsidRPr="00A040E1" w:rsidRDefault="003F7858" w:rsidP="003F7858">
            <w:pPr>
              <w:pStyle w:val="Odstavekseznama"/>
              <w:numPr>
                <w:ilvl w:val="0"/>
                <w:numId w:val="76"/>
              </w:numPr>
              <w:jc w:val="both"/>
              <w:rPr>
                <w:rFonts w:ascii="Calibri" w:hAnsi="Calibri"/>
                <w:u w:color="000000"/>
                <w:lang w:val="sl-SI" w:eastAsia="zh-CN" w:bidi="hi-IN"/>
              </w:rPr>
            </w:pPr>
            <w:r w:rsidRPr="00A040E1">
              <w:rPr>
                <w:u w:color="000000"/>
                <w:lang w:val="sl-SI" w:eastAsia="zh-CN" w:bidi="hi-IN"/>
              </w:rPr>
              <w:t>Priprava in osvežitev testnih scenarijev in testnih primerov;</w:t>
            </w:r>
          </w:p>
          <w:p w14:paraId="43E9793E" w14:textId="77777777" w:rsidR="003F7858" w:rsidRPr="00A040E1" w:rsidRDefault="003F7858" w:rsidP="003F7858">
            <w:pPr>
              <w:pStyle w:val="Odstavekseznama"/>
              <w:numPr>
                <w:ilvl w:val="0"/>
                <w:numId w:val="76"/>
              </w:numPr>
              <w:jc w:val="both"/>
              <w:rPr>
                <w:rFonts w:ascii="Calibri" w:hAnsi="Calibri"/>
                <w:u w:color="000000"/>
                <w:lang w:val="sl-SI" w:eastAsia="zh-CN" w:bidi="hi-IN"/>
              </w:rPr>
            </w:pPr>
            <w:r w:rsidRPr="00A040E1">
              <w:rPr>
                <w:u w:color="000000"/>
                <w:lang w:val="sl-SI" w:eastAsia="zh-CN" w:bidi="hi-IN"/>
              </w:rPr>
              <w:t>Izvedba testiranj;</w:t>
            </w:r>
          </w:p>
          <w:p w14:paraId="6EDD2B31" w14:textId="77777777" w:rsidR="003F7858" w:rsidRPr="00A040E1" w:rsidRDefault="003F7858" w:rsidP="003F7858">
            <w:pPr>
              <w:pStyle w:val="Odstavekseznama"/>
              <w:numPr>
                <w:ilvl w:val="0"/>
                <w:numId w:val="76"/>
              </w:numPr>
              <w:jc w:val="both"/>
              <w:rPr>
                <w:rFonts w:ascii="Calibri" w:hAnsi="Calibri"/>
                <w:u w:color="000000"/>
                <w:lang w:val="sl-SI" w:eastAsia="zh-CN" w:bidi="hi-IN"/>
              </w:rPr>
            </w:pPr>
            <w:r w:rsidRPr="00A040E1">
              <w:rPr>
                <w:u w:color="000000"/>
                <w:lang w:val="sl-SI" w:eastAsia="zh-CN" w:bidi="hi-IN"/>
              </w:rPr>
              <w:t>Dokumentiranje rezultatov testiranja;</w:t>
            </w:r>
          </w:p>
          <w:p w14:paraId="35CEF7AE" w14:textId="77777777" w:rsidR="003F7858" w:rsidRPr="00A040E1" w:rsidRDefault="003F7858" w:rsidP="003F7858">
            <w:pPr>
              <w:pStyle w:val="Odstavekseznama"/>
              <w:numPr>
                <w:ilvl w:val="0"/>
                <w:numId w:val="76"/>
              </w:numPr>
              <w:jc w:val="both"/>
              <w:rPr>
                <w:rFonts w:ascii="Calibri" w:hAnsi="Calibri"/>
                <w:color w:val="000000"/>
                <w:u w:color="000000"/>
                <w:lang w:val="sl-SI" w:eastAsia="zh-CN" w:bidi="hi-IN"/>
              </w:rPr>
            </w:pPr>
            <w:r w:rsidRPr="00A040E1">
              <w:rPr>
                <w:u w:color="000000"/>
                <w:lang w:val="sl-SI" w:eastAsia="zh-CN" w:bidi="hi-IN"/>
              </w:rPr>
              <w:t>Vnos napak v sistem za obvladovanje napak;</w:t>
            </w:r>
          </w:p>
          <w:p w14:paraId="600091DF" w14:textId="77777777" w:rsidR="003F7858" w:rsidRPr="00A040E1" w:rsidRDefault="003F7858" w:rsidP="003F7858">
            <w:pPr>
              <w:pStyle w:val="Odstavekseznama"/>
              <w:numPr>
                <w:ilvl w:val="0"/>
                <w:numId w:val="76"/>
              </w:numPr>
              <w:jc w:val="both"/>
              <w:rPr>
                <w:rFonts w:ascii="Calibri" w:hAnsi="Calibri"/>
                <w:u w:color="000000"/>
                <w:lang w:val="sl-SI" w:eastAsia="zh-CN" w:bidi="hi-IN"/>
              </w:rPr>
            </w:pPr>
            <w:r w:rsidRPr="00A040E1">
              <w:rPr>
                <w:u w:color="000000"/>
                <w:lang w:val="sl-SI" w:eastAsia="zh-CN" w:bidi="hi-IN"/>
              </w:rPr>
              <w:t>Poročanje koordinatorju testiranja na strani izvajalca.</w:t>
            </w:r>
          </w:p>
        </w:tc>
      </w:tr>
      <w:tr w:rsidR="003F7858" w:rsidRPr="00A040E1" w14:paraId="305AB872" w14:textId="77777777" w:rsidTr="002359A0">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53B2A872" w14:textId="77777777" w:rsidR="003F7858" w:rsidRPr="00A040E1" w:rsidRDefault="003F7858" w:rsidP="002359A0">
            <w:pPr>
              <w:rPr>
                <w:rFonts w:ascii="Calibri" w:hAnsi="Calibri"/>
                <w:lang w:val="sl-SI"/>
              </w:rPr>
            </w:pPr>
            <w:r w:rsidRPr="00A040E1">
              <w:rPr>
                <w:lang w:val="sl-SI"/>
              </w:rPr>
              <w:t xml:space="preserve">Koordinator testiranja na strani naročnika </w:t>
            </w:r>
          </w:p>
        </w:tc>
        <w:tc>
          <w:tcPr>
            <w:tcW w:w="1824" w:type="dxa"/>
            <w:tcBorders>
              <w:top w:val="single" w:sz="6" w:space="0" w:color="000000"/>
              <w:left w:val="single" w:sz="6" w:space="0" w:color="000000"/>
              <w:bottom w:val="single" w:sz="6" w:space="0" w:color="000000"/>
              <w:right w:val="single" w:sz="6" w:space="0" w:color="000000"/>
            </w:tcBorders>
          </w:tcPr>
          <w:p w14:paraId="07F4EFD7" w14:textId="77777777" w:rsidR="003F7858" w:rsidRPr="00A040E1" w:rsidRDefault="003F7858" w:rsidP="002359A0">
            <w:pPr>
              <w:rPr>
                <w:u w:color="000000"/>
                <w:lang w:val="sl-SI"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5AA1B716" w14:textId="77777777" w:rsidR="003F7858" w:rsidRPr="00A040E1" w:rsidRDefault="003F7858" w:rsidP="003F7858">
            <w:pPr>
              <w:pStyle w:val="Odstavekseznama"/>
              <w:numPr>
                <w:ilvl w:val="0"/>
                <w:numId w:val="77"/>
              </w:numPr>
              <w:jc w:val="both"/>
              <w:rPr>
                <w:rFonts w:ascii="Calibri" w:hAnsi="Calibri"/>
                <w:u w:color="000000"/>
                <w:lang w:val="sl-SI" w:eastAsia="zh-CN" w:bidi="hi-IN"/>
              </w:rPr>
            </w:pPr>
            <w:r w:rsidRPr="00A040E1">
              <w:rPr>
                <w:u w:color="000000"/>
                <w:lang w:val="sl-SI" w:eastAsia="zh-CN" w:bidi="hi-IN"/>
              </w:rPr>
              <w:t>Potrditev načrta testiranja, terminskega plana testiranja ter testnih scenarijev in testnih primerov;</w:t>
            </w:r>
          </w:p>
          <w:p w14:paraId="08F9B8BD" w14:textId="77777777" w:rsidR="003F7858" w:rsidRPr="00A040E1" w:rsidRDefault="003F7858" w:rsidP="003F7858">
            <w:pPr>
              <w:pStyle w:val="Odstavekseznama"/>
              <w:numPr>
                <w:ilvl w:val="0"/>
                <w:numId w:val="77"/>
              </w:numPr>
              <w:jc w:val="both"/>
              <w:rPr>
                <w:rFonts w:ascii="Calibri" w:hAnsi="Calibri"/>
                <w:u w:color="000000"/>
                <w:lang w:val="sl-SI" w:eastAsia="zh-CN" w:bidi="hi-IN"/>
              </w:rPr>
            </w:pPr>
            <w:r w:rsidRPr="00A040E1">
              <w:rPr>
                <w:u w:color="000000"/>
                <w:lang w:val="sl-SI" w:eastAsia="zh-CN" w:bidi="hi-IN"/>
              </w:rPr>
              <w:t>Koordinacija izvedb testiranja;</w:t>
            </w:r>
          </w:p>
          <w:p w14:paraId="6F30D3CB" w14:textId="77777777" w:rsidR="003F7858" w:rsidRPr="00A040E1" w:rsidRDefault="003F7858" w:rsidP="003F7858">
            <w:pPr>
              <w:pStyle w:val="Odstavekseznama"/>
              <w:numPr>
                <w:ilvl w:val="0"/>
                <w:numId w:val="77"/>
              </w:numPr>
              <w:jc w:val="both"/>
              <w:rPr>
                <w:rFonts w:ascii="Calibri" w:hAnsi="Calibri"/>
                <w:u w:color="000000"/>
                <w:lang w:val="sl-SI" w:eastAsia="zh-CN" w:bidi="hi-IN"/>
              </w:rPr>
            </w:pPr>
            <w:r w:rsidRPr="00A040E1">
              <w:rPr>
                <w:u w:color="000000"/>
                <w:lang w:val="sl-SI" w:eastAsia="zh-CN" w:bidi="hi-IN"/>
              </w:rPr>
              <w:t>Nadzor izvajanja testov;</w:t>
            </w:r>
          </w:p>
          <w:p w14:paraId="3F3A083C" w14:textId="77777777" w:rsidR="003F7858" w:rsidRPr="00A040E1" w:rsidRDefault="003F7858" w:rsidP="003F7858">
            <w:pPr>
              <w:pStyle w:val="Odstavekseznama"/>
              <w:numPr>
                <w:ilvl w:val="0"/>
                <w:numId w:val="77"/>
              </w:numPr>
              <w:jc w:val="both"/>
              <w:rPr>
                <w:rFonts w:ascii="Calibri" w:hAnsi="Calibri"/>
                <w:u w:color="000000"/>
                <w:lang w:val="sl-SI" w:eastAsia="zh-CN" w:bidi="hi-IN"/>
              </w:rPr>
            </w:pPr>
            <w:r w:rsidRPr="00A040E1">
              <w:rPr>
                <w:u w:color="000000"/>
                <w:lang w:val="sl-SI" w:eastAsia="zh-CN" w:bidi="hi-IN"/>
              </w:rPr>
              <w:t>Beleženje rezultatov.</w:t>
            </w:r>
          </w:p>
        </w:tc>
      </w:tr>
      <w:tr w:rsidR="003F7858" w:rsidRPr="00A040E1" w14:paraId="22A3A559" w14:textId="77777777" w:rsidTr="002359A0">
        <w:tc>
          <w:tcPr>
            <w:tcW w:w="2737" w:type="dxa"/>
            <w:tcBorders>
              <w:top w:val="single" w:sz="6" w:space="0" w:color="000000"/>
              <w:left w:val="single" w:sz="6" w:space="0" w:color="000000"/>
              <w:bottom w:val="single" w:sz="6" w:space="0" w:color="000000"/>
              <w:right w:val="single" w:sz="6" w:space="0" w:color="000000"/>
            </w:tcBorders>
            <w:shd w:val="clear" w:color="auto" w:fill="DBE0F4"/>
            <w:vAlign w:val="center"/>
          </w:tcPr>
          <w:p w14:paraId="2362AE4E" w14:textId="77777777" w:rsidR="003F7858" w:rsidRPr="00A040E1" w:rsidRDefault="003F7858" w:rsidP="002359A0">
            <w:pPr>
              <w:rPr>
                <w:rFonts w:ascii="Calibri" w:hAnsi="Calibri"/>
                <w:lang w:val="sl-SI"/>
              </w:rPr>
            </w:pPr>
            <w:r w:rsidRPr="00A040E1">
              <w:rPr>
                <w:lang w:val="sl-SI"/>
              </w:rPr>
              <w:t>Testerji naročnika</w:t>
            </w:r>
          </w:p>
        </w:tc>
        <w:tc>
          <w:tcPr>
            <w:tcW w:w="1824" w:type="dxa"/>
            <w:tcBorders>
              <w:top w:val="single" w:sz="6" w:space="0" w:color="000000"/>
              <w:left w:val="single" w:sz="6" w:space="0" w:color="000000"/>
              <w:bottom w:val="single" w:sz="6" w:space="0" w:color="000000"/>
              <w:right w:val="single" w:sz="6" w:space="0" w:color="000000"/>
            </w:tcBorders>
          </w:tcPr>
          <w:p w14:paraId="1BC5A55A" w14:textId="77777777" w:rsidR="003F7858" w:rsidRPr="00A040E1" w:rsidRDefault="003F7858" w:rsidP="002359A0">
            <w:pPr>
              <w:rPr>
                <w:u w:color="000000"/>
                <w:lang w:val="sl-SI" w:eastAsia="zh-CN" w:bidi="hi-IN"/>
              </w:rPr>
            </w:pPr>
          </w:p>
        </w:tc>
        <w:tc>
          <w:tcPr>
            <w:tcW w:w="4386" w:type="dxa"/>
            <w:tcBorders>
              <w:top w:val="single" w:sz="6" w:space="0" w:color="000000"/>
              <w:left w:val="single" w:sz="6" w:space="0" w:color="000000"/>
              <w:bottom w:val="single" w:sz="6" w:space="0" w:color="000000"/>
              <w:right w:val="single" w:sz="6" w:space="0" w:color="000000"/>
            </w:tcBorders>
            <w:vAlign w:val="center"/>
          </w:tcPr>
          <w:p w14:paraId="08653E52" w14:textId="77777777" w:rsidR="003F7858" w:rsidRPr="00A040E1" w:rsidRDefault="003F7858" w:rsidP="003F7858">
            <w:pPr>
              <w:pStyle w:val="Odstavekseznama"/>
              <w:numPr>
                <w:ilvl w:val="0"/>
                <w:numId w:val="78"/>
              </w:numPr>
              <w:jc w:val="both"/>
              <w:rPr>
                <w:rFonts w:ascii="Calibri" w:hAnsi="Calibri"/>
                <w:u w:color="000000"/>
                <w:lang w:val="sl-SI" w:eastAsia="zh-CN" w:bidi="hi-IN"/>
              </w:rPr>
            </w:pPr>
            <w:r w:rsidRPr="00A040E1">
              <w:rPr>
                <w:u w:color="000000"/>
                <w:lang w:val="sl-SI" w:eastAsia="zh-CN" w:bidi="hi-IN"/>
              </w:rPr>
              <w:t>Priprava in osvežitev testnih scenarijev;</w:t>
            </w:r>
          </w:p>
          <w:p w14:paraId="2F14945A" w14:textId="77777777" w:rsidR="003F7858" w:rsidRPr="00A040E1" w:rsidRDefault="003F7858" w:rsidP="003F7858">
            <w:pPr>
              <w:pStyle w:val="Odstavekseznama"/>
              <w:numPr>
                <w:ilvl w:val="0"/>
                <w:numId w:val="78"/>
              </w:numPr>
              <w:jc w:val="both"/>
              <w:rPr>
                <w:rFonts w:ascii="Calibri" w:hAnsi="Calibri"/>
                <w:u w:color="000000"/>
                <w:lang w:val="sl-SI" w:eastAsia="zh-CN" w:bidi="hi-IN"/>
              </w:rPr>
            </w:pPr>
            <w:r w:rsidRPr="00A040E1">
              <w:rPr>
                <w:u w:color="000000"/>
                <w:lang w:val="sl-SI" w:eastAsia="zh-CN" w:bidi="hi-IN"/>
              </w:rPr>
              <w:t>Izvedba testiranj;</w:t>
            </w:r>
          </w:p>
          <w:p w14:paraId="438BFBE4" w14:textId="77777777" w:rsidR="003F7858" w:rsidRPr="00A040E1" w:rsidRDefault="003F7858" w:rsidP="003F7858">
            <w:pPr>
              <w:pStyle w:val="Odstavekseznama"/>
              <w:numPr>
                <w:ilvl w:val="0"/>
                <w:numId w:val="78"/>
              </w:numPr>
              <w:jc w:val="both"/>
              <w:rPr>
                <w:rFonts w:ascii="Calibri" w:hAnsi="Calibri"/>
                <w:u w:color="000000"/>
                <w:lang w:val="sl-SI" w:eastAsia="zh-CN" w:bidi="hi-IN"/>
              </w:rPr>
            </w:pPr>
            <w:r w:rsidRPr="00A040E1">
              <w:rPr>
                <w:u w:color="000000"/>
                <w:lang w:val="sl-SI" w:eastAsia="zh-CN" w:bidi="hi-IN"/>
              </w:rPr>
              <w:t>Dokumentiranje rezultatov testiranja;</w:t>
            </w:r>
          </w:p>
          <w:p w14:paraId="6C4B2055" w14:textId="77777777" w:rsidR="003F7858" w:rsidRPr="00A040E1" w:rsidRDefault="003F7858" w:rsidP="003F7858">
            <w:pPr>
              <w:pStyle w:val="Odstavekseznama"/>
              <w:numPr>
                <w:ilvl w:val="0"/>
                <w:numId w:val="78"/>
              </w:numPr>
              <w:jc w:val="both"/>
              <w:rPr>
                <w:rFonts w:ascii="Calibri" w:hAnsi="Calibri"/>
                <w:color w:val="000000"/>
                <w:u w:color="000000"/>
                <w:lang w:val="sl-SI" w:eastAsia="zh-CN" w:bidi="hi-IN"/>
              </w:rPr>
            </w:pPr>
            <w:r w:rsidRPr="00A040E1">
              <w:rPr>
                <w:u w:color="000000"/>
                <w:lang w:val="sl-SI" w:eastAsia="zh-CN" w:bidi="hi-IN"/>
              </w:rPr>
              <w:t>Vnos napak v sistem za obvladovanje napak;</w:t>
            </w:r>
          </w:p>
          <w:p w14:paraId="19245A29" w14:textId="77777777" w:rsidR="003F7858" w:rsidRPr="00A040E1" w:rsidRDefault="003F7858" w:rsidP="003F7858">
            <w:pPr>
              <w:pStyle w:val="Odstavekseznama"/>
              <w:numPr>
                <w:ilvl w:val="0"/>
                <w:numId w:val="78"/>
              </w:numPr>
              <w:jc w:val="both"/>
              <w:rPr>
                <w:rFonts w:ascii="Calibri" w:hAnsi="Calibri"/>
                <w:u w:color="000000"/>
                <w:lang w:val="sl-SI" w:eastAsia="zh-CN" w:bidi="hi-IN"/>
              </w:rPr>
            </w:pPr>
            <w:r w:rsidRPr="00A040E1">
              <w:rPr>
                <w:u w:color="000000"/>
                <w:lang w:val="sl-SI" w:eastAsia="zh-CN" w:bidi="hi-IN"/>
              </w:rPr>
              <w:t>Poročanje koordinatorju testiranja na strani naročnika.</w:t>
            </w:r>
          </w:p>
        </w:tc>
      </w:tr>
    </w:tbl>
    <w:p w14:paraId="7B0B019F" w14:textId="77777777" w:rsidR="003F7858" w:rsidRPr="00A040E1" w:rsidRDefault="003F7858" w:rsidP="003F7858">
      <w:pPr>
        <w:pStyle w:val="Napis"/>
        <w:jc w:val="center"/>
        <w:rPr>
          <w:lang w:val="sl-SI" w:eastAsia="zh-CN" w:bidi="hi-IN"/>
        </w:rPr>
      </w:pPr>
      <w:r w:rsidRPr="00A040E1">
        <w:rPr>
          <w:lang w:val="sl-SI"/>
        </w:rPr>
        <w:t xml:space="preserve">Tabela </w:t>
      </w:r>
      <w:r w:rsidRPr="00A040E1">
        <w:rPr>
          <w:lang w:val="sl-SI"/>
        </w:rPr>
        <w:fldChar w:fldCharType="begin"/>
      </w:r>
      <w:r w:rsidRPr="00A040E1">
        <w:rPr>
          <w:lang w:val="sl-SI"/>
        </w:rPr>
        <w:instrText xml:space="preserve"> SEQ Tabela \* ARABIC </w:instrText>
      </w:r>
      <w:r w:rsidRPr="00A040E1">
        <w:rPr>
          <w:lang w:val="sl-SI"/>
        </w:rPr>
        <w:fldChar w:fldCharType="separate"/>
      </w:r>
      <w:r w:rsidRPr="00A040E1">
        <w:rPr>
          <w:noProof/>
          <w:lang w:val="sl-SI"/>
        </w:rPr>
        <w:t>1</w:t>
      </w:r>
      <w:r w:rsidRPr="00A040E1">
        <w:rPr>
          <w:lang w:val="sl-SI"/>
        </w:rPr>
        <w:fldChar w:fldCharType="end"/>
      </w:r>
      <w:r w:rsidRPr="00A040E1">
        <w:rPr>
          <w:lang w:val="sl-SI"/>
        </w:rPr>
        <w:t>: Vloge testiranja</w:t>
      </w:r>
    </w:p>
    <w:p w14:paraId="704A3D1A" w14:textId="77777777" w:rsidR="003F7858" w:rsidRPr="00A040E1" w:rsidRDefault="003F7858" w:rsidP="001D4CAA">
      <w:pPr>
        <w:pStyle w:val="Naslov2"/>
        <w:rPr>
          <w:lang w:val="sl-SI" w:bidi="hi-IN"/>
        </w:rPr>
      </w:pPr>
      <w:bookmarkStart w:id="155" w:name="_Toc130455111"/>
      <w:bookmarkStart w:id="156" w:name="_Toc131667014"/>
      <w:r w:rsidRPr="00A040E1">
        <w:rPr>
          <w:lang w:val="sl-SI" w:bidi="hi-IN"/>
        </w:rPr>
        <w:t>Komunikacija</w:t>
      </w:r>
      <w:bookmarkEnd w:id="155"/>
      <w:bookmarkEnd w:id="156"/>
    </w:p>
    <w:p w14:paraId="6B16F086" w14:textId="77777777" w:rsidR="003F7858" w:rsidRPr="00A040E1" w:rsidRDefault="003F7858" w:rsidP="003F7858">
      <w:pPr>
        <w:rPr>
          <w:lang w:val="sl-SI" w:eastAsia="ja-JP"/>
        </w:rPr>
      </w:pPr>
      <w:r w:rsidRPr="00A040E1">
        <w:rPr>
          <w:lang w:val="sl-SI" w:eastAsia="ja-JP"/>
        </w:rPr>
        <w:t xml:space="preserve">Z namenom spremljanja napredka in pravočasnega obveščanja o morebitnih spremembah načrtov se na projektu enkrat tedensko ali po potrebi izvaja sestanek koordinatorjev izvajalca in naročnika, na </w:t>
      </w:r>
      <w:r w:rsidRPr="00A040E1">
        <w:rPr>
          <w:lang w:val="sl-SI" w:eastAsia="ja-JP"/>
        </w:rPr>
        <w:lastRenderedPageBreak/>
        <w:t>katerem se poroča o statusu vseh testnih aktivnosti ter o tekoči problematiki izvajanja aktivnosti testiranja:</w:t>
      </w:r>
    </w:p>
    <w:p w14:paraId="6A163C0A" w14:textId="77777777" w:rsidR="003F7858" w:rsidRPr="00A040E1" w:rsidRDefault="003F7858" w:rsidP="003F7858">
      <w:pPr>
        <w:pStyle w:val="Odstavekseznama"/>
        <w:numPr>
          <w:ilvl w:val="0"/>
          <w:numId w:val="68"/>
        </w:numPr>
        <w:jc w:val="both"/>
        <w:rPr>
          <w:u w:color="000000"/>
          <w:lang w:val="sl-SI" w:eastAsia="zh-CN" w:bidi="hi-IN"/>
        </w:rPr>
      </w:pPr>
      <w:r w:rsidRPr="00A040E1">
        <w:rPr>
          <w:u w:color="000000"/>
          <w:lang w:val="sl-SI" w:eastAsia="zh-CN" w:bidi="hi-IN"/>
        </w:rPr>
        <w:t>Statusi posameznih testnih aktivnosti;</w:t>
      </w:r>
    </w:p>
    <w:p w14:paraId="720A331B" w14:textId="77777777" w:rsidR="003F7858" w:rsidRPr="00A040E1" w:rsidRDefault="003F7858" w:rsidP="003F7858">
      <w:pPr>
        <w:pStyle w:val="Odstavekseznama"/>
        <w:numPr>
          <w:ilvl w:val="0"/>
          <w:numId w:val="68"/>
        </w:numPr>
        <w:jc w:val="both"/>
        <w:rPr>
          <w:u w:color="000000"/>
          <w:lang w:val="sl-SI" w:eastAsia="zh-CN" w:bidi="hi-IN"/>
        </w:rPr>
      </w:pPr>
      <w:r w:rsidRPr="00A040E1">
        <w:rPr>
          <w:u w:color="000000"/>
          <w:lang w:val="sl-SI" w:eastAsia="zh-CN" w:bidi="hi-IN"/>
        </w:rPr>
        <w:t>Status testiranja;</w:t>
      </w:r>
    </w:p>
    <w:p w14:paraId="0C578D18" w14:textId="77777777" w:rsidR="003F7858" w:rsidRPr="00A040E1" w:rsidRDefault="003F7858" w:rsidP="003F7858">
      <w:pPr>
        <w:pStyle w:val="Odstavekseznama"/>
        <w:numPr>
          <w:ilvl w:val="0"/>
          <w:numId w:val="68"/>
        </w:numPr>
        <w:jc w:val="both"/>
        <w:rPr>
          <w:u w:color="000000"/>
          <w:lang w:val="sl-SI" w:eastAsia="zh-CN" w:bidi="hi-IN"/>
        </w:rPr>
      </w:pPr>
      <w:r w:rsidRPr="00A040E1">
        <w:rPr>
          <w:u w:color="000000"/>
          <w:lang w:val="sl-SI" w:eastAsia="zh-CN" w:bidi="hi-IN"/>
        </w:rPr>
        <w:t>Doseganje zastavljenih ciljev.</w:t>
      </w:r>
    </w:p>
    <w:p w14:paraId="15CC95FB" w14:textId="77777777" w:rsidR="003F7858" w:rsidRPr="00A040E1" w:rsidRDefault="003F7858" w:rsidP="003F7858">
      <w:pPr>
        <w:rPr>
          <w:lang w:val="sl-SI" w:eastAsia="ja-JP"/>
        </w:rPr>
      </w:pPr>
      <w:r w:rsidRPr="00A040E1">
        <w:rPr>
          <w:lang w:val="sl-SI" w:eastAsia="ja-JP"/>
        </w:rPr>
        <w:t>Rezultat koordinacijskih sestankov testiranja je zapisnik sestanka.</w:t>
      </w:r>
    </w:p>
    <w:p w14:paraId="64A283DD" w14:textId="77777777" w:rsidR="003F7858" w:rsidRPr="00A040E1" w:rsidRDefault="003F7858" w:rsidP="003F7858">
      <w:pPr>
        <w:rPr>
          <w:lang w:val="sl-SI" w:eastAsia="ja-JP"/>
        </w:rPr>
      </w:pPr>
      <w:r w:rsidRPr="00A040E1">
        <w:rPr>
          <w:lang w:val="sl-SI" w:eastAsia="ja-JP"/>
        </w:rPr>
        <w:t xml:space="preserve">Izvajalec bo poleg tega, naročniku in predstavnikom naročnika, ki bodo izvajali testiranje in potrdili vmesni (delni) prevzem za zaključene funkcionalnosti, med testiranjem nudil vmesno usposabljanje in telefonsko pomoč, prav tako bo v času razvoja nudil projektni skupini naročnika testno okolje v svojem okolju za izvedbo vmesnih uporabniških testiranj, ter sodeloval pri skupni izvedbi prevzemnega testiranja. </w:t>
      </w:r>
    </w:p>
    <w:p w14:paraId="49A9B2A4" w14:textId="77777777" w:rsidR="003F7858" w:rsidRPr="00A040E1" w:rsidRDefault="003F7858" w:rsidP="003F7858">
      <w:pPr>
        <w:rPr>
          <w:lang w:val="sl-SI" w:eastAsia="ja-JP"/>
        </w:rPr>
      </w:pPr>
    </w:p>
    <w:p w14:paraId="0E371300" w14:textId="77777777" w:rsidR="003F7858" w:rsidRPr="00A040E1" w:rsidRDefault="003F7858" w:rsidP="001D4CAA">
      <w:pPr>
        <w:pStyle w:val="Naslov2"/>
        <w:rPr>
          <w:lang w:val="sl-SI"/>
        </w:rPr>
      </w:pPr>
      <w:bookmarkStart w:id="157" w:name="_Toc130455112"/>
      <w:bookmarkStart w:id="158" w:name="_Toc131667015"/>
      <w:r w:rsidRPr="00A040E1">
        <w:rPr>
          <w:lang w:val="sl-SI"/>
        </w:rPr>
        <w:t>Glavni mejniki testiranja</w:t>
      </w:r>
      <w:bookmarkEnd w:id="157"/>
      <w:bookmarkEnd w:id="158"/>
    </w:p>
    <w:p w14:paraId="71E09D2C" w14:textId="77777777" w:rsidR="003F7858" w:rsidRPr="00A040E1" w:rsidRDefault="003F7858" w:rsidP="003F7858">
      <w:pPr>
        <w:rPr>
          <w:lang w:val="sl-SI"/>
        </w:rPr>
      </w:pPr>
      <w:r w:rsidRPr="00A040E1">
        <w:rPr>
          <w:lang w:val="sl-SI"/>
        </w:rPr>
        <w:t>Glavne mejnike projekta v povezavi z izvedbo testiranj prikazuje spodnja tabela – predloga.</w:t>
      </w:r>
    </w:p>
    <w:tbl>
      <w:tblPr>
        <w:tblStyle w:val="Tabelamrea1"/>
        <w:tblW w:w="0" w:type="auto"/>
        <w:tblLook w:val="04A0" w:firstRow="1" w:lastRow="0" w:firstColumn="1" w:lastColumn="0" w:noHBand="0" w:noVBand="1"/>
      </w:tblPr>
      <w:tblGrid>
        <w:gridCol w:w="3020"/>
        <w:gridCol w:w="3021"/>
        <w:gridCol w:w="3021"/>
      </w:tblGrid>
      <w:tr w:rsidR="003F7858" w:rsidRPr="00A040E1" w14:paraId="69A298FC" w14:textId="77777777" w:rsidTr="002359A0">
        <w:tc>
          <w:tcPr>
            <w:tcW w:w="3020" w:type="dxa"/>
            <w:shd w:val="clear" w:color="auto" w:fill="D9E2F3" w:themeFill="accent1" w:themeFillTint="33"/>
          </w:tcPr>
          <w:p w14:paraId="50FA8756" w14:textId="77777777" w:rsidR="003F7858" w:rsidRPr="00A040E1" w:rsidRDefault="003F7858" w:rsidP="002359A0">
            <w:pPr>
              <w:jc w:val="center"/>
              <w:rPr>
                <w:rFonts w:cstheme="minorHAnsi"/>
                <w:b/>
              </w:rPr>
            </w:pPr>
            <w:r w:rsidRPr="00A040E1">
              <w:rPr>
                <w:rFonts w:cstheme="minorHAnsi"/>
                <w:b/>
              </w:rPr>
              <w:t>AKTIVNOST</w:t>
            </w:r>
          </w:p>
        </w:tc>
        <w:tc>
          <w:tcPr>
            <w:tcW w:w="3021" w:type="dxa"/>
            <w:shd w:val="clear" w:color="auto" w:fill="D9E2F3" w:themeFill="accent1" w:themeFillTint="33"/>
          </w:tcPr>
          <w:p w14:paraId="3626CCE1" w14:textId="77777777" w:rsidR="003F7858" w:rsidRPr="00A040E1" w:rsidRDefault="003F7858" w:rsidP="002359A0">
            <w:pPr>
              <w:jc w:val="center"/>
              <w:rPr>
                <w:rFonts w:cstheme="minorHAnsi"/>
                <w:b/>
              </w:rPr>
            </w:pPr>
            <w:r w:rsidRPr="00A040E1">
              <w:rPr>
                <w:rFonts w:cstheme="minorHAnsi"/>
                <w:b/>
              </w:rPr>
              <w:t>PREDVIDEN DATUM ZAČETKA</w:t>
            </w:r>
          </w:p>
        </w:tc>
        <w:tc>
          <w:tcPr>
            <w:tcW w:w="3021" w:type="dxa"/>
            <w:shd w:val="clear" w:color="auto" w:fill="D9E2F3" w:themeFill="accent1" w:themeFillTint="33"/>
          </w:tcPr>
          <w:p w14:paraId="098E9707" w14:textId="77777777" w:rsidR="003F7858" w:rsidRPr="00A040E1" w:rsidRDefault="003F7858" w:rsidP="002359A0">
            <w:pPr>
              <w:jc w:val="center"/>
              <w:rPr>
                <w:rFonts w:cstheme="minorHAnsi"/>
                <w:b/>
              </w:rPr>
            </w:pPr>
            <w:r w:rsidRPr="00A040E1">
              <w:rPr>
                <w:rFonts w:cstheme="minorHAnsi"/>
                <w:b/>
              </w:rPr>
              <w:t>PREDVIDEN DATUM ZAKLJUČKA</w:t>
            </w:r>
          </w:p>
          <w:p w14:paraId="3E449F5D" w14:textId="77777777" w:rsidR="003F7858" w:rsidRPr="00A040E1" w:rsidRDefault="003F7858" w:rsidP="002359A0">
            <w:pPr>
              <w:jc w:val="center"/>
              <w:rPr>
                <w:rFonts w:cstheme="minorHAnsi"/>
                <w:b/>
              </w:rPr>
            </w:pPr>
          </w:p>
        </w:tc>
      </w:tr>
      <w:tr w:rsidR="003F7858" w:rsidRPr="00A040E1" w14:paraId="6E484D34" w14:textId="77777777" w:rsidTr="002359A0">
        <w:tc>
          <w:tcPr>
            <w:tcW w:w="3020" w:type="dxa"/>
          </w:tcPr>
          <w:p w14:paraId="1DD3F276" w14:textId="77777777" w:rsidR="003F7858" w:rsidRPr="00A040E1" w:rsidRDefault="003F7858" w:rsidP="002359A0">
            <w:pPr>
              <w:spacing w:after="160" w:line="259" w:lineRule="auto"/>
              <w:rPr>
                <w:lang w:eastAsia="ja-JP"/>
              </w:rPr>
            </w:pPr>
            <w:r w:rsidRPr="00A040E1">
              <w:rPr>
                <w:lang w:eastAsia="ja-JP"/>
              </w:rPr>
              <w:t>Razvoj IS Monitoring</w:t>
            </w:r>
          </w:p>
        </w:tc>
        <w:tc>
          <w:tcPr>
            <w:tcW w:w="3021" w:type="dxa"/>
          </w:tcPr>
          <w:p w14:paraId="67095675" w14:textId="77777777" w:rsidR="003F7858" w:rsidRPr="00A040E1" w:rsidRDefault="003F7858" w:rsidP="002359A0">
            <w:pPr>
              <w:spacing w:after="160" w:line="259" w:lineRule="auto"/>
              <w:rPr>
                <w:lang w:eastAsia="ja-JP"/>
              </w:rPr>
            </w:pPr>
          </w:p>
        </w:tc>
        <w:tc>
          <w:tcPr>
            <w:tcW w:w="3021" w:type="dxa"/>
          </w:tcPr>
          <w:p w14:paraId="6C46AC2E" w14:textId="77777777" w:rsidR="003F7858" w:rsidRPr="00A040E1" w:rsidRDefault="003F7858" w:rsidP="002359A0">
            <w:pPr>
              <w:spacing w:after="160" w:line="259" w:lineRule="auto"/>
              <w:rPr>
                <w:lang w:eastAsia="ja-JP"/>
              </w:rPr>
            </w:pPr>
          </w:p>
        </w:tc>
      </w:tr>
      <w:tr w:rsidR="003F7858" w:rsidRPr="00A040E1" w14:paraId="69B2BBBB" w14:textId="77777777" w:rsidTr="002359A0">
        <w:tc>
          <w:tcPr>
            <w:tcW w:w="3020" w:type="dxa"/>
          </w:tcPr>
          <w:p w14:paraId="66C6C4B1" w14:textId="77777777" w:rsidR="003F7858" w:rsidRPr="00A040E1" w:rsidRDefault="003F7858" w:rsidP="002359A0">
            <w:pPr>
              <w:spacing w:after="160" w:line="259" w:lineRule="auto"/>
              <w:rPr>
                <w:lang w:eastAsia="ja-JP"/>
              </w:rPr>
            </w:pPr>
            <w:r w:rsidRPr="00A040E1">
              <w:rPr>
                <w:lang w:eastAsia="ja-JP"/>
              </w:rPr>
              <w:t xml:space="preserve">Vzpostavitev infrastrukture za testno okolje </w:t>
            </w:r>
          </w:p>
        </w:tc>
        <w:tc>
          <w:tcPr>
            <w:tcW w:w="3021" w:type="dxa"/>
          </w:tcPr>
          <w:p w14:paraId="72749D6E" w14:textId="77777777" w:rsidR="003F7858" w:rsidRPr="00A040E1" w:rsidRDefault="003F7858" w:rsidP="002359A0">
            <w:pPr>
              <w:spacing w:after="160" w:line="259" w:lineRule="auto"/>
              <w:rPr>
                <w:lang w:eastAsia="ja-JP"/>
              </w:rPr>
            </w:pPr>
          </w:p>
        </w:tc>
        <w:tc>
          <w:tcPr>
            <w:tcW w:w="3021" w:type="dxa"/>
          </w:tcPr>
          <w:p w14:paraId="7EC86AB6" w14:textId="77777777" w:rsidR="003F7858" w:rsidRPr="00A040E1" w:rsidRDefault="003F7858" w:rsidP="002359A0">
            <w:pPr>
              <w:spacing w:after="160" w:line="259" w:lineRule="auto"/>
              <w:rPr>
                <w:lang w:eastAsia="ja-JP"/>
              </w:rPr>
            </w:pPr>
          </w:p>
        </w:tc>
      </w:tr>
      <w:tr w:rsidR="003F7858" w:rsidRPr="00A040E1" w14:paraId="66E1D1DB" w14:textId="77777777" w:rsidTr="002359A0">
        <w:tc>
          <w:tcPr>
            <w:tcW w:w="3020" w:type="dxa"/>
          </w:tcPr>
          <w:p w14:paraId="08D8D944" w14:textId="77777777" w:rsidR="003F7858" w:rsidRPr="00A040E1" w:rsidRDefault="003F7858" w:rsidP="002359A0">
            <w:pPr>
              <w:spacing w:after="160" w:line="259" w:lineRule="auto"/>
              <w:rPr>
                <w:lang w:eastAsia="ja-JP"/>
              </w:rPr>
            </w:pPr>
            <w:r w:rsidRPr="00A040E1">
              <w:rPr>
                <w:lang w:eastAsia="ja-JP"/>
              </w:rPr>
              <w:t>Vzpostavitev IS Monitoring na testnem okolju po inkrementih</w:t>
            </w:r>
          </w:p>
        </w:tc>
        <w:tc>
          <w:tcPr>
            <w:tcW w:w="3021" w:type="dxa"/>
          </w:tcPr>
          <w:p w14:paraId="0213C180" w14:textId="77777777" w:rsidR="003F7858" w:rsidRPr="00A040E1" w:rsidRDefault="003F7858" w:rsidP="002359A0">
            <w:pPr>
              <w:spacing w:after="160" w:line="259" w:lineRule="auto"/>
              <w:rPr>
                <w:lang w:eastAsia="ja-JP"/>
              </w:rPr>
            </w:pPr>
          </w:p>
        </w:tc>
        <w:tc>
          <w:tcPr>
            <w:tcW w:w="3021" w:type="dxa"/>
          </w:tcPr>
          <w:p w14:paraId="4AF2FD07" w14:textId="77777777" w:rsidR="003F7858" w:rsidRPr="00A040E1" w:rsidRDefault="003F7858" w:rsidP="002359A0">
            <w:pPr>
              <w:spacing w:after="160" w:line="259" w:lineRule="auto"/>
              <w:rPr>
                <w:lang w:eastAsia="ja-JP"/>
              </w:rPr>
            </w:pPr>
          </w:p>
        </w:tc>
      </w:tr>
      <w:tr w:rsidR="003F7858" w:rsidRPr="00A040E1" w14:paraId="159F0B85" w14:textId="77777777" w:rsidTr="002359A0">
        <w:tc>
          <w:tcPr>
            <w:tcW w:w="3020" w:type="dxa"/>
          </w:tcPr>
          <w:p w14:paraId="003CA703" w14:textId="77777777" w:rsidR="003F7858" w:rsidRPr="00A040E1" w:rsidRDefault="003F7858" w:rsidP="002359A0">
            <w:pPr>
              <w:spacing w:after="160" w:line="259" w:lineRule="auto"/>
              <w:rPr>
                <w:lang w:eastAsia="ja-JP"/>
              </w:rPr>
            </w:pPr>
            <w:r w:rsidRPr="00A040E1">
              <w:rPr>
                <w:lang w:eastAsia="ja-JP"/>
              </w:rPr>
              <w:t xml:space="preserve">Vzpostavitev infrastrukture za produkcijsko okolje </w:t>
            </w:r>
          </w:p>
        </w:tc>
        <w:tc>
          <w:tcPr>
            <w:tcW w:w="3021" w:type="dxa"/>
          </w:tcPr>
          <w:p w14:paraId="31DFD982" w14:textId="77777777" w:rsidR="003F7858" w:rsidRPr="00A040E1" w:rsidRDefault="003F7858" w:rsidP="002359A0">
            <w:pPr>
              <w:spacing w:after="160" w:line="259" w:lineRule="auto"/>
              <w:rPr>
                <w:lang w:eastAsia="ja-JP"/>
              </w:rPr>
            </w:pPr>
          </w:p>
        </w:tc>
        <w:tc>
          <w:tcPr>
            <w:tcW w:w="3021" w:type="dxa"/>
          </w:tcPr>
          <w:p w14:paraId="73A82BA3" w14:textId="77777777" w:rsidR="003F7858" w:rsidRPr="00A040E1" w:rsidRDefault="003F7858" w:rsidP="002359A0">
            <w:pPr>
              <w:spacing w:after="160" w:line="259" w:lineRule="auto"/>
              <w:rPr>
                <w:lang w:eastAsia="ja-JP"/>
              </w:rPr>
            </w:pPr>
          </w:p>
        </w:tc>
      </w:tr>
      <w:tr w:rsidR="003F7858" w:rsidRPr="00A040E1" w14:paraId="43CEB6E7" w14:textId="77777777" w:rsidTr="002359A0">
        <w:tc>
          <w:tcPr>
            <w:tcW w:w="3020" w:type="dxa"/>
          </w:tcPr>
          <w:p w14:paraId="1189B82C" w14:textId="77777777" w:rsidR="003F7858" w:rsidRPr="00A040E1" w:rsidRDefault="003F7858" w:rsidP="002359A0">
            <w:pPr>
              <w:spacing w:after="160" w:line="259" w:lineRule="auto"/>
              <w:rPr>
                <w:lang w:eastAsia="ja-JP"/>
              </w:rPr>
            </w:pPr>
            <w:r w:rsidRPr="00A040E1">
              <w:rPr>
                <w:lang w:eastAsia="ja-JP"/>
              </w:rPr>
              <w:t>Vzpostavitev IS Monitoring na produkcijskem okolju po inkrementih</w:t>
            </w:r>
          </w:p>
        </w:tc>
        <w:tc>
          <w:tcPr>
            <w:tcW w:w="3021" w:type="dxa"/>
          </w:tcPr>
          <w:p w14:paraId="6B6B3511" w14:textId="77777777" w:rsidR="003F7858" w:rsidRPr="00A040E1" w:rsidRDefault="003F7858" w:rsidP="002359A0">
            <w:pPr>
              <w:spacing w:after="160" w:line="259" w:lineRule="auto"/>
              <w:rPr>
                <w:lang w:eastAsia="ja-JP"/>
              </w:rPr>
            </w:pPr>
          </w:p>
        </w:tc>
        <w:tc>
          <w:tcPr>
            <w:tcW w:w="3021" w:type="dxa"/>
          </w:tcPr>
          <w:p w14:paraId="0ADFB927" w14:textId="77777777" w:rsidR="003F7858" w:rsidRPr="00A040E1" w:rsidRDefault="003F7858" w:rsidP="002359A0">
            <w:pPr>
              <w:spacing w:after="160" w:line="259" w:lineRule="auto"/>
              <w:rPr>
                <w:lang w:eastAsia="ja-JP"/>
              </w:rPr>
            </w:pPr>
          </w:p>
        </w:tc>
      </w:tr>
      <w:tr w:rsidR="003F7858" w:rsidRPr="00A040E1" w14:paraId="2D177A4F" w14:textId="77777777" w:rsidTr="002359A0">
        <w:tc>
          <w:tcPr>
            <w:tcW w:w="3020" w:type="dxa"/>
          </w:tcPr>
          <w:p w14:paraId="6C4B9C6C" w14:textId="77777777" w:rsidR="003F7858" w:rsidRPr="00A040E1" w:rsidRDefault="003F7858" w:rsidP="002359A0">
            <w:pPr>
              <w:spacing w:after="160" w:line="259" w:lineRule="auto"/>
              <w:rPr>
                <w:lang w:eastAsia="ja-JP"/>
              </w:rPr>
            </w:pPr>
            <w:r w:rsidRPr="00A040E1">
              <w:rPr>
                <w:lang w:eastAsia="ja-JP"/>
              </w:rPr>
              <w:t>Polnjenje podatkov in potrditveno testiranje vsebine v produkcijskem okolju ter izvedba po produkcijskega testiranja uporabe sistema v praksi in za potrebe naročnika, odprava morebitnih nepravilnosti  ter obremenitveni test</w:t>
            </w:r>
          </w:p>
        </w:tc>
        <w:tc>
          <w:tcPr>
            <w:tcW w:w="3021" w:type="dxa"/>
          </w:tcPr>
          <w:p w14:paraId="2BBCD9A4" w14:textId="77777777" w:rsidR="003F7858" w:rsidRPr="00A040E1" w:rsidRDefault="003F7858" w:rsidP="002359A0">
            <w:pPr>
              <w:spacing w:after="160" w:line="259" w:lineRule="auto"/>
              <w:rPr>
                <w:lang w:eastAsia="ja-JP"/>
              </w:rPr>
            </w:pPr>
          </w:p>
        </w:tc>
        <w:tc>
          <w:tcPr>
            <w:tcW w:w="3021" w:type="dxa"/>
          </w:tcPr>
          <w:p w14:paraId="06F62C8B" w14:textId="77777777" w:rsidR="003F7858" w:rsidRPr="00A040E1" w:rsidRDefault="003F7858" w:rsidP="002359A0">
            <w:pPr>
              <w:spacing w:after="160" w:line="259" w:lineRule="auto"/>
              <w:rPr>
                <w:lang w:eastAsia="ja-JP"/>
              </w:rPr>
            </w:pPr>
          </w:p>
        </w:tc>
      </w:tr>
    </w:tbl>
    <w:p w14:paraId="78BBE9CF" w14:textId="77777777" w:rsidR="003F7858" w:rsidRPr="00A040E1" w:rsidRDefault="003F7858" w:rsidP="003F7858">
      <w:pPr>
        <w:pStyle w:val="Napis"/>
        <w:jc w:val="center"/>
        <w:rPr>
          <w:lang w:val="sl-SI" w:eastAsia="zh-CN" w:bidi="hi-IN"/>
        </w:rPr>
      </w:pPr>
      <w:r w:rsidRPr="00A040E1">
        <w:rPr>
          <w:lang w:val="sl-SI"/>
        </w:rPr>
        <w:t xml:space="preserve">Tabela </w:t>
      </w:r>
      <w:r w:rsidRPr="00A040E1">
        <w:rPr>
          <w:lang w:val="sl-SI"/>
        </w:rPr>
        <w:fldChar w:fldCharType="begin"/>
      </w:r>
      <w:r w:rsidRPr="00A040E1">
        <w:rPr>
          <w:lang w:val="sl-SI"/>
        </w:rPr>
        <w:instrText xml:space="preserve"> SEQ Tabela \* ARABIC </w:instrText>
      </w:r>
      <w:r w:rsidRPr="00A040E1">
        <w:rPr>
          <w:lang w:val="sl-SI"/>
        </w:rPr>
        <w:fldChar w:fldCharType="separate"/>
      </w:r>
      <w:r w:rsidRPr="00A040E1">
        <w:rPr>
          <w:noProof/>
          <w:lang w:val="sl-SI"/>
        </w:rPr>
        <w:t>2</w:t>
      </w:r>
      <w:r w:rsidRPr="00A040E1">
        <w:rPr>
          <w:lang w:val="sl-SI"/>
        </w:rPr>
        <w:fldChar w:fldCharType="end"/>
      </w:r>
      <w:r w:rsidRPr="00A040E1">
        <w:rPr>
          <w:lang w:val="sl-SI"/>
        </w:rPr>
        <w:t>: Glavni mejniki testiranja</w:t>
      </w:r>
    </w:p>
    <w:p w14:paraId="5C05A47B" w14:textId="77777777" w:rsidR="003F7858" w:rsidRPr="00A040E1" w:rsidRDefault="003F7858" w:rsidP="003F7858">
      <w:pPr>
        <w:rPr>
          <w:rFonts w:asciiTheme="majorHAnsi" w:eastAsia="Times New Roman" w:hAnsiTheme="majorHAnsi" w:cstheme="majorBidi"/>
          <w:color w:val="2F5496" w:themeColor="accent1" w:themeShade="BF"/>
          <w:sz w:val="32"/>
          <w:szCs w:val="32"/>
          <w:lang w:val="sl-SI"/>
        </w:rPr>
      </w:pPr>
    </w:p>
    <w:p w14:paraId="5F83ED4E" w14:textId="77777777" w:rsidR="003F7858" w:rsidRPr="00A040E1" w:rsidRDefault="003F7858" w:rsidP="001D4CAA">
      <w:pPr>
        <w:pStyle w:val="Naslov2"/>
        <w:rPr>
          <w:caps/>
          <w:lang w:val="sl-SI"/>
        </w:rPr>
      </w:pPr>
      <w:bookmarkStart w:id="159" w:name="_Toc130455113"/>
      <w:bookmarkStart w:id="160" w:name="_Toc131667016"/>
      <w:r w:rsidRPr="00A040E1">
        <w:rPr>
          <w:lang w:val="sl-SI"/>
        </w:rPr>
        <w:lastRenderedPageBreak/>
        <w:t>Pogoji za testiranje</w:t>
      </w:r>
      <w:bookmarkEnd w:id="159"/>
      <w:bookmarkEnd w:id="160"/>
    </w:p>
    <w:p w14:paraId="6333B561" w14:textId="77777777" w:rsidR="003F7858" w:rsidRPr="00A040E1" w:rsidRDefault="003F7858" w:rsidP="003F7858">
      <w:pPr>
        <w:rPr>
          <w:lang w:val="sl-SI"/>
        </w:rPr>
      </w:pPr>
      <w:r w:rsidRPr="00A040E1">
        <w:rPr>
          <w:lang w:val="sl-SI"/>
        </w:rPr>
        <w:t xml:space="preserve">Pred začetkom izvedbe testiranja morajo biti izpolnjeni naslednji pogoji: </w:t>
      </w:r>
    </w:p>
    <w:p w14:paraId="51C24798" w14:textId="77777777" w:rsidR="003F7858" w:rsidRPr="00A040E1" w:rsidRDefault="003F7858" w:rsidP="003F7858">
      <w:pPr>
        <w:pStyle w:val="Odstavekseznama"/>
        <w:numPr>
          <w:ilvl w:val="0"/>
          <w:numId w:val="79"/>
        </w:numPr>
        <w:jc w:val="both"/>
        <w:rPr>
          <w:u w:color="000000"/>
          <w:lang w:val="sl-SI" w:eastAsia="zh-CN" w:bidi="hi-IN"/>
        </w:rPr>
      </w:pPr>
      <w:r w:rsidRPr="00A040E1">
        <w:rPr>
          <w:u w:color="000000"/>
          <w:lang w:val="sl-SI" w:eastAsia="zh-CN" w:bidi="hi-IN"/>
        </w:rPr>
        <w:t>Potrjena specifikacija zahtev za IS Monitoring (PZI).</w:t>
      </w:r>
    </w:p>
    <w:p w14:paraId="254167A4" w14:textId="77777777" w:rsidR="003F7858" w:rsidRPr="00A040E1" w:rsidRDefault="003F7858" w:rsidP="003F7858">
      <w:pPr>
        <w:pStyle w:val="Odstavekseznama"/>
        <w:numPr>
          <w:ilvl w:val="0"/>
          <w:numId w:val="79"/>
        </w:numPr>
        <w:jc w:val="both"/>
        <w:rPr>
          <w:b/>
          <w:u w:color="000000"/>
          <w:lang w:val="sl-SI" w:eastAsia="zh-CN" w:bidi="hi-IN"/>
        </w:rPr>
      </w:pPr>
      <w:r w:rsidRPr="00A040E1">
        <w:rPr>
          <w:b/>
          <w:u w:color="000000"/>
          <w:lang w:val="sl-SI" w:eastAsia="zh-CN" w:bidi="hi-IN"/>
        </w:rPr>
        <w:t>Potrjen načrt in terminski plan testiranja.</w:t>
      </w:r>
    </w:p>
    <w:p w14:paraId="5931B4C0" w14:textId="77777777" w:rsidR="003F7858" w:rsidRPr="00A040E1" w:rsidRDefault="003F7858" w:rsidP="003F7858">
      <w:pPr>
        <w:pStyle w:val="Odstavekseznama"/>
        <w:numPr>
          <w:ilvl w:val="0"/>
          <w:numId w:val="79"/>
        </w:numPr>
        <w:jc w:val="both"/>
        <w:rPr>
          <w:u w:color="000000"/>
          <w:lang w:val="sl-SI" w:eastAsia="zh-CN" w:bidi="hi-IN"/>
        </w:rPr>
      </w:pPr>
      <w:r w:rsidRPr="00A040E1">
        <w:rPr>
          <w:u w:color="000000"/>
          <w:lang w:val="sl-SI" w:eastAsia="zh-CN" w:bidi="hi-IN"/>
        </w:rPr>
        <w:t>Potrjeni testni scenariji in testni primeri.</w:t>
      </w:r>
    </w:p>
    <w:p w14:paraId="62F0101A" w14:textId="77777777" w:rsidR="003F7858" w:rsidRPr="00A040E1" w:rsidRDefault="003F7858" w:rsidP="003F7858">
      <w:pPr>
        <w:pStyle w:val="Odstavekseznama"/>
        <w:numPr>
          <w:ilvl w:val="0"/>
          <w:numId w:val="79"/>
        </w:numPr>
        <w:jc w:val="both"/>
        <w:rPr>
          <w:u w:color="000000"/>
          <w:lang w:val="sl-SI" w:eastAsia="zh-CN" w:bidi="hi-IN"/>
        </w:rPr>
      </w:pPr>
      <w:r w:rsidRPr="00A040E1">
        <w:rPr>
          <w:u w:color="000000"/>
          <w:lang w:val="sl-SI" w:eastAsia="zh-CN" w:bidi="hi-IN"/>
        </w:rPr>
        <w:t xml:space="preserve">Pripravljena okolja za testiranja vključno s testnimi okolji IS, s katerimi se IS Monitoring integrira. </w:t>
      </w:r>
    </w:p>
    <w:p w14:paraId="2EA693EE" w14:textId="77777777" w:rsidR="003F7858" w:rsidRPr="00A040E1" w:rsidRDefault="003F7858" w:rsidP="003F7858">
      <w:pPr>
        <w:pStyle w:val="Odstavekseznama"/>
        <w:numPr>
          <w:ilvl w:val="0"/>
          <w:numId w:val="79"/>
        </w:numPr>
        <w:jc w:val="both"/>
        <w:rPr>
          <w:u w:color="000000"/>
          <w:lang w:val="sl-SI" w:eastAsia="zh-CN" w:bidi="hi-IN"/>
        </w:rPr>
      </w:pPr>
      <w:r w:rsidRPr="00A040E1">
        <w:rPr>
          <w:u w:color="000000"/>
          <w:lang w:val="sl-SI" w:eastAsia="zh-CN" w:bidi="hi-IN"/>
        </w:rPr>
        <w:t>Pripravljeni podatki za testiranje.</w:t>
      </w:r>
    </w:p>
    <w:p w14:paraId="4785ED2C" w14:textId="77777777" w:rsidR="003F7858" w:rsidRPr="00A040E1" w:rsidRDefault="003F7858" w:rsidP="003F7858">
      <w:pPr>
        <w:pStyle w:val="Odstavekseznama"/>
        <w:numPr>
          <w:ilvl w:val="0"/>
          <w:numId w:val="79"/>
        </w:numPr>
        <w:jc w:val="both"/>
        <w:rPr>
          <w:u w:color="000000"/>
          <w:lang w:val="sl-SI" w:eastAsia="zh-CN" w:bidi="hi-IN"/>
        </w:rPr>
      </w:pPr>
      <w:r w:rsidRPr="00A040E1">
        <w:rPr>
          <w:u w:color="000000"/>
          <w:lang w:val="sl-SI" w:eastAsia="zh-CN" w:bidi="hi-IN"/>
        </w:rPr>
        <w:t>Določena in usposobljena ekipa za izvedbo testiranja z jasno določenimi vlogami in nalogami pri testiranju.</w:t>
      </w:r>
    </w:p>
    <w:p w14:paraId="77E89769" w14:textId="77777777" w:rsidR="003F7858" w:rsidRPr="00A040E1" w:rsidRDefault="003F7858" w:rsidP="003F7858">
      <w:pPr>
        <w:ind w:left="360"/>
        <w:rPr>
          <w:u w:color="000000"/>
          <w:lang w:val="sl-SI" w:eastAsia="zh-CN" w:bidi="hi-IN"/>
        </w:rPr>
      </w:pPr>
    </w:p>
    <w:p w14:paraId="31057C99" w14:textId="77777777" w:rsidR="003F7858" w:rsidRPr="00A040E1" w:rsidRDefault="003F7858" w:rsidP="001D4CAA">
      <w:pPr>
        <w:pStyle w:val="Naslov2"/>
        <w:rPr>
          <w:lang w:val="sl-SI" w:eastAsia="ja-JP"/>
        </w:rPr>
      </w:pPr>
      <w:bookmarkStart w:id="161" w:name="_Toc130455114"/>
      <w:bookmarkStart w:id="162" w:name="_Toc131667017"/>
      <w:r w:rsidRPr="00A040E1">
        <w:rPr>
          <w:lang w:val="sl-SI"/>
        </w:rPr>
        <w:t>Vrste in obseg testiranja</w:t>
      </w:r>
      <w:bookmarkEnd w:id="161"/>
      <w:bookmarkEnd w:id="162"/>
    </w:p>
    <w:p w14:paraId="3A89D153" w14:textId="77777777" w:rsidR="003F7858" w:rsidRPr="00A040E1" w:rsidRDefault="003F7858" w:rsidP="001D4CAA">
      <w:pPr>
        <w:pStyle w:val="Naslov3"/>
        <w:rPr>
          <w:lang w:val="sl-SI" w:eastAsia="ja-JP"/>
        </w:rPr>
      </w:pPr>
      <w:bookmarkStart w:id="163" w:name="_Toc130455115"/>
      <w:bookmarkStart w:id="164" w:name="_Toc131667018"/>
      <w:r w:rsidRPr="00A040E1">
        <w:rPr>
          <w:lang w:val="sl-SI" w:eastAsia="ja-JP"/>
        </w:rPr>
        <w:t>Testiranja izvajalca</w:t>
      </w:r>
      <w:bookmarkEnd w:id="163"/>
      <w:bookmarkEnd w:id="164"/>
    </w:p>
    <w:p w14:paraId="54302B87" w14:textId="77777777" w:rsidR="003F7858" w:rsidRPr="00A040E1" w:rsidRDefault="003F7858" w:rsidP="003F7858">
      <w:pPr>
        <w:rPr>
          <w:lang w:val="sl-SI" w:eastAsia="ja-JP"/>
        </w:rPr>
      </w:pPr>
      <w:r w:rsidRPr="00A040E1">
        <w:rPr>
          <w:lang w:val="sl-SI" w:eastAsia="ja-JP"/>
        </w:rPr>
        <w:t xml:space="preserve">Izvajalec mora med razvojem in pred izdajo verzij v razvojnem okolju izvesti osnovne teste  (tj. Unit Testing), </w:t>
      </w:r>
      <w:r w:rsidRPr="00A040E1">
        <w:rPr>
          <w:lang w:val="sl-SI"/>
        </w:rPr>
        <w:t xml:space="preserve">UI testiranje, </w:t>
      </w:r>
      <w:r w:rsidRPr="00A040E1">
        <w:rPr>
          <w:lang w:val="sl-SI" w:eastAsia="ja-JP"/>
        </w:rPr>
        <w:t xml:space="preserve">funkcionalne teste, </w:t>
      </w:r>
      <w:r w:rsidRPr="00A040E1">
        <w:rPr>
          <w:szCs w:val="20"/>
          <w:lang w:val="sl-SI"/>
        </w:rPr>
        <w:t>testiranje funkcionalnosti izmenjave podatkov z drugimi informacijskimi sistemi</w:t>
      </w:r>
      <w:r w:rsidRPr="00A040E1">
        <w:rPr>
          <w:lang w:val="sl-SI" w:eastAsia="ja-JP"/>
        </w:rPr>
        <w:t xml:space="preserve"> in regresijske teste. Poleg testiranja novih/spremenjenih funkcionalnosti je v vsakokratno testiranje vključeno tudi testiranje že obstoječih osnovnih funkcionalnosti, testiranje povezav z zunanjimi integracijskimi sistemi ter ostalih funkcionalnosti, ki so neposredno ali posredno povezane z novo/spremenjeno funkcionalnostjo. Pri testiranju bodo preskušeni vsi primeri uporabe posameznih funkcionalnosti po vnaprej dogovorjenih in usklajenih pozitivnih in negativnih testnih scenarijih in testnih primerih. Izvajalec mora ob končnem testiranju posameznih testov pripraviti poročilo o testiranju in ga posredovati v pregled koordinatorju testiranja na strani naročnika IS Monitoring.</w:t>
      </w:r>
    </w:p>
    <w:p w14:paraId="5702B3BB" w14:textId="77777777" w:rsidR="003F7858" w:rsidRPr="00A040E1" w:rsidRDefault="003F7858" w:rsidP="003F7858">
      <w:pPr>
        <w:rPr>
          <w:color w:val="FF0000"/>
          <w:lang w:val="sl-SI"/>
        </w:rPr>
      </w:pPr>
      <w:r w:rsidRPr="00A040E1">
        <w:rPr>
          <w:lang w:val="sl-SI" w:eastAsia="ja-JP"/>
        </w:rPr>
        <w:t>Za pripravo testnih scenarijev in testnih primerov za</w:t>
      </w:r>
      <w:r w:rsidRPr="00A040E1">
        <w:rPr>
          <w:lang w:val="sl-SI"/>
        </w:rPr>
        <w:t xml:space="preserve"> avtomatizirano funkcionalno testiranje, za testiranje funkcionalnosti izmenjave podatkov z drugimi informacijskimi sistemi ter testnih scenarijev za regresijsko testiranje, je odgovoren izvajalec. Prav tako je izvajalec odgovoren za pripravo scenarijev za obremenitveno testiranje, ki se bo skupaj z naročnikovo sistemsko ekipo izvedlo na testnem in produkcijskem okolju naročnika.</w:t>
      </w:r>
      <w:r w:rsidRPr="00A040E1">
        <w:rPr>
          <w:color w:val="FF0000"/>
          <w:lang w:val="sl-SI"/>
        </w:rPr>
        <w:t xml:space="preserve"> </w:t>
      </w:r>
    </w:p>
    <w:p w14:paraId="1DB5F709" w14:textId="77777777" w:rsidR="003F7858" w:rsidRPr="00A040E1" w:rsidRDefault="003F7858" w:rsidP="001C6EAA">
      <w:pPr>
        <w:pStyle w:val="Naslov3"/>
        <w:rPr>
          <w:lang w:val="sl-SI" w:eastAsia="ja-JP"/>
        </w:rPr>
      </w:pPr>
      <w:bookmarkStart w:id="165" w:name="_Toc130455116"/>
      <w:bookmarkStart w:id="166" w:name="_Toc131667019"/>
      <w:r w:rsidRPr="00A040E1">
        <w:rPr>
          <w:lang w:val="sl-SI"/>
        </w:rPr>
        <w:t>Testiranje naročnika</w:t>
      </w:r>
      <w:bookmarkEnd w:id="165"/>
      <w:bookmarkEnd w:id="166"/>
      <w:r w:rsidRPr="00A040E1">
        <w:rPr>
          <w:lang w:val="sl-SI"/>
        </w:rPr>
        <w:t xml:space="preserve"> </w:t>
      </w:r>
    </w:p>
    <w:p w14:paraId="4FE76978" w14:textId="1883BBF0" w:rsidR="003F7858" w:rsidRPr="00A040E1" w:rsidRDefault="003F7858" w:rsidP="00211AB3">
      <w:pPr>
        <w:rPr>
          <w:lang w:val="sl-SI"/>
        </w:rPr>
      </w:pPr>
      <w:r w:rsidRPr="00A040E1">
        <w:rPr>
          <w:lang w:val="sl-SI"/>
        </w:rPr>
        <w:t xml:space="preserve">Testiranje na strani naročnika se izvaja po vnaprej pripravljenih testnih podatkih, testnih scenarijih in testnih primerih. Vse ugotovljene pomanjkljivosti bodo sodelujoči pri testiranju na strani naročnika prijavili v skladu z določili </w:t>
      </w:r>
      <w:r w:rsidR="00211AB3" w:rsidRPr="00A040E1">
        <w:t xml:space="preserve">v </w:t>
      </w:r>
      <w:r w:rsidR="00211AB3">
        <w:t xml:space="preserve">tabeli, ki se nahaja v </w:t>
      </w:r>
      <w:r w:rsidR="00211AB3" w:rsidRPr="00A040E1">
        <w:t>poglavju</w:t>
      </w:r>
      <w:r w:rsidR="00711321">
        <w:t xml:space="preserve"> </w:t>
      </w:r>
      <w:r w:rsidR="00E61881">
        <w:t>5</w:t>
      </w:r>
      <w:r w:rsidR="00211AB3">
        <w:t>.</w:t>
      </w:r>
      <w:r w:rsidR="00E61881">
        <w:t>7</w:t>
      </w:r>
      <w:r w:rsidR="00211AB3">
        <w:t>.1 Klasifikacija odstopanj.</w:t>
      </w:r>
      <w:r w:rsidRPr="00A040E1">
        <w:rPr>
          <w:lang w:val="sl-SI"/>
        </w:rPr>
        <w:t xml:space="preserve">. </w:t>
      </w:r>
    </w:p>
    <w:p w14:paraId="135FDE51" w14:textId="77777777" w:rsidR="00711321" w:rsidRDefault="00711321" w:rsidP="003F7858">
      <w:pPr>
        <w:rPr>
          <w:lang w:val="sl-SI" w:eastAsia="ja-JP"/>
        </w:rPr>
      </w:pPr>
    </w:p>
    <w:p w14:paraId="41C87FBA" w14:textId="6E69C72E" w:rsidR="00711321" w:rsidRDefault="00711321" w:rsidP="003F7858">
      <w:pPr>
        <w:rPr>
          <w:lang w:val="sl-SI" w:eastAsia="ja-JP"/>
        </w:rPr>
      </w:pPr>
      <w:r>
        <w:rPr>
          <w:lang w:val="sl-SI" w:eastAsia="ja-JP"/>
        </w:rPr>
        <w:t>Prijava odstopanj</w:t>
      </w:r>
    </w:p>
    <w:p w14:paraId="7BC5EF7D" w14:textId="5FE07A81" w:rsidR="003F7858" w:rsidRPr="00A040E1" w:rsidRDefault="003F7858" w:rsidP="003F7858">
      <w:pPr>
        <w:rPr>
          <w:lang w:val="sl-SI" w:eastAsia="ja-JP"/>
        </w:rPr>
      </w:pPr>
      <w:r w:rsidRPr="00A040E1">
        <w:rPr>
          <w:lang w:val="sl-SI" w:eastAsia="ja-JP"/>
        </w:rPr>
        <w:t>Funkcionalna testiranja na strani naročnika se bodo začela izvajati, ko bo koordinator testiranja na strani izvajalca potrdil pripravljenost za testiranje novega inkrementa. V obvestilu koordinatorja testiranja na strani izvajalca morajo biti  navedene tudi odpravljene napake iz prejšnjih verzij.</w:t>
      </w:r>
    </w:p>
    <w:p w14:paraId="738198E0" w14:textId="77777777" w:rsidR="003F7858" w:rsidRPr="00A040E1" w:rsidRDefault="003F7858" w:rsidP="003F7858">
      <w:pPr>
        <w:rPr>
          <w:color w:val="000000"/>
          <w:szCs w:val="20"/>
          <w:lang w:val="sl-SI"/>
        </w:rPr>
      </w:pPr>
      <w:r w:rsidRPr="00A040E1">
        <w:rPr>
          <w:lang w:val="sl-SI"/>
        </w:rPr>
        <w:t xml:space="preserve">Naročnik bo v svojem okolju, poleg funkcionalnega testiranja, izvajal tudi varnostna, obremenitvena, regresijska testiranja, ter </w:t>
      </w:r>
      <w:r w:rsidRPr="00A040E1">
        <w:rPr>
          <w:color w:val="000000"/>
          <w:szCs w:val="20"/>
          <w:lang w:val="sl-SI"/>
        </w:rPr>
        <w:t>testiranja funkcionalnosti izmenjave podatkov z drugimi informacijskimi sistemi.</w:t>
      </w:r>
    </w:p>
    <w:p w14:paraId="4DD2BCFD" w14:textId="591D266C" w:rsidR="003F7858" w:rsidRPr="00A040E1" w:rsidRDefault="003F7858" w:rsidP="003F7858">
      <w:pPr>
        <w:rPr>
          <w:b/>
          <w:lang w:val="sl-SI"/>
        </w:rPr>
      </w:pPr>
      <w:r w:rsidRPr="00A040E1">
        <w:rPr>
          <w:b/>
          <w:lang w:val="sl-SI" w:eastAsia="ja-JP"/>
        </w:rPr>
        <w:lastRenderedPageBreak/>
        <w:t xml:space="preserve">Prevzem IS Monitoring se bo izvedel na podlagi </w:t>
      </w:r>
      <w:r w:rsidR="00AD3AF9">
        <w:rPr>
          <w:b/>
          <w:lang w:val="sl-SI" w:eastAsia="ja-JP"/>
        </w:rPr>
        <w:t>zapisnika o prevzemu</w:t>
      </w:r>
      <w:r w:rsidRPr="00A040E1">
        <w:rPr>
          <w:b/>
          <w:lang w:val="sl-SI" w:eastAsia="ja-JP"/>
        </w:rPr>
        <w:t xml:space="preserve"> in kriterijev opredeljenih v projektnih zahtevah, ki jih bosta naročnik in izvajalec predhodno pripravila in uskladila.  </w:t>
      </w:r>
      <w:r w:rsidRPr="00A040E1">
        <w:rPr>
          <w:b/>
          <w:lang w:val="sl-SI"/>
        </w:rPr>
        <w:t>Projektna skupina naročnika bo prevzemno testiranje funkcionalnosti pričela s preučitvijo dokumentacije in podrobno predstavitvijo delovanja sistema s strani izvajalca.</w:t>
      </w:r>
    </w:p>
    <w:p w14:paraId="28A91A3E" w14:textId="77777777" w:rsidR="003F7858" w:rsidRPr="00A040E1" w:rsidRDefault="003F7858" w:rsidP="003F7858">
      <w:pPr>
        <w:rPr>
          <w:lang w:val="sl-SI"/>
        </w:rPr>
      </w:pPr>
      <w:r w:rsidRPr="00A040E1">
        <w:rPr>
          <w:lang w:val="sl-SI"/>
        </w:rPr>
        <w:t xml:space="preserve">Namen prevzemnega testiranja je določitev primernosti funkcionalnosti za prevzem in prenos v produkcijsko uporabo. Med prevzemnim testiranjem se bo izvajala stalna koordinacija glede ugotovljenih pomanjkljivosti med vodjo projektne skupine naročnika ter vodjo projekta na strani izvajalca. Koordinacija bo namenjena predvsem določanju, ali so posamezne ugotovljene pomanjkljivosti dejanska odstopanja od specifikacije zahtev ali gre za nove zahteve. </w:t>
      </w:r>
    </w:p>
    <w:p w14:paraId="7A607850" w14:textId="77777777" w:rsidR="003F7858" w:rsidRPr="00A040E1" w:rsidRDefault="003F7858" w:rsidP="003F7858">
      <w:pPr>
        <w:rPr>
          <w:lang w:val="sl-SI"/>
        </w:rPr>
      </w:pPr>
      <w:r w:rsidRPr="00A040E1">
        <w:rPr>
          <w:lang w:val="sl-SI"/>
        </w:rPr>
        <w:t>Vsi izvedeni testi morajo biti uspešni, kar pomeni, da pri rezultatih testiranja ne sme prihajati do odstopanj od zastavljenih zahtev glede delovanja sistema.</w:t>
      </w:r>
    </w:p>
    <w:p w14:paraId="61F49351" w14:textId="77777777" w:rsidR="003F7858" w:rsidRPr="00A040E1" w:rsidRDefault="003F7858" w:rsidP="003F7858">
      <w:pPr>
        <w:rPr>
          <w:lang w:val="sl-SI"/>
        </w:rPr>
      </w:pPr>
      <w:r w:rsidRPr="00A040E1">
        <w:rPr>
          <w:lang w:val="sl-SI"/>
        </w:rPr>
        <w:t>Testiranja bodo potekala v različnih okoljih, ki bodo locirana na strani izvajalca in na strani naročnika. Izvajalec bo testiranja IS Monitoring opravljal v svojem razvojnem okolju, v domeni naročnika pa je izvedba testiranj v testnem ter v produkcijskem okolju.</w:t>
      </w:r>
    </w:p>
    <w:p w14:paraId="7EC466CF" w14:textId="77777777" w:rsidR="003F7858" w:rsidRPr="00A040E1" w:rsidRDefault="003F7858" w:rsidP="003F7858">
      <w:pPr>
        <w:rPr>
          <w:lang w:val="sl-SI"/>
        </w:rPr>
      </w:pPr>
      <w:r w:rsidRPr="00A040E1">
        <w:rPr>
          <w:lang w:val="sl-SI"/>
        </w:rPr>
        <w:t xml:space="preserve">Pred izvedbo testiranja morata naročnik in izvajalec poskrbeti za vzpostavitev infrastrukture okolij v katerih se bodo izvajala testiranja, kar vključuje pripravo strežnikov in odjemalcev, pripravo testne podatkovne zbirke ter prevedbo podatkov in uskladitev s testnimi okolji v drugih organizacijskih sistemih, s katerimi se bo IS Monitoring povezoval. </w:t>
      </w:r>
    </w:p>
    <w:p w14:paraId="4FA911FA" w14:textId="77777777" w:rsidR="003F7858" w:rsidRPr="00A040E1" w:rsidRDefault="003F7858" w:rsidP="003F7858">
      <w:pPr>
        <w:rPr>
          <w:lang w:val="sl-SI"/>
        </w:rPr>
        <w:sectPr w:rsidR="003F7858" w:rsidRPr="00A040E1" w:rsidSect="00580CA6">
          <w:pgSz w:w="11906" w:h="16838"/>
          <w:pgMar w:top="1417" w:right="1417" w:bottom="1417" w:left="1417" w:header="708" w:footer="708" w:gutter="0"/>
          <w:cols w:space="708"/>
          <w:docGrid w:linePitch="360"/>
        </w:sectPr>
      </w:pPr>
      <w:r w:rsidRPr="00A040E1">
        <w:rPr>
          <w:lang w:val="sl-SI"/>
        </w:rPr>
        <w:t>Testiranje IS Monitoring bo z namenom celovitega preverjanja delovanja sistema izvedeno z različnimi vrstami testov, katerih podrobnosti prikazuje spodnja tabela.</w:t>
      </w:r>
    </w:p>
    <w:tbl>
      <w:tblPr>
        <w:tblStyle w:val="Tabelamrea1"/>
        <w:tblW w:w="9634" w:type="dxa"/>
        <w:tblLayout w:type="fixed"/>
        <w:tblLook w:val="04A0" w:firstRow="1" w:lastRow="0" w:firstColumn="1" w:lastColumn="0" w:noHBand="0" w:noVBand="1"/>
      </w:tblPr>
      <w:tblGrid>
        <w:gridCol w:w="1555"/>
        <w:gridCol w:w="1984"/>
        <w:gridCol w:w="2977"/>
        <w:gridCol w:w="1843"/>
        <w:gridCol w:w="1275"/>
      </w:tblGrid>
      <w:tr w:rsidR="003F7858" w:rsidRPr="00A040E1" w14:paraId="6E98747D" w14:textId="77777777" w:rsidTr="00821BB8">
        <w:trPr>
          <w:trHeight w:val="912"/>
        </w:trPr>
        <w:tc>
          <w:tcPr>
            <w:tcW w:w="1555" w:type="dxa"/>
            <w:shd w:val="clear" w:color="auto" w:fill="5E88AE"/>
          </w:tcPr>
          <w:p w14:paraId="0286F7D4" w14:textId="77777777" w:rsidR="003F7858" w:rsidRPr="00A040E1" w:rsidRDefault="003F7858" w:rsidP="002359A0">
            <w:pPr>
              <w:rPr>
                <w:rFonts w:cstheme="minorHAnsi"/>
              </w:rPr>
            </w:pPr>
            <w:r w:rsidRPr="00A040E1">
              <w:rPr>
                <w:rFonts w:cstheme="minorHAnsi"/>
              </w:rPr>
              <w:lastRenderedPageBreak/>
              <w:t>OKOLJE TESTIRANJA</w:t>
            </w:r>
          </w:p>
        </w:tc>
        <w:tc>
          <w:tcPr>
            <w:tcW w:w="1984" w:type="dxa"/>
            <w:shd w:val="clear" w:color="auto" w:fill="5E88AE"/>
          </w:tcPr>
          <w:p w14:paraId="0EDE20C3" w14:textId="77777777" w:rsidR="003F7858" w:rsidRPr="00A040E1" w:rsidRDefault="003F7858" w:rsidP="002359A0">
            <w:pPr>
              <w:rPr>
                <w:rFonts w:cstheme="minorHAnsi"/>
              </w:rPr>
            </w:pPr>
            <w:r w:rsidRPr="00A040E1">
              <w:rPr>
                <w:rFonts w:cstheme="minorHAnsi"/>
              </w:rPr>
              <w:t>VRSTA TESTA</w:t>
            </w:r>
          </w:p>
        </w:tc>
        <w:tc>
          <w:tcPr>
            <w:tcW w:w="2977" w:type="dxa"/>
            <w:shd w:val="clear" w:color="auto" w:fill="5E88AE"/>
          </w:tcPr>
          <w:p w14:paraId="7A9B9AC7" w14:textId="77777777" w:rsidR="003F7858" w:rsidRPr="00A040E1" w:rsidRDefault="003F7858" w:rsidP="002359A0">
            <w:pPr>
              <w:rPr>
                <w:rFonts w:cstheme="minorHAnsi"/>
              </w:rPr>
            </w:pPr>
            <w:r w:rsidRPr="00A040E1">
              <w:rPr>
                <w:rFonts w:cstheme="minorHAnsi"/>
              </w:rPr>
              <w:t>NAMEN TESTIRANJA</w:t>
            </w:r>
          </w:p>
        </w:tc>
        <w:tc>
          <w:tcPr>
            <w:tcW w:w="1843" w:type="dxa"/>
            <w:shd w:val="clear" w:color="auto" w:fill="5E88AE"/>
          </w:tcPr>
          <w:p w14:paraId="3E8DAF24" w14:textId="77777777" w:rsidR="003F7858" w:rsidRPr="00A040E1" w:rsidRDefault="003F7858" w:rsidP="002359A0">
            <w:pPr>
              <w:rPr>
                <w:rFonts w:cstheme="minorHAnsi"/>
              </w:rPr>
            </w:pPr>
            <w:r w:rsidRPr="00A040E1">
              <w:rPr>
                <w:rFonts w:cstheme="minorHAnsi"/>
              </w:rPr>
              <w:t>POGOJI TESTIRANJA</w:t>
            </w:r>
          </w:p>
        </w:tc>
        <w:tc>
          <w:tcPr>
            <w:tcW w:w="1275" w:type="dxa"/>
            <w:shd w:val="clear" w:color="auto" w:fill="5E88AE"/>
          </w:tcPr>
          <w:p w14:paraId="5C84D2D1" w14:textId="77777777" w:rsidR="003F7858" w:rsidRPr="00A040E1" w:rsidRDefault="003F7858" w:rsidP="002359A0">
            <w:pPr>
              <w:rPr>
                <w:rFonts w:cstheme="minorHAnsi"/>
              </w:rPr>
            </w:pPr>
            <w:r w:rsidRPr="00A040E1">
              <w:rPr>
                <w:rFonts w:cstheme="minorHAnsi"/>
              </w:rPr>
              <w:t>REZULTAT TESTIRANJA</w:t>
            </w:r>
          </w:p>
        </w:tc>
      </w:tr>
      <w:tr w:rsidR="003F7858" w:rsidRPr="00A040E1" w14:paraId="2957B248" w14:textId="77777777" w:rsidTr="00821BB8">
        <w:trPr>
          <w:trHeight w:val="1669"/>
        </w:trPr>
        <w:tc>
          <w:tcPr>
            <w:tcW w:w="1555" w:type="dxa"/>
            <w:vMerge w:val="restart"/>
            <w:shd w:val="clear" w:color="auto" w:fill="5E88AE"/>
          </w:tcPr>
          <w:p w14:paraId="69B9D412" w14:textId="77777777" w:rsidR="003F7858" w:rsidRPr="00A040E1" w:rsidRDefault="003F7858" w:rsidP="002359A0">
            <w:pPr>
              <w:rPr>
                <w:rFonts w:cstheme="minorHAnsi"/>
              </w:rPr>
            </w:pPr>
          </w:p>
          <w:p w14:paraId="1909AFB3" w14:textId="77777777" w:rsidR="003F7858" w:rsidRPr="00A040E1" w:rsidRDefault="003F7858" w:rsidP="002359A0">
            <w:pPr>
              <w:rPr>
                <w:rFonts w:cstheme="minorHAnsi"/>
              </w:rPr>
            </w:pPr>
          </w:p>
          <w:p w14:paraId="23A634DB" w14:textId="77777777" w:rsidR="003F7858" w:rsidRPr="00A040E1" w:rsidRDefault="003F7858" w:rsidP="002359A0">
            <w:pPr>
              <w:rPr>
                <w:rFonts w:cstheme="minorHAnsi"/>
              </w:rPr>
            </w:pPr>
            <w:r w:rsidRPr="00A040E1">
              <w:rPr>
                <w:rFonts w:cstheme="minorHAnsi"/>
              </w:rPr>
              <w:t>RAZVOJNO OKOLJE IZVAJALCA</w:t>
            </w:r>
          </w:p>
        </w:tc>
        <w:tc>
          <w:tcPr>
            <w:tcW w:w="1984" w:type="dxa"/>
          </w:tcPr>
          <w:p w14:paraId="3A466C55"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 xml:space="preserve">Unit test </w:t>
            </w:r>
          </w:p>
        </w:tc>
        <w:tc>
          <w:tcPr>
            <w:tcW w:w="2977" w:type="dxa"/>
          </w:tcPr>
          <w:p w14:paraId="3AB6CA40"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Preverjanje stopnje pokritosti kode.</w:t>
            </w:r>
          </w:p>
        </w:tc>
        <w:tc>
          <w:tcPr>
            <w:tcW w:w="1843" w:type="dxa"/>
          </w:tcPr>
          <w:p w14:paraId="1179DD22" w14:textId="77777777" w:rsidR="003F7858" w:rsidRPr="00A040E1" w:rsidRDefault="003F7858" w:rsidP="002359A0">
            <w:pPr>
              <w:rPr>
                <w:rFonts w:cstheme="minorHAnsi"/>
              </w:rPr>
            </w:pPr>
          </w:p>
        </w:tc>
        <w:tc>
          <w:tcPr>
            <w:tcW w:w="1275" w:type="dxa"/>
          </w:tcPr>
          <w:p w14:paraId="0B2519B4" w14:textId="77777777" w:rsidR="003F7858" w:rsidRPr="00A040E1" w:rsidRDefault="003F7858" w:rsidP="002359A0">
            <w:pPr>
              <w:rPr>
                <w:rFonts w:cstheme="minorHAnsi"/>
              </w:rPr>
            </w:pPr>
            <w:r w:rsidRPr="00A040E1">
              <w:rPr>
                <w:rFonts w:cstheme="minorHAnsi"/>
              </w:rPr>
              <w:t>Poročilo o testiranju.</w:t>
            </w:r>
          </w:p>
        </w:tc>
      </w:tr>
      <w:tr w:rsidR="003F7858" w:rsidRPr="00A040E1" w14:paraId="226336CD" w14:textId="77777777" w:rsidTr="00821BB8">
        <w:trPr>
          <w:trHeight w:val="1669"/>
        </w:trPr>
        <w:tc>
          <w:tcPr>
            <w:tcW w:w="1555" w:type="dxa"/>
            <w:vMerge/>
            <w:shd w:val="clear" w:color="auto" w:fill="5E88AE"/>
          </w:tcPr>
          <w:p w14:paraId="245F4E39" w14:textId="77777777" w:rsidR="003F7858" w:rsidRPr="00A040E1" w:rsidRDefault="003F7858" w:rsidP="002359A0">
            <w:pPr>
              <w:rPr>
                <w:rFonts w:cstheme="minorHAnsi"/>
              </w:rPr>
            </w:pPr>
          </w:p>
        </w:tc>
        <w:tc>
          <w:tcPr>
            <w:tcW w:w="1984" w:type="dxa"/>
          </w:tcPr>
          <w:p w14:paraId="7748A0EB"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UI testiranje</w:t>
            </w:r>
          </w:p>
        </w:tc>
        <w:tc>
          <w:tcPr>
            <w:tcW w:w="2977" w:type="dxa"/>
          </w:tcPr>
          <w:p w14:paraId="38524AC3"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Testiranje uporabniškega vmesnika.</w:t>
            </w:r>
          </w:p>
        </w:tc>
        <w:tc>
          <w:tcPr>
            <w:tcW w:w="1843" w:type="dxa"/>
          </w:tcPr>
          <w:p w14:paraId="480AEA30" w14:textId="77777777" w:rsidR="003F7858" w:rsidRPr="00A040E1" w:rsidRDefault="003F7858" w:rsidP="002359A0">
            <w:pPr>
              <w:rPr>
                <w:rFonts w:cstheme="minorHAnsi"/>
              </w:rPr>
            </w:pPr>
            <w:r w:rsidRPr="00A040E1">
              <w:rPr>
                <w:rFonts w:cstheme="minorHAnsi"/>
              </w:rPr>
              <w:t>Pripravljeni testni scenariji in testni primeri.</w:t>
            </w:r>
          </w:p>
        </w:tc>
        <w:tc>
          <w:tcPr>
            <w:tcW w:w="1275" w:type="dxa"/>
          </w:tcPr>
          <w:p w14:paraId="65C71AFD" w14:textId="77777777" w:rsidR="003F7858" w:rsidRPr="00A040E1" w:rsidRDefault="003F7858" w:rsidP="002359A0">
            <w:pPr>
              <w:rPr>
                <w:rFonts w:cstheme="minorHAnsi"/>
              </w:rPr>
            </w:pPr>
            <w:r w:rsidRPr="00A040E1">
              <w:rPr>
                <w:rFonts w:cstheme="minorHAnsi"/>
              </w:rPr>
              <w:t>Poročilo o testiranju.</w:t>
            </w:r>
          </w:p>
        </w:tc>
      </w:tr>
      <w:tr w:rsidR="003F7858" w:rsidRPr="00A040E1" w14:paraId="27A17DD0" w14:textId="77777777" w:rsidTr="00821BB8">
        <w:trPr>
          <w:trHeight w:val="774"/>
        </w:trPr>
        <w:tc>
          <w:tcPr>
            <w:tcW w:w="1555" w:type="dxa"/>
            <w:vMerge/>
            <w:shd w:val="clear" w:color="auto" w:fill="5E88AE"/>
          </w:tcPr>
          <w:p w14:paraId="533A169C" w14:textId="77777777" w:rsidR="003F7858" w:rsidRPr="00A040E1" w:rsidRDefault="003F7858" w:rsidP="002359A0">
            <w:pPr>
              <w:rPr>
                <w:rFonts w:cstheme="minorHAnsi"/>
              </w:rPr>
            </w:pPr>
          </w:p>
        </w:tc>
        <w:tc>
          <w:tcPr>
            <w:tcW w:w="1984" w:type="dxa"/>
          </w:tcPr>
          <w:p w14:paraId="76824B17"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Funkcionalno testiranje</w:t>
            </w:r>
          </w:p>
        </w:tc>
        <w:tc>
          <w:tcPr>
            <w:tcW w:w="2977" w:type="dxa"/>
          </w:tcPr>
          <w:p w14:paraId="7F87AB2F"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Preverjanje ustreznosti razvitih funkcionalnosti glede na funkcionalne zahteve.</w:t>
            </w:r>
          </w:p>
        </w:tc>
        <w:tc>
          <w:tcPr>
            <w:tcW w:w="1843" w:type="dxa"/>
          </w:tcPr>
          <w:p w14:paraId="12BF37C4" w14:textId="77777777" w:rsidR="003F7858" w:rsidRPr="00A040E1" w:rsidRDefault="003F7858" w:rsidP="002359A0">
            <w:pPr>
              <w:rPr>
                <w:rFonts w:cstheme="minorHAnsi"/>
                <w:color w:val="FF0000"/>
              </w:rPr>
            </w:pPr>
            <w:r w:rsidRPr="00A040E1">
              <w:rPr>
                <w:rFonts w:cstheme="minorHAnsi"/>
              </w:rPr>
              <w:t>Pripravljeni testni scenariji in testni primeri, seznam delujočih funkcionalnosti.</w:t>
            </w:r>
          </w:p>
        </w:tc>
        <w:tc>
          <w:tcPr>
            <w:tcW w:w="1275" w:type="dxa"/>
          </w:tcPr>
          <w:p w14:paraId="4CCB2043" w14:textId="77777777" w:rsidR="003F7858" w:rsidRPr="00A040E1" w:rsidRDefault="003F7858" w:rsidP="002359A0">
            <w:pPr>
              <w:rPr>
                <w:rFonts w:cstheme="minorHAnsi"/>
              </w:rPr>
            </w:pPr>
            <w:r w:rsidRPr="00A040E1">
              <w:rPr>
                <w:rFonts w:cstheme="minorHAnsi"/>
              </w:rPr>
              <w:t>Poročilo o testiranju.</w:t>
            </w:r>
          </w:p>
        </w:tc>
      </w:tr>
      <w:tr w:rsidR="003F7858" w:rsidRPr="00A040E1" w14:paraId="3C00839C" w14:textId="77777777" w:rsidTr="00821BB8">
        <w:trPr>
          <w:trHeight w:val="1669"/>
        </w:trPr>
        <w:tc>
          <w:tcPr>
            <w:tcW w:w="1555" w:type="dxa"/>
            <w:vMerge/>
            <w:shd w:val="clear" w:color="auto" w:fill="5E88AE"/>
          </w:tcPr>
          <w:p w14:paraId="7964555F" w14:textId="77777777" w:rsidR="003F7858" w:rsidRPr="00A040E1" w:rsidRDefault="003F7858" w:rsidP="002359A0">
            <w:pPr>
              <w:rPr>
                <w:rFonts w:cstheme="minorHAnsi"/>
              </w:rPr>
            </w:pPr>
          </w:p>
        </w:tc>
        <w:tc>
          <w:tcPr>
            <w:tcW w:w="1984" w:type="dxa"/>
          </w:tcPr>
          <w:p w14:paraId="192C224A" w14:textId="77777777" w:rsidR="003F7858" w:rsidRPr="00A040E1" w:rsidRDefault="003F7858" w:rsidP="003F7858">
            <w:pPr>
              <w:pStyle w:val="Odstavekseznama"/>
              <w:numPr>
                <w:ilvl w:val="0"/>
                <w:numId w:val="72"/>
              </w:numPr>
              <w:rPr>
                <w:rFonts w:cstheme="minorHAnsi"/>
                <w:u w:color="000000"/>
              </w:rPr>
            </w:pPr>
            <w:r w:rsidRPr="00A040E1">
              <w:rPr>
                <w:rFonts w:cstheme="minorHAnsi"/>
                <w:u w:color="000000"/>
              </w:rPr>
              <w:t>Testiranje funkcionalnosti izmenjave podatkov z drugimi informacijskimi sistemi oziroma testiranje integracij z drugimi sistemi</w:t>
            </w:r>
          </w:p>
        </w:tc>
        <w:tc>
          <w:tcPr>
            <w:tcW w:w="2977" w:type="dxa"/>
          </w:tcPr>
          <w:p w14:paraId="4D2C1F43"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Preverjanje povezav med posameznimi podsistemi oz. povezanimi sistemi in njihovo delovanje kot celota (pravilnost izmenjave podatkov med moduli, preverjanje nekonsistentnosti podatkovnih struktur in datotek).</w:t>
            </w:r>
          </w:p>
        </w:tc>
        <w:tc>
          <w:tcPr>
            <w:tcW w:w="1843" w:type="dxa"/>
          </w:tcPr>
          <w:p w14:paraId="30B837E4" w14:textId="77777777" w:rsidR="003F7858" w:rsidRPr="00A040E1" w:rsidRDefault="003F7858" w:rsidP="002359A0">
            <w:pPr>
              <w:rPr>
                <w:rFonts w:cstheme="minorHAnsi"/>
                <w:color w:val="FF0000"/>
              </w:rPr>
            </w:pPr>
            <w:r w:rsidRPr="00A040E1">
              <w:rPr>
                <w:rFonts w:cstheme="minorHAnsi"/>
              </w:rPr>
              <w:t>Pripravljeni testni scenariji in testni primeri.</w:t>
            </w:r>
          </w:p>
        </w:tc>
        <w:tc>
          <w:tcPr>
            <w:tcW w:w="1275" w:type="dxa"/>
          </w:tcPr>
          <w:p w14:paraId="2644E48C" w14:textId="77777777" w:rsidR="003F7858" w:rsidRPr="00A040E1" w:rsidRDefault="003F7858" w:rsidP="002359A0">
            <w:pPr>
              <w:rPr>
                <w:rFonts w:cstheme="minorHAnsi"/>
                <w:color w:val="FF0000"/>
              </w:rPr>
            </w:pPr>
            <w:r w:rsidRPr="00A040E1">
              <w:rPr>
                <w:rFonts w:cstheme="minorHAnsi"/>
              </w:rPr>
              <w:t>Poročilo o testiranju.</w:t>
            </w:r>
          </w:p>
        </w:tc>
      </w:tr>
      <w:tr w:rsidR="003F7858" w:rsidRPr="00A040E1" w14:paraId="636D05AC" w14:textId="77777777" w:rsidTr="00821BB8">
        <w:trPr>
          <w:trHeight w:val="1669"/>
        </w:trPr>
        <w:tc>
          <w:tcPr>
            <w:tcW w:w="1555" w:type="dxa"/>
            <w:vMerge/>
            <w:shd w:val="clear" w:color="auto" w:fill="5E88AE"/>
          </w:tcPr>
          <w:p w14:paraId="7AC5CCB6" w14:textId="77777777" w:rsidR="003F7858" w:rsidRPr="00A040E1" w:rsidRDefault="003F7858" w:rsidP="002359A0">
            <w:pPr>
              <w:rPr>
                <w:rFonts w:cstheme="minorHAnsi"/>
              </w:rPr>
            </w:pPr>
          </w:p>
        </w:tc>
        <w:tc>
          <w:tcPr>
            <w:tcW w:w="1984" w:type="dxa"/>
          </w:tcPr>
          <w:p w14:paraId="114B688B"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Regresijsko testiranje</w:t>
            </w:r>
          </w:p>
        </w:tc>
        <w:tc>
          <w:tcPr>
            <w:tcW w:w="2977" w:type="dxa"/>
          </w:tcPr>
          <w:p w14:paraId="14F64AE1"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Preverjanje, če so predhodne napake odpravljene in odkrivanje morebitnih napak, ki bi se pojavile ob dodajanju oziroma popravkih obstoječe funkcionalnosti verzije programa.</w:t>
            </w:r>
          </w:p>
        </w:tc>
        <w:tc>
          <w:tcPr>
            <w:tcW w:w="1843" w:type="dxa"/>
          </w:tcPr>
          <w:p w14:paraId="47A35DEC" w14:textId="77777777" w:rsidR="003F7858" w:rsidRPr="00A040E1" w:rsidRDefault="003F7858" w:rsidP="002359A0">
            <w:pPr>
              <w:rPr>
                <w:rFonts w:cstheme="minorHAnsi"/>
                <w:color w:val="FF0000"/>
              </w:rPr>
            </w:pPr>
            <w:r w:rsidRPr="00A040E1">
              <w:rPr>
                <w:rFonts w:cstheme="minorHAnsi"/>
              </w:rPr>
              <w:t>Pripravljeni testni scenariji in testni primeri.</w:t>
            </w:r>
          </w:p>
        </w:tc>
        <w:tc>
          <w:tcPr>
            <w:tcW w:w="1275" w:type="dxa"/>
          </w:tcPr>
          <w:p w14:paraId="61570BD0" w14:textId="77777777" w:rsidR="003F7858" w:rsidRPr="00A040E1" w:rsidRDefault="003F7858" w:rsidP="002359A0">
            <w:pPr>
              <w:rPr>
                <w:rFonts w:cstheme="minorHAnsi"/>
              </w:rPr>
            </w:pPr>
            <w:r w:rsidRPr="00A040E1">
              <w:rPr>
                <w:rFonts w:cstheme="minorHAnsi"/>
              </w:rPr>
              <w:t>Poročilo o testiranju.</w:t>
            </w:r>
          </w:p>
        </w:tc>
      </w:tr>
      <w:tr w:rsidR="003F7858" w:rsidRPr="00A040E1" w14:paraId="4E0492FE" w14:textId="77777777" w:rsidTr="00821BB8">
        <w:trPr>
          <w:trHeight w:val="933"/>
        </w:trPr>
        <w:tc>
          <w:tcPr>
            <w:tcW w:w="1555" w:type="dxa"/>
            <w:vMerge w:val="restart"/>
            <w:shd w:val="clear" w:color="auto" w:fill="5E88AE"/>
          </w:tcPr>
          <w:p w14:paraId="687F92E4" w14:textId="77777777" w:rsidR="003F7858" w:rsidRPr="00A040E1" w:rsidRDefault="003F7858" w:rsidP="002359A0">
            <w:pPr>
              <w:rPr>
                <w:rFonts w:cstheme="minorHAnsi"/>
              </w:rPr>
            </w:pPr>
          </w:p>
          <w:p w14:paraId="013314E4" w14:textId="77777777" w:rsidR="003F7858" w:rsidRPr="00A040E1" w:rsidRDefault="003F7858" w:rsidP="002359A0">
            <w:pPr>
              <w:rPr>
                <w:rFonts w:cstheme="minorHAnsi"/>
              </w:rPr>
            </w:pPr>
            <w:r w:rsidRPr="00A040E1">
              <w:rPr>
                <w:rFonts w:cstheme="minorHAnsi"/>
              </w:rPr>
              <w:t>TESTNO OKOLJE NAROČNIKA</w:t>
            </w:r>
          </w:p>
        </w:tc>
        <w:tc>
          <w:tcPr>
            <w:tcW w:w="1984" w:type="dxa"/>
          </w:tcPr>
          <w:p w14:paraId="1FB51D10"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 xml:space="preserve">Funkcionalno testiranje </w:t>
            </w:r>
          </w:p>
          <w:p w14:paraId="0228A511" w14:textId="77777777" w:rsidR="003F7858" w:rsidRPr="00A040E1" w:rsidRDefault="003F7858" w:rsidP="002359A0">
            <w:pPr>
              <w:rPr>
                <w:rFonts w:cstheme="minorHAnsi"/>
                <w:u w:color="000000"/>
              </w:rPr>
            </w:pPr>
          </w:p>
        </w:tc>
        <w:tc>
          <w:tcPr>
            <w:tcW w:w="2977" w:type="dxa"/>
          </w:tcPr>
          <w:p w14:paraId="6C512945"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 xml:space="preserve">Preverjanje ustreznosti razvitih funkcionalnosti glede na funkcionalne zahteve. </w:t>
            </w:r>
          </w:p>
        </w:tc>
        <w:tc>
          <w:tcPr>
            <w:tcW w:w="1843" w:type="dxa"/>
          </w:tcPr>
          <w:p w14:paraId="00A92516" w14:textId="77777777" w:rsidR="003F7858" w:rsidRPr="00A040E1" w:rsidRDefault="003F7858" w:rsidP="002359A0">
            <w:pPr>
              <w:rPr>
                <w:rFonts w:cstheme="minorHAnsi"/>
              </w:rPr>
            </w:pPr>
            <w:r w:rsidRPr="00A040E1">
              <w:rPr>
                <w:rFonts w:cstheme="minorHAnsi"/>
              </w:rPr>
              <w:t>Pripravljeni testni scenariji in testni primeri, seznam delujočih funkcionalnosti (pripravi izvajalec).</w:t>
            </w:r>
          </w:p>
        </w:tc>
        <w:tc>
          <w:tcPr>
            <w:tcW w:w="1275" w:type="dxa"/>
          </w:tcPr>
          <w:p w14:paraId="740063E1" w14:textId="77777777" w:rsidR="003F7858" w:rsidRPr="00A040E1" w:rsidRDefault="003F7858" w:rsidP="002359A0">
            <w:pPr>
              <w:rPr>
                <w:rFonts w:cstheme="minorHAnsi"/>
              </w:rPr>
            </w:pPr>
            <w:r w:rsidRPr="00A040E1">
              <w:rPr>
                <w:rFonts w:cstheme="minorHAnsi"/>
              </w:rPr>
              <w:t>Poročilo o testiranju.</w:t>
            </w:r>
          </w:p>
        </w:tc>
      </w:tr>
      <w:tr w:rsidR="003F7858" w:rsidRPr="00A040E1" w14:paraId="70766983" w14:textId="77777777" w:rsidTr="00821BB8">
        <w:trPr>
          <w:trHeight w:val="933"/>
        </w:trPr>
        <w:tc>
          <w:tcPr>
            <w:tcW w:w="1555" w:type="dxa"/>
            <w:vMerge/>
            <w:shd w:val="clear" w:color="auto" w:fill="5E88AE"/>
          </w:tcPr>
          <w:p w14:paraId="20880101" w14:textId="77777777" w:rsidR="003F7858" w:rsidRPr="00A040E1" w:rsidRDefault="003F7858" w:rsidP="002359A0">
            <w:pPr>
              <w:rPr>
                <w:rFonts w:cstheme="minorHAnsi"/>
              </w:rPr>
            </w:pPr>
          </w:p>
        </w:tc>
        <w:tc>
          <w:tcPr>
            <w:tcW w:w="1984" w:type="dxa"/>
          </w:tcPr>
          <w:p w14:paraId="1C9B37F7" w14:textId="77777777" w:rsidR="003F7858" w:rsidRPr="00A040E1" w:rsidRDefault="003F7858" w:rsidP="003F7858">
            <w:pPr>
              <w:pStyle w:val="Odstavekseznama"/>
              <w:numPr>
                <w:ilvl w:val="0"/>
                <w:numId w:val="67"/>
              </w:numPr>
              <w:rPr>
                <w:rFonts w:cstheme="minorHAnsi"/>
                <w:szCs w:val="21"/>
                <w:u w:color="000000"/>
              </w:rPr>
            </w:pPr>
            <w:r w:rsidRPr="00A040E1">
              <w:rPr>
                <w:rFonts w:cstheme="minorHAnsi"/>
                <w:u w:color="000000"/>
              </w:rPr>
              <w:t xml:space="preserve">Testiranje funkcionalnosti izmenjave podatkov z </w:t>
            </w:r>
            <w:r w:rsidRPr="00A040E1">
              <w:rPr>
                <w:rFonts w:cstheme="minorHAnsi"/>
                <w:u w:color="000000"/>
              </w:rPr>
              <w:lastRenderedPageBreak/>
              <w:t>drugimi informacijskimi sistemi oziroma testiranje integracij z drugimi sistemi.</w:t>
            </w:r>
          </w:p>
        </w:tc>
        <w:tc>
          <w:tcPr>
            <w:tcW w:w="2977" w:type="dxa"/>
          </w:tcPr>
          <w:p w14:paraId="09BEC5D7"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lastRenderedPageBreak/>
              <w:t xml:space="preserve">Preverjanje povezav med posameznimi podsistemi oz. povezanimi sistemi in njihovo delovanje kot </w:t>
            </w:r>
            <w:r w:rsidRPr="00A040E1">
              <w:rPr>
                <w:rFonts w:cstheme="minorHAnsi"/>
                <w:u w:color="000000"/>
              </w:rPr>
              <w:lastRenderedPageBreak/>
              <w:t>celota (pravilnost izmenjave podatkov med moduli, preverjanje nekonsistentnosti podatkovnih struktur in datotek).</w:t>
            </w:r>
          </w:p>
        </w:tc>
        <w:tc>
          <w:tcPr>
            <w:tcW w:w="1843" w:type="dxa"/>
          </w:tcPr>
          <w:p w14:paraId="76B88B0A" w14:textId="77777777" w:rsidR="003F7858" w:rsidRPr="00A040E1" w:rsidRDefault="003F7858" w:rsidP="002359A0">
            <w:pPr>
              <w:rPr>
                <w:rFonts w:cstheme="minorHAnsi"/>
              </w:rPr>
            </w:pPr>
            <w:r w:rsidRPr="00A040E1">
              <w:rPr>
                <w:rFonts w:cstheme="minorHAnsi"/>
              </w:rPr>
              <w:lastRenderedPageBreak/>
              <w:t>Pripravljeni testni scenariji in testni primeri (pripravi izvajalec).</w:t>
            </w:r>
          </w:p>
          <w:p w14:paraId="20BAF8D8" w14:textId="77777777" w:rsidR="003F7858" w:rsidRPr="00A040E1" w:rsidRDefault="003F7858" w:rsidP="002359A0">
            <w:pPr>
              <w:rPr>
                <w:rFonts w:cstheme="minorHAnsi"/>
              </w:rPr>
            </w:pPr>
          </w:p>
        </w:tc>
        <w:tc>
          <w:tcPr>
            <w:tcW w:w="1275" w:type="dxa"/>
          </w:tcPr>
          <w:p w14:paraId="3FE933D6" w14:textId="77777777" w:rsidR="003F7858" w:rsidRPr="00A040E1" w:rsidRDefault="003F7858" w:rsidP="002359A0">
            <w:pPr>
              <w:rPr>
                <w:rFonts w:cstheme="minorHAnsi"/>
              </w:rPr>
            </w:pPr>
            <w:r w:rsidRPr="00A040E1">
              <w:rPr>
                <w:rFonts w:cstheme="minorHAnsi"/>
              </w:rPr>
              <w:lastRenderedPageBreak/>
              <w:t>Poročilo o testiranju.</w:t>
            </w:r>
          </w:p>
        </w:tc>
      </w:tr>
      <w:tr w:rsidR="003F7858" w:rsidRPr="00A040E1" w14:paraId="5005929C" w14:textId="77777777" w:rsidTr="00821BB8">
        <w:trPr>
          <w:trHeight w:val="933"/>
        </w:trPr>
        <w:tc>
          <w:tcPr>
            <w:tcW w:w="1555" w:type="dxa"/>
            <w:vMerge/>
            <w:shd w:val="clear" w:color="auto" w:fill="5E88AE"/>
          </w:tcPr>
          <w:p w14:paraId="09BABF74" w14:textId="77777777" w:rsidR="003F7858" w:rsidRPr="00A040E1" w:rsidRDefault="003F7858" w:rsidP="002359A0">
            <w:pPr>
              <w:rPr>
                <w:rFonts w:cstheme="minorHAnsi"/>
              </w:rPr>
            </w:pPr>
          </w:p>
        </w:tc>
        <w:tc>
          <w:tcPr>
            <w:tcW w:w="1984" w:type="dxa"/>
          </w:tcPr>
          <w:p w14:paraId="5C4F782A"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Varnostna testiranja</w:t>
            </w:r>
          </w:p>
          <w:p w14:paraId="6FC1D7D8"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Varnostno SOC – 1 testiranje;</w:t>
            </w:r>
          </w:p>
          <w:p w14:paraId="7A826B95"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Varnostno SOC – 2 testiranje</w:t>
            </w:r>
          </w:p>
          <w:p w14:paraId="7866258B"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PEN testi</w:t>
            </w:r>
          </w:p>
          <w:p w14:paraId="01BB2D6D"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Test zanesljivosti</w:t>
            </w:r>
          </w:p>
          <w:p w14:paraId="04CA5FAE" w14:textId="77777777" w:rsidR="003F7858" w:rsidRPr="00A040E1" w:rsidRDefault="003F7858" w:rsidP="003F7858">
            <w:pPr>
              <w:pStyle w:val="Odstavekseznama"/>
              <w:numPr>
                <w:ilvl w:val="0"/>
                <w:numId w:val="66"/>
              </w:numPr>
              <w:rPr>
                <w:rFonts w:cstheme="minorHAnsi"/>
                <w:color w:val="FF0000"/>
                <w:u w:color="000000"/>
              </w:rPr>
            </w:pPr>
            <w:r w:rsidRPr="00A040E1">
              <w:rPr>
                <w:rFonts w:cstheme="minorHAnsi"/>
                <w:u w:color="000000"/>
              </w:rPr>
              <w:t>Varnostno sistemsko testiranje</w:t>
            </w:r>
          </w:p>
          <w:p w14:paraId="62C548B7" w14:textId="77777777" w:rsidR="003F7858" w:rsidRPr="00A040E1" w:rsidRDefault="003F7858" w:rsidP="003F7858">
            <w:pPr>
              <w:pStyle w:val="Odstavekseznama"/>
              <w:numPr>
                <w:ilvl w:val="0"/>
                <w:numId w:val="66"/>
              </w:numPr>
              <w:rPr>
                <w:rFonts w:cstheme="minorHAnsi"/>
                <w:color w:val="FF0000"/>
                <w:u w:color="000000"/>
              </w:rPr>
            </w:pPr>
            <w:r w:rsidRPr="00A040E1">
              <w:rPr>
                <w:rFonts w:cstheme="minorHAnsi"/>
                <w:u w:color="000000"/>
              </w:rPr>
              <w:t>Stresno testiranje</w:t>
            </w:r>
          </w:p>
        </w:tc>
        <w:tc>
          <w:tcPr>
            <w:tcW w:w="2977" w:type="dxa"/>
          </w:tcPr>
          <w:p w14:paraId="45836F49"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Varnostni pregled kode,</w:t>
            </w:r>
          </w:p>
          <w:p w14:paraId="5E5113C4"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Varnostna preverjanja sistema,</w:t>
            </w:r>
          </w:p>
          <w:p w14:paraId="677034A5"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Odziv sistema ob ponovnem zagonu, izgubi komunikacijskih linj ipd.</w:t>
            </w:r>
          </w:p>
        </w:tc>
        <w:tc>
          <w:tcPr>
            <w:tcW w:w="1843" w:type="dxa"/>
          </w:tcPr>
          <w:p w14:paraId="56A0941A" w14:textId="77777777" w:rsidR="003F7858" w:rsidRPr="00A040E1" w:rsidRDefault="003F7858" w:rsidP="002359A0">
            <w:pPr>
              <w:rPr>
                <w:rFonts w:cstheme="minorHAnsi"/>
              </w:rPr>
            </w:pPr>
            <w:r w:rsidRPr="00A040E1">
              <w:rPr>
                <w:rFonts w:cstheme="minorHAnsi"/>
              </w:rPr>
              <w:t>Poročilo o opravljenem funkcionalnem testiranju.</w:t>
            </w:r>
          </w:p>
          <w:p w14:paraId="695E9471" w14:textId="77777777" w:rsidR="003F7858" w:rsidRPr="00A040E1" w:rsidRDefault="003F7858" w:rsidP="002359A0">
            <w:pPr>
              <w:rPr>
                <w:rFonts w:cstheme="minorHAnsi"/>
              </w:rPr>
            </w:pPr>
            <w:r w:rsidRPr="00A040E1">
              <w:rPr>
                <w:rFonts w:cstheme="minorHAnsi"/>
              </w:rPr>
              <w:t>Pripravljeni testni scenariji in testni primeri.</w:t>
            </w:r>
          </w:p>
          <w:p w14:paraId="6C719B93" w14:textId="77777777" w:rsidR="003F7858" w:rsidRPr="00A040E1" w:rsidRDefault="003F7858" w:rsidP="002359A0">
            <w:pPr>
              <w:rPr>
                <w:rFonts w:cstheme="minorHAnsi"/>
              </w:rPr>
            </w:pPr>
          </w:p>
        </w:tc>
        <w:tc>
          <w:tcPr>
            <w:tcW w:w="1275" w:type="dxa"/>
          </w:tcPr>
          <w:p w14:paraId="5D6A3F27" w14:textId="77777777" w:rsidR="003F7858" w:rsidRPr="00A040E1" w:rsidRDefault="003F7858" w:rsidP="002359A0">
            <w:pPr>
              <w:rPr>
                <w:rFonts w:cstheme="minorHAnsi"/>
              </w:rPr>
            </w:pPr>
            <w:r w:rsidRPr="00A040E1">
              <w:rPr>
                <w:rFonts w:cstheme="minorHAnsi"/>
              </w:rPr>
              <w:t>Poročilo o testiranju.</w:t>
            </w:r>
          </w:p>
        </w:tc>
      </w:tr>
      <w:tr w:rsidR="003F7858" w:rsidRPr="00A040E1" w14:paraId="6D7D289B" w14:textId="77777777" w:rsidTr="00821BB8">
        <w:trPr>
          <w:trHeight w:val="933"/>
        </w:trPr>
        <w:tc>
          <w:tcPr>
            <w:tcW w:w="1555" w:type="dxa"/>
            <w:vMerge/>
            <w:shd w:val="clear" w:color="auto" w:fill="5E88AE"/>
          </w:tcPr>
          <w:p w14:paraId="00D6438A" w14:textId="77777777" w:rsidR="003F7858" w:rsidRPr="00A040E1" w:rsidRDefault="003F7858" w:rsidP="002359A0">
            <w:pPr>
              <w:rPr>
                <w:rFonts w:cstheme="minorHAnsi"/>
              </w:rPr>
            </w:pPr>
          </w:p>
        </w:tc>
        <w:tc>
          <w:tcPr>
            <w:tcW w:w="1984" w:type="dxa"/>
          </w:tcPr>
          <w:p w14:paraId="36E9C8F2" w14:textId="77777777" w:rsidR="003F7858" w:rsidRPr="00A040E1" w:rsidRDefault="003F7858" w:rsidP="003F7858">
            <w:pPr>
              <w:pStyle w:val="Odstavekseznama"/>
              <w:numPr>
                <w:ilvl w:val="0"/>
                <w:numId w:val="67"/>
              </w:numPr>
              <w:rPr>
                <w:rFonts w:cstheme="minorHAnsi"/>
                <w:color w:val="FF0000"/>
                <w:u w:color="000000"/>
              </w:rPr>
            </w:pPr>
            <w:r w:rsidRPr="00A040E1">
              <w:rPr>
                <w:rFonts w:cstheme="minorHAnsi"/>
                <w:u w:color="000000"/>
              </w:rPr>
              <w:t xml:space="preserve">Obremenitveno </w:t>
            </w:r>
            <w:r w:rsidRPr="00A040E1">
              <w:rPr>
                <w:rFonts w:cstheme="minorHAnsi"/>
                <w:color w:val="FF0000"/>
                <w:u w:color="000000"/>
              </w:rPr>
              <w:t xml:space="preserve"> </w:t>
            </w:r>
            <w:r w:rsidRPr="00A040E1">
              <w:rPr>
                <w:rFonts w:cstheme="minorHAnsi"/>
                <w:color w:val="212745"/>
                <w:u w:color="000000"/>
              </w:rPr>
              <w:t>testiranje</w:t>
            </w:r>
          </w:p>
          <w:p w14:paraId="41CEAE27" w14:textId="77777777" w:rsidR="003F7858" w:rsidRPr="00A040E1" w:rsidDel="00C101BB" w:rsidRDefault="003F7858" w:rsidP="002359A0">
            <w:pPr>
              <w:rPr>
                <w:rFonts w:cstheme="minorHAnsi"/>
              </w:rPr>
            </w:pPr>
          </w:p>
        </w:tc>
        <w:tc>
          <w:tcPr>
            <w:tcW w:w="2977" w:type="dxa"/>
          </w:tcPr>
          <w:p w14:paraId="30FBE2FD"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Preizkus vedenja sistema v normalnih delovnih obremenitvah.</w:t>
            </w:r>
          </w:p>
          <w:p w14:paraId="4A3FCF10" w14:textId="77777777" w:rsidR="003F7858" w:rsidRPr="00A040E1" w:rsidDel="00C101BB" w:rsidRDefault="003F7858" w:rsidP="003F7858">
            <w:pPr>
              <w:pStyle w:val="Odstavekseznama"/>
              <w:numPr>
                <w:ilvl w:val="0"/>
                <w:numId w:val="67"/>
              </w:numPr>
              <w:rPr>
                <w:rFonts w:cstheme="minorHAnsi"/>
                <w:u w:color="000000"/>
              </w:rPr>
            </w:pPr>
            <w:r w:rsidRPr="00A040E1">
              <w:rPr>
                <w:rFonts w:cstheme="minorHAnsi"/>
                <w:u w:color="000000"/>
              </w:rPr>
              <w:t>Zagotavljanje stabilnosti delovanja sistema.</w:t>
            </w:r>
          </w:p>
        </w:tc>
        <w:tc>
          <w:tcPr>
            <w:tcW w:w="1843" w:type="dxa"/>
          </w:tcPr>
          <w:p w14:paraId="0CF779C6" w14:textId="77777777" w:rsidR="003F7858" w:rsidRPr="00A040E1" w:rsidDel="00C101BB" w:rsidRDefault="003F7858" w:rsidP="002359A0">
            <w:pPr>
              <w:rPr>
                <w:rFonts w:cstheme="minorHAnsi"/>
                <w:color w:val="FF0000"/>
              </w:rPr>
            </w:pPr>
            <w:r w:rsidRPr="00A040E1">
              <w:rPr>
                <w:rFonts w:cstheme="minorHAnsi"/>
              </w:rPr>
              <w:t>Testni scenariji in testni primeri za obremenitveno testiranje (pripravi izvajalec).</w:t>
            </w:r>
          </w:p>
        </w:tc>
        <w:tc>
          <w:tcPr>
            <w:tcW w:w="1275" w:type="dxa"/>
          </w:tcPr>
          <w:p w14:paraId="0D07560F" w14:textId="77777777" w:rsidR="003F7858" w:rsidRPr="00A040E1" w:rsidRDefault="003F7858" w:rsidP="002359A0">
            <w:pPr>
              <w:rPr>
                <w:rFonts w:cstheme="minorHAnsi"/>
              </w:rPr>
            </w:pPr>
            <w:r w:rsidRPr="00A040E1">
              <w:rPr>
                <w:rFonts w:cstheme="minorHAnsi"/>
              </w:rPr>
              <w:t>Poročilo o testiranju.</w:t>
            </w:r>
          </w:p>
        </w:tc>
      </w:tr>
      <w:tr w:rsidR="003F7858" w:rsidRPr="00A040E1" w14:paraId="260973A9" w14:textId="77777777" w:rsidTr="00821BB8">
        <w:trPr>
          <w:trHeight w:val="127"/>
        </w:trPr>
        <w:tc>
          <w:tcPr>
            <w:tcW w:w="1555" w:type="dxa"/>
            <w:vMerge/>
            <w:shd w:val="clear" w:color="auto" w:fill="5E88AE"/>
          </w:tcPr>
          <w:p w14:paraId="758BB41F" w14:textId="77777777" w:rsidR="003F7858" w:rsidRPr="00A040E1" w:rsidRDefault="003F7858" w:rsidP="002359A0">
            <w:pPr>
              <w:rPr>
                <w:rFonts w:cstheme="minorHAnsi"/>
              </w:rPr>
            </w:pPr>
          </w:p>
        </w:tc>
        <w:tc>
          <w:tcPr>
            <w:tcW w:w="1984" w:type="dxa"/>
          </w:tcPr>
          <w:p w14:paraId="0B8A062C"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Regresijsko testiranje</w:t>
            </w:r>
          </w:p>
        </w:tc>
        <w:tc>
          <w:tcPr>
            <w:tcW w:w="2977" w:type="dxa"/>
          </w:tcPr>
          <w:p w14:paraId="491B71AB"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Preverjanje, če so predhodne napake odpravljene in odkrivanje morebitnih napak, ki bi se pojavile ob dodajanju oziroma popravkih obstoječe funkcionalnosti verzije programa.</w:t>
            </w:r>
          </w:p>
          <w:p w14:paraId="3CE482FD" w14:textId="77777777" w:rsidR="003F7858" w:rsidRPr="00A040E1" w:rsidRDefault="003F7858" w:rsidP="002359A0">
            <w:pPr>
              <w:rPr>
                <w:rFonts w:cstheme="minorHAnsi"/>
                <w:u w:color="000000"/>
              </w:rPr>
            </w:pPr>
          </w:p>
        </w:tc>
        <w:tc>
          <w:tcPr>
            <w:tcW w:w="1843" w:type="dxa"/>
          </w:tcPr>
          <w:p w14:paraId="258203E5" w14:textId="77777777" w:rsidR="003F7858" w:rsidRPr="00A040E1" w:rsidRDefault="003F7858" w:rsidP="002359A0">
            <w:pPr>
              <w:rPr>
                <w:rFonts w:cstheme="minorHAnsi"/>
              </w:rPr>
            </w:pPr>
            <w:r w:rsidRPr="00A040E1">
              <w:rPr>
                <w:rFonts w:cstheme="minorHAnsi"/>
              </w:rPr>
              <w:t>Pripravljeni testni scenariji in testni primeri (pripravi izvajalec).</w:t>
            </w:r>
          </w:p>
        </w:tc>
        <w:tc>
          <w:tcPr>
            <w:tcW w:w="1275" w:type="dxa"/>
          </w:tcPr>
          <w:p w14:paraId="07DC35D2" w14:textId="77777777" w:rsidR="003F7858" w:rsidRPr="00A040E1" w:rsidRDefault="003F7858" w:rsidP="002359A0">
            <w:pPr>
              <w:rPr>
                <w:rFonts w:cstheme="minorHAnsi"/>
              </w:rPr>
            </w:pPr>
            <w:r w:rsidRPr="00A040E1">
              <w:rPr>
                <w:rFonts w:cstheme="minorHAnsi"/>
              </w:rPr>
              <w:t>Poročilo o testiranju.</w:t>
            </w:r>
          </w:p>
        </w:tc>
      </w:tr>
      <w:tr w:rsidR="003F7858" w:rsidRPr="00A040E1" w14:paraId="7869D577" w14:textId="77777777" w:rsidTr="00821BB8">
        <w:trPr>
          <w:trHeight w:val="933"/>
        </w:trPr>
        <w:tc>
          <w:tcPr>
            <w:tcW w:w="1555" w:type="dxa"/>
            <w:vMerge/>
            <w:shd w:val="clear" w:color="auto" w:fill="5E88AE"/>
          </w:tcPr>
          <w:p w14:paraId="53A6E0FA" w14:textId="77777777" w:rsidR="003F7858" w:rsidRPr="00A040E1" w:rsidRDefault="003F7858" w:rsidP="002359A0">
            <w:pPr>
              <w:rPr>
                <w:rFonts w:cstheme="minorHAnsi"/>
              </w:rPr>
            </w:pPr>
          </w:p>
        </w:tc>
        <w:tc>
          <w:tcPr>
            <w:tcW w:w="1984" w:type="dxa"/>
          </w:tcPr>
          <w:p w14:paraId="4411B4B5"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Potrditveni test na testnem okolju</w:t>
            </w:r>
          </w:p>
        </w:tc>
        <w:tc>
          <w:tcPr>
            <w:tcW w:w="2977" w:type="dxa"/>
          </w:tcPr>
          <w:p w14:paraId="764E4E14"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 xml:space="preserve"> Potrditev skladnosti z zahtevami glede delovanja sistema, ki je pogoj za prehod v produkcijo.</w:t>
            </w:r>
          </w:p>
        </w:tc>
        <w:tc>
          <w:tcPr>
            <w:tcW w:w="1843" w:type="dxa"/>
          </w:tcPr>
          <w:p w14:paraId="35165CA9" w14:textId="77777777" w:rsidR="003F7858" w:rsidRPr="00A040E1" w:rsidRDefault="003F7858" w:rsidP="002359A0">
            <w:pPr>
              <w:rPr>
                <w:rFonts w:cstheme="minorHAnsi"/>
              </w:rPr>
            </w:pPr>
          </w:p>
        </w:tc>
        <w:tc>
          <w:tcPr>
            <w:tcW w:w="1275" w:type="dxa"/>
          </w:tcPr>
          <w:p w14:paraId="35EDA1ED" w14:textId="77777777" w:rsidR="003F7858" w:rsidRPr="00A040E1" w:rsidRDefault="003F7858" w:rsidP="002359A0">
            <w:pPr>
              <w:rPr>
                <w:rFonts w:cstheme="minorHAnsi"/>
              </w:rPr>
            </w:pPr>
            <w:r w:rsidRPr="00A040E1">
              <w:rPr>
                <w:rFonts w:cstheme="minorHAnsi"/>
              </w:rPr>
              <w:t>Poročilo o testiranju.</w:t>
            </w:r>
          </w:p>
        </w:tc>
      </w:tr>
      <w:tr w:rsidR="003F7858" w:rsidRPr="00A040E1" w14:paraId="34186BA0" w14:textId="77777777" w:rsidTr="00821BB8">
        <w:trPr>
          <w:trHeight w:val="321"/>
        </w:trPr>
        <w:tc>
          <w:tcPr>
            <w:tcW w:w="1555" w:type="dxa"/>
            <w:vMerge w:val="restart"/>
            <w:shd w:val="clear" w:color="auto" w:fill="5E88AE"/>
          </w:tcPr>
          <w:p w14:paraId="0F2F244E" w14:textId="77777777" w:rsidR="003F7858" w:rsidRPr="00A040E1" w:rsidRDefault="003F7858" w:rsidP="002359A0">
            <w:pPr>
              <w:rPr>
                <w:rFonts w:cstheme="minorHAnsi"/>
              </w:rPr>
            </w:pPr>
          </w:p>
          <w:p w14:paraId="1E90715F" w14:textId="77777777" w:rsidR="003F7858" w:rsidRPr="00A040E1" w:rsidRDefault="003F7858" w:rsidP="002359A0">
            <w:pPr>
              <w:rPr>
                <w:rFonts w:cstheme="minorHAnsi"/>
              </w:rPr>
            </w:pPr>
            <w:r w:rsidRPr="00A040E1">
              <w:rPr>
                <w:rFonts w:cstheme="minorHAnsi"/>
              </w:rPr>
              <w:t>PRODUKCIJSKO  OKOLJE</w:t>
            </w:r>
          </w:p>
          <w:p w14:paraId="265A035C" w14:textId="77777777" w:rsidR="003F7858" w:rsidRPr="00A040E1" w:rsidRDefault="003F7858" w:rsidP="002359A0">
            <w:pPr>
              <w:rPr>
                <w:rFonts w:cstheme="minorHAnsi"/>
              </w:rPr>
            </w:pPr>
            <w:r w:rsidRPr="00A040E1">
              <w:rPr>
                <w:rFonts w:cstheme="minorHAnsi"/>
              </w:rPr>
              <w:t>NAROČNIKA</w:t>
            </w:r>
          </w:p>
        </w:tc>
        <w:tc>
          <w:tcPr>
            <w:tcW w:w="1984" w:type="dxa"/>
          </w:tcPr>
          <w:p w14:paraId="663F9C96" w14:textId="77777777" w:rsidR="003F7858" w:rsidRPr="00A040E1" w:rsidRDefault="003F7858" w:rsidP="003F7858">
            <w:pPr>
              <w:pStyle w:val="Odstavekseznama"/>
              <w:numPr>
                <w:ilvl w:val="0"/>
                <w:numId w:val="67"/>
              </w:numPr>
              <w:rPr>
                <w:rFonts w:cstheme="minorHAnsi"/>
                <w:b/>
                <w:u w:color="000000"/>
              </w:rPr>
            </w:pPr>
            <w:r w:rsidRPr="00A040E1">
              <w:rPr>
                <w:rFonts w:cstheme="minorHAnsi"/>
                <w:b/>
                <w:u w:color="000000"/>
              </w:rPr>
              <w:t>Prevzemno testiranje funkcionalnosti</w:t>
            </w:r>
          </w:p>
        </w:tc>
        <w:tc>
          <w:tcPr>
            <w:tcW w:w="2977" w:type="dxa"/>
          </w:tcPr>
          <w:p w14:paraId="3167213A"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Preverjanje ustreznosti razvitih funkcionalnosti glede na funkcionalne zahteve.</w:t>
            </w:r>
          </w:p>
          <w:p w14:paraId="5C7275C6"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 xml:space="preserve">Primernost funkcionalnosti za </w:t>
            </w:r>
            <w:r w:rsidRPr="00A040E1">
              <w:rPr>
                <w:rFonts w:cstheme="minorHAnsi"/>
                <w:u w:color="000000"/>
              </w:rPr>
              <w:lastRenderedPageBreak/>
              <w:t>prevzem in prenos v produkcijsko uporabo</w:t>
            </w:r>
          </w:p>
        </w:tc>
        <w:tc>
          <w:tcPr>
            <w:tcW w:w="1843" w:type="dxa"/>
          </w:tcPr>
          <w:p w14:paraId="2E1D269D" w14:textId="77777777" w:rsidR="003F7858" w:rsidRPr="00A040E1" w:rsidRDefault="003F7858" w:rsidP="002359A0">
            <w:pPr>
              <w:rPr>
                <w:rFonts w:cstheme="minorHAnsi"/>
              </w:rPr>
            </w:pPr>
            <w:r w:rsidRPr="00A040E1">
              <w:rPr>
                <w:rFonts w:cstheme="minorHAnsi"/>
              </w:rPr>
              <w:lastRenderedPageBreak/>
              <w:t>Pripravljeni testni scenariji in testni primeri.</w:t>
            </w:r>
          </w:p>
          <w:p w14:paraId="2F5F2E47" w14:textId="77777777" w:rsidR="003F7858" w:rsidRPr="00A040E1" w:rsidRDefault="003F7858" w:rsidP="002359A0">
            <w:pPr>
              <w:rPr>
                <w:rFonts w:cstheme="minorHAnsi"/>
              </w:rPr>
            </w:pPr>
            <w:r w:rsidRPr="00A040E1">
              <w:rPr>
                <w:rFonts w:cstheme="minorHAnsi"/>
              </w:rPr>
              <w:t xml:space="preserve">Uporabniška dokumentacija, podrobna predstavitev </w:t>
            </w:r>
            <w:r w:rsidRPr="00A040E1">
              <w:rPr>
                <w:rFonts w:cstheme="minorHAnsi"/>
              </w:rPr>
              <w:lastRenderedPageBreak/>
              <w:t>delovanja rešitve s strani izvajalca, dve iteraciji prevzemnega testiranja.</w:t>
            </w:r>
          </w:p>
        </w:tc>
        <w:tc>
          <w:tcPr>
            <w:tcW w:w="1275" w:type="dxa"/>
          </w:tcPr>
          <w:p w14:paraId="717F1A14" w14:textId="77777777" w:rsidR="003F7858" w:rsidRPr="00A040E1" w:rsidRDefault="003F7858" w:rsidP="002359A0">
            <w:pPr>
              <w:rPr>
                <w:rFonts w:cstheme="minorHAnsi"/>
              </w:rPr>
            </w:pPr>
            <w:r w:rsidRPr="00A040E1">
              <w:rPr>
                <w:rFonts w:cstheme="minorHAnsi"/>
              </w:rPr>
              <w:lastRenderedPageBreak/>
              <w:t>Poročilo o testiranju.</w:t>
            </w:r>
          </w:p>
        </w:tc>
      </w:tr>
      <w:tr w:rsidR="003F7858" w:rsidRPr="00A040E1" w14:paraId="2AA109A9" w14:textId="77777777" w:rsidTr="00821BB8">
        <w:trPr>
          <w:trHeight w:val="321"/>
        </w:trPr>
        <w:tc>
          <w:tcPr>
            <w:tcW w:w="1555" w:type="dxa"/>
            <w:vMerge/>
            <w:shd w:val="clear" w:color="auto" w:fill="5E88AE"/>
          </w:tcPr>
          <w:p w14:paraId="27E5A46E" w14:textId="77777777" w:rsidR="003F7858" w:rsidRPr="00A040E1" w:rsidRDefault="003F7858" w:rsidP="002359A0">
            <w:pPr>
              <w:rPr>
                <w:rFonts w:cstheme="minorHAnsi"/>
              </w:rPr>
            </w:pPr>
          </w:p>
        </w:tc>
        <w:tc>
          <w:tcPr>
            <w:tcW w:w="1984" w:type="dxa"/>
          </w:tcPr>
          <w:p w14:paraId="2FE1D87E" w14:textId="77777777" w:rsidR="003F7858" w:rsidRPr="00A040E1" w:rsidRDefault="003F7858" w:rsidP="003F7858">
            <w:pPr>
              <w:pStyle w:val="Odstavekseznama"/>
              <w:numPr>
                <w:ilvl w:val="0"/>
                <w:numId w:val="67"/>
              </w:numPr>
              <w:rPr>
                <w:rFonts w:cstheme="minorHAnsi"/>
                <w:b/>
                <w:szCs w:val="21"/>
                <w:u w:color="000000"/>
              </w:rPr>
            </w:pPr>
            <w:r w:rsidRPr="00A040E1">
              <w:rPr>
                <w:rFonts w:cstheme="minorHAnsi"/>
                <w:b/>
                <w:u w:color="000000"/>
              </w:rPr>
              <w:t>Prevzemno testiranje funkcionalnosti izmenjave podatkov z drugimi informacijskimi sistemi.</w:t>
            </w:r>
          </w:p>
        </w:tc>
        <w:tc>
          <w:tcPr>
            <w:tcW w:w="2977" w:type="dxa"/>
          </w:tcPr>
          <w:p w14:paraId="063B2D06"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Preverjanje povezav med posameznimi podsistemi oz. povezanimi sistemi in njihovo delovanje kot celota (pravilnost izmenjave podatkov med moduli, preverjanje nekonsistentnosti podatkovnih struktur in datotek).</w:t>
            </w:r>
          </w:p>
          <w:p w14:paraId="273AEB17"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Primernost za prevzem in prenos v produkcijsko uporabo.</w:t>
            </w:r>
          </w:p>
        </w:tc>
        <w:tc>
          <w:tcPr>
            <w:tcW w:w="1843" w:type="dxa"/>
          </w:tcPr>
          <w:p w14:paraId="1A5995C5" w14:textId="77777777" w:rsidR="003F7858" w:rsidRPr="00A040E1" w:rsidRDefault="003F7858" w:rsidP="002359A0">
            <w:pPr>
              <w:rPr>
                <w:rFonts w:cstheme="minorHAnsi"/>
              </w:rPr>
            </w:pPr>
            <w:r w:rsidRPr="00A040E1">
              <w:rPr>
                <w:rFonts w:cstheme="minorHAnsi"/>
              </w:rPr>
              <w:t>Pripravljeni testni scenariji in testni primeri.</w:t>
            </w:r>
          </w:p>
          <w:p w14:paraId="79D353D2" w14:textId="77777777" w:rsidR="003F7858" w:rsidRPr="00A040E1" w:rsidRDefault="003F7858" w:rsidP="002359A0">
            <w:pPr>
              <w:rPr>
                <w:rFonts w:cstheme="minorHAnsi"/>
                <w:color w:val="000000"/>
              </w:rPr>
            </w:pPr>
            <w:r w:rsidRPr="00A040E1">
              <w:rPr>
                <w:rFonts w:cstheme="minorHAnsi"/>
              </w:rPr>
              <w:t xml:space="preserve">Uporabniška </w:t>
            </w:r>
            <w:r w:rsidRPr="00A040E1">
              <w:rPr>
                <w:rFonts w:cstheme="minorHAnsi"/>
                <w:color w:val="000000"/>
              </w:rPr>
              <w:t>dokumentacija</w:t>
            </w:r>
            <w:r w:rsidRPr="00A040E1">
              <w:rPr>
                <w:rFonts w:cstheme="minorHAnsi"/>
              </w:rPr>
              <w:t>, podrobna predstavitev delovanja rešitve s strani izvajalca, dve iteraciji prevzemnega testiranja.</w:t>
            </w:r>
          </w:p>
        </w:tc>
        <w:tc>
          <w:tcPr>
            <w:tcW w:w="1275" w:type="dxa"/>
          </w:tcPr>
          <w:p w14:paraId="3B439467" w14:textId="77777777" w:rsidR="003F7858" w:rsidRPr="00A040E1" w:rsidRDefault="003F7858" w:rsidP="002359A0">
            <w:pPr>
              <w:rPr>
                <w:rFonts w:cstheme="minorHAnsi"/>
              </w:rPr>
            </w:pPr>
            <w:r w:rsidRPr="00A040E1">
              <w:rPr>
                <w:rFonts w:cstheme="minorHAnsi"/>
              </w:rPr>
              <w:t>Poročilo o testiranju.</w:t>
            </w:r>
          </w:p>
        </w:tc>
      </w:tr>
      <w:tr w:rsidR="003F7858" w:rsidRPr="00A040E1" w14:paraId="2284F9CC" w14:textId="77777777" w:rsidTr="00821BB8">
        <w:trPr>
          <w:trHeight w:val="3323"/>
        </w:trPr>
        <w:tc>
          <w:tcPr>
            <w:tcW w:w="1555" w:type="dxa"/>
            <w:vMerge/>
            <w:shd w:val="clear" w:color="auto" w:fill="5E88AE"/>
          </w:tcPr>
          <w:p w14:paraId="7EFC74DA" w14:textId="77777777" w:rsidR="003F7858" w:rsidRPr="00A040E1" w:rsidRDefault="003F7858" w:rsidP="002359A0">
            <w:pPr>
              <w:rPr>
                <w:rFonts w:cstheme="minorHAnsi"/>
              </w:rPr>
            </w:pPr>
          </w:p>
        </w:tc>
        <w:tc>
          <w:tcPr>
            <w:tcW w:w="1984" w:type="dxa"/>
          </w:tcPr>
          <w:p w14:paraId="361BD4F1"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Varnostna testiranja</w:t>
            </w:r>
          </w:p>
          <w:p w14:paraId="64C5043B"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Varnostno SOC – 1 testiranje;</w:t>
            </w:r>
          </w:p>
          <w:p w14:paraId="75402DBD"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Varnostno SOC – 2 testiranje</w:t>
            </w:r>
          </w:p>
          <w:p w14:paraId="3A27917D"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PEN testi</w:t>
            </w:r>
          </w:p>
          <w:p w14:paraId="1B053C8F" w14:textId="77777777" w:rsidR="003F7858" w:rsidRPr="00A040E1" w:rsidRDefault="003F7858" w:rsidP="003F7858">
            <w:pPr>
              <w:pStyle w:val="Odstavekseznama"/>
              <w:numPr>
                <w:ilvl w:val="0"/>
                <w:numId w:val="66"/>
              </w:numPr>
              <w:rPr>
                <w:rFonts w:cstheme="minorHAnsi"/>
                <w:u w:color="000000"/>
              </w:rPr>
            </w:pPr>
            <w:r w:rsidRPr="00A040E1">
              <w:rPr>
                <w:rFonts w:cstheme="minorHAnsi"/>
                <w:u w:color="000000"/>
              </w:rPr>
              <w:t>Varnostno sistemsko testiranje</w:t>
            </w:r>
          </w:p>
          <w:p w14:paraId="32F0ECC0" w14:textId="77777777" w:rsidR="003F7858" w:rsidRPr="00A040E1" w:rsidRDefault="003F7858" w:rsidP="002359A0">
            <w:pPr>
              <w:rPr>
                <w:rFonts w:cstheme="minorHAnsi"/>
                <w:u w:color="000000"/>
              </w:rPr>
            </w:pPr>
          </w:p>
        </w:tc>
        <w:tc>
          <w:tcPr>
            <w:tcW w:w="2977" w:type="dxa"/>
          </w:tcPr>
          <w:p w14:paraId="5FB7616F"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Varnostni pregled kode,</w:t>
            </w:r>
          </w:p>
          <w:p w14:paraId="1921B771"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Varnostna preverjanja sistema,</w:t>
            </w:r>
          </w:p>
          <w:p w14:paraId="3D8734E8" w14:textId="77777777" w:rsidR="003F7858" w:rsidRPr="00A040E1" w:rsidRDefault="003F7858" w:rsidP="003F7858">
            <w:pPr>
              <w:pStyle w:val="Odstavekseznama"/>
              <w:numPr>
                <w:ilvl w:val="0"/>
                <w:numId w:val="67"/>
              </w:numPr>
              <w:rPr>
                <w:rFonts w:cstheme="minorHAnsi"/>
                <w:color w:val="FF0000"/>
                <w:u w:color="000000"/>
              </w:rPr>
            </w:pPr>
            <w:r w:rsidRPr="00A040E1">
              <w:rPr>
                <w:rFonts w:cstheme="minorHAnsi"/>
                <w:u w:color="000000"/>
              </w:rPr>
              <w:t>Odziv sistema ob ponovnem zagonu, izgubi komunikacijskih linij ipd.</w:t>
            </w:r>
          </w:p>
        </w:tc>
        <w:tc>
          <w:tcPr>
            <w:tcW w:w="1843" w:type="dxa"/>
          </w:tcPr>
          <w:p w14:paraId="07056D5E" w14:textId="77777777" w:rsidR="003F7858" w:rsidRPr="00A040E1" w:rsidRDefault="003F7858" w:rsidP="002359A0">
            <w:pPr>
              <w:rPr>
                <w:rFonts w:cstheme="minorHAnsi"/>
              </w:rPr>
            </w:pPr>
            <w:r w:rsidRPr="00A040E1">
              <w:rPr>
                <w:rFonts w:cstheme="minorHAnsi"/>
              </w:rPr>
              <w:t>Poročilo o opravljenem funkcionalnem testiranju.</w:t>
            </w:r>
          </w:p>
          <w:p w14:paraId="764174C1" w14:textId="77777777" w:rsidR="003F7858" w:rsidRPr="00A040E1" w:rsidRDefault="003F7858" w:rsidP="002359A0">
            <w:pPr>
              <w:rPr>
                <w:rFonts w:cstheme="minorHAnsi"/>
              </w:rPr>
            </w:pPr>
          </w:p>
        </w:tc>
        <w:tc>
          <w:tcPr>
            <w:tcW w:w="1275" w:type="dxa"/>
          </w:tcPr>
          <w:p w14:paraId="48290680" w14:textId="77777777" w:rsidR="003F7858" w:rsidRPr="00A040E1" w:rsidRDefault="003F7858" w:rsidP="002359A0">
            <w:pPr>
              <w:rPr>
                <w:rFonts w:cstheme="minorHAnsi"/>
              </w:rPr>
            </w:pPr>
          </w:p>
          <w:p w14:paraId="68EB360A" w14:textId="77777777" w:rsidR="003F7858" w:rsidRPr="00A040E1" w:rsidRDefault="003F7858" w:rsidP="002359A0">
            <w:pPr>
              <w:rPr>
                <w:rFonts w:cstheme="minorHAnsi"/>
                <w:color w:val="FF0000"/>
              </w:rPr>
            </w:pPr>
            <w:r w:rsidRPr="00A040E1">
              <w:rPr>
                <w:rFonts w:cstheme="minorHAnsi"/>
              </w:rPr>
              <w:t>Poročilo o testiranju.</w:t>
            </w:r>
          </w:p>
        </w:tc>
      </w:tr>
      <w:tr w:rsidR="003F7858" w:rsidRPr="00A040E1" w14:paraId="01B67AD5" w14:textId="77777777" w:rsidTr="00821BB8">
        <w:trPr>
          <w:trHeight w:val="933"/>
        </w:trPr>
        <w:tc>
          <w:tcPr>
            <w:tcW w:w="1555" w:type="dxa"/>
            <w:vMerge/>
            <w:shd w:val="clear" w:color="auto" w:fill="5E88AE"/>
          </w:tcPr>
          <w:p w14:paraId="626FCA9E" w14:textId="77777777" w:rsidR="003F7858" w:rsidRPr="00A040E1" w:rsidRDefault="003F7858" w:rsidP="002359A0">
            <w:pPr>
              <w:rPr>
                <w:rFonts w:cstheme="minorHAnsi"/>
              </w:rPr>
            </w:pPr>
          </w:p>
        </w:tc>
        <w:tc>
          <w:tcPr>
            <w:tcW w:w="1984" w:type="dxa"/>
          </w:tcPr>
          <w:p w14:paraId="75BD027C"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Obremenitveno testiranje</w:t>
            </w:r>
          </w:p>
          <w:p w14:paraId="6F154F3F" w14:textId="77777777" w:rsidR="003F7858" w:rsidRPr="00A040E1" w:rsidDel="00C101BB" w:rsidRDefault="003F7858" w:rsidP="002359A0">
            <w:pPr>
              <w:rPr>
                <w:rFonts w:cstheme="minorHAnsi"/>
              </w:rPr>
            </w:pPr>
          </w:p>
        </w:tc>
        <w:tc>
          <w:tcPr>
            <w:tcW w:w="2977" w:type="dxa"/>
          </w:tcPr>
          <w:p w14:paraId="1F8E1C00"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Preizkus vedenja sistema v normalnih delovnih obremenitvah.</w:t>
            </w:r>
          </w:p>
          <w:p w14:paraId="29D4E612" w14:textId="77777777" w:rsidR="003F7858" w:rsidRPr="00A040E1" w:rsidDel="00C101BB" w:rsidRDefault="003F7858" w:rsidP="003F7858">
            <w:pPr>
              <w:pStyle w:val="Odstavekseznama"/>
              <w:numPr>
                <w:ilvl w:val="0"/>
                <w:numId w:val="67"/>
              </w:numPr>
              <w:rPr>
                <w:rFonts w:cstheme="minorHAnsi"/>
                <w:u w:color="000000"/>
              </w:rPr>
            </w:pPr>
            <w:r w:rsidRPr="00A040E1">
              <w:rPr>
                <w:rFonts w:cstheme="minorHAnsi"/>
                <w:u w:color="000000"/>
              </w:rPr>
              <w:t>Zagotavljanje stabilnosti delovanja sistema.</w:t>
            </w:r>
          </w:p>
        </w:tc>
        <w:tc>
          <w:tcPr>
            <w:tcW w:w="1843" w:type="dxa"/>
          </w:tcPr>
          <w:p w14:paraId="678B119C" w14:textId="77777777" w:rsidR="003F7858" w:rsidRPr="00A040E1" w:rsidDel="00C101BB" w:rsidRDefault="003F7858" w:rsidP="002359A0">
            <w:pPr>
              <w:rPr>
                <w:rFonts w:cstheme="minorHAnsi"/>
                <w:color w:val="FF0000"/>
              </w:rPr>
            </w:pPr>
            <w:r w:rsidRPr="00A040E1">
              <w:rPr>
                <w:rFonts w:cstheme="minorHAnsi"/>
              </w:rPr>
              <w:t>Testni scenariji in testni primeri za obremenitveno testiranje (pripravi izvajalec).</w:t>
            </w:r>
          </w:p>
        </w:tc>
        <w:tc>
          <w:tcPr>
            <w:tcW w:w="1275" w:type="dxa"/>
          </w:tcPr>
          <w:p w14:paraId="5D2F7C0A" w14:textId="77777777" w:rsidR="003F7858" w:rsidRPr="00A040E1" w:rsidRDefault="003F7858" w:rsidP="002359A0">
            <w:pPr>
              <w:rPr>
                <w:rFonts w:cstheme="minorHAnsi"/>
              </w:rPr>
            </w:pPr>
            <w:r w:rsidRPr="00A040E1">
              <w:rPr>
                <w:rFonts w:cstheme="minorHAnsi"/>
              </w:rPr>
              <w:t>Poročilo o testiranju.</w:t>
            </w:r>
          </w:p>
        </w:tc>
      </w:tr>
      <w:tr w:rsidR="003F7858" w:rsidRPr="00A040E1" w14:paraId="27905B55" w14:textId="77777777" w:rsidTr="00821BB8">
        <w:trPr>
          <w:trHeight w:val="321"/>
        </w:trPr>
        <w:tc>
          <w:tcPr>
            <w:tcW w:w="1555" w:type="dxa"/>
            <w:vMerge/>
            <w:shd w:val="clear" w:color="auto" w:fill="5E88AE"/>
          </w:tcPr>
          <w:p w14:paraId="5092DFC5" w14:textId="77777777" w:rsidR="003F7858" w:rsidRPr="00A040E1" w:rsidRDefault="003F7858" w:rsidP="002359A0">
            <w:pPr>
              <w:rPr>
                <w:rFonts w:cstheme="minorHAnsi"/>
              </w:rPr>
            </w:pPr>
          </w:p>
        </w:tc>
        <w:tc>
          <w:tcPr>
            <w:tcW w:w="1984" w:type="dxa"/>
          </w:tcPr>
          <w:p w14:paraId="2D9F70B8"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Potrditveno testiranje vsebine v produkcijskem okolju</w:t>
            </w:r>
          </w:p>
        </w:tc>
        <w:tc>
          <w:tcPr>
            <w:tcW w:w="2977" w:type="dxa"/>
          </w:tcPr>
          <w:p w14:paraId="58B41FC1" w14:textId="77777777" w:rsidR="003F7858" w:rsidRPr="00A040E1" w:rsidRDefault="003F7858" w:rsidP="003F7858">
            <w:pPr>
              <w:pStyle w:val="Odstavekseznama"/>
              <w:numPr>
                <w:ilvl w:val="0"/>
                <w:numId w:val="67"/>
              </w:numPr>
              <w:rPr>
                <w:rFonts w:cstheme="minorHAnsi"/>
                <w:u w:color="000000"/>
              </w:rPr>
            </w:pPr>
            <w:r w:rsidRPr="00A040E1">
              <w:rPr>
                <w:rFonts w:cstheme="minorHAnsi"/>
                <w:u w:color="000000"/>
              </w:rPr>
              <w:t>Potrditev skladnosti z zahtevami glede delovanja sistema.</w:t>
            </w:r>
          </w:p>
        </w:tc>
        <w:tc>
          <w:tcPr>
            <w:tcW w:w="1843" w:type="dxa"/>
          </w:tcPr>
          <w:p w14:paraId="113311F2" w14:textId="77777777" w:rsidR="003F7858" w:rsidRPr="00A040E1" w:rsidRDefault="003F7858" w:rsidP="002359A0">
            <w:pPr>
              <w:rPr>
                <w:rFonts w:cstheme="minorHAnsi"/>
              </w:rPr>
            </w:pPr>
          </w:p>
        </w:tc>
        <w:tc>
          <w:tcPr>
            <w:tcW w:w="1275" w:type="dxa"/>
          </w:tcPr>
          <w:p w14:paraId="6F443ACA" w14:textId="77777777" w:rsidR="003F7858" w:rsidRPr="00A040E1" w:rsidRDefault="003F7858" w:rsidP="002359A0">
            <w:pPr>
              <w:rPr>
                <w:rFonts w:cstheme="minorHAnsi"/>
              </w:rPr>
            </w:pPr>
            <w:r w:rsidRPr="00A040E1">
              <w:rPr>
                <w:rFonts w:cstheme="minorHAnsi"/>
              </w:rPr>
              <w:t>Poročilo o testiranju.</w:t>
            </w:r>
          </w:p>
        </w:tc>
      </w:tr>
    </w:tbl>
    <w:p w14:paraId="680CA0C5" w14:textId="77777777" w:rsidR="003F7858" w:rsidRPr="00A040E1" w:rsidRDefault="003F7858" w:rsidP="003F7858">
      <w:pPr>
        <w:pStyle w:val="Napis"/>
        <w:jc w:val="center"/>
        <w:rPr>
          <w:lang w:val="sl-SI" w:eastAsia="zh-CN" w:bidi="hi-IN"/>
        </w:rPr>
        <w:sectPr w:rsidR="003F7858" w:rsidRPr="00A040E1" w:rsidSect="002C5557">
          <w:pgSz w:w="11906" w:h="16838"/>
          <w:pgMar w:top="1417" w:right="1417" w:bottom="1417" w:left="1417" w:header="708" w:footer="708" w:gutter="0"/>
          <w:cols w:space="708"/>
          <w:docGrid w:linePitch="360"/>
        </w:sectPr>
      </w:pPr>
      <w:r w:rsidRPr="00A040E1">
        <w:rPr>
          <w:lang w:val="sl-SI"/>
        </w:rPr>
        <w:t xml:space="preserve">Tabela </w:t>
      </w:r>
      <w:r w:rsidRPr="00A040E1">
        <w:rPr>
          <w:lang w:val="sl-SI"/>
        </w:rPr>
        <w:fldChar w:fldCharType="begin"/>
      </w:r>
      <w:r w:rsidRPr="00A040E1">
        <w:rPr>
          <w:lang w:val="sl-SI"/>
        </w:rPr>
        <w:instrText xml:space="preserve"> SEQ Tabela \* ARABIC </w:instrText>
      </w:r>
      <w:r w:rsidRPr="00A040E1">
        <w:rPr>
          <w:lang w:val="sl-SI"/>
        </w:rPr>
        <w:fldChar w:fldCharType="separate"/>
      </w:r>
      <w:r w:rsidRPr="00A040E1">
        <w:rPr>
          <w:noProof/>
          <w:lang w:val="sl-SI"/>
        </w:rPr>
        <w:t>3</w:t>
      </w:r>
      <w:r w:rsidRPr="00A040E1">
        <w:rPr>
          <w:lang w:val="sl-SI"/>
        </w:rPr>
        <w:fldChar w:fldCharType="end"/>
      </w:r>
      <w:r w:rsidRPr="00A040E1">
        <w:rPr>
          <w:lang w:val="sl-SI"/>
        </w:rPr>
        <w:t>: Vrste testiranj in okolja</w:t>
      </w:r>
    </w:p>
    <w:p w14:paraId="47809E0D" w14:textId="77777777" w:rsidR="003F7858" w:rsidRPr="00A040E1" w:rsidRDefault="003F7858" w:rsidP="00A040E1">
      <w:pPr>
        <w:pStyle w:val="Naslov2"/>
        <w:rPr>
          <w:lang w:val="sl-SI"/>
        </w:rPr>
      </w:pPr>
      <w:bookmarkStart w:id="167" w:name="_Toc130455117"/>
      <w:bookmarkStart w:id="168" w:name="_Toc131667020"/>
      <w:r w:rsidRPr="00A040E1">
        <w:rPr>
          <w:lang w:val="sl-SI"/>
        </w:rPr>
        <w:lastRenderedPageBreak/>
        <w:t>Funkcionalno testiranje s strani naročnika</w:t>
      </w:r>
      <w:bookmarkEnd w:id="167"/>
      <w:bookmarkEnd w:id="168"/>
    </w:p>
    <w:p w14:paraId="2C3C358F" w14:textId="77777777" w:rsidR="003F7858" w:rsidRPr="00A040E1" w:rsidRDefault="003F7858" w:rsidP="003F7858">
      <w:pPr>
        <w:rPr>
          <w:lang w:val="sl-SI"/>
        </w:rPr>
      </w:pPr>
    </w:p>
    <w:p w14:paraId="1CDF8AD0" w14:textId="77777777" w:rsidR="003F7858" w:rsidRPr="00A040E1" w:rsidRDefault="003F7858" w:rsidP="00A040E1">
      <w:pPr>
        <w:pStyle w:val="Naslov3"/>
        <w:rPr>
          <w:lang w:val="sl-SI"/>
        </w:rPr>
      </w:pPr>
      <w:bookmarkStart w:id="169" w:name="_Toc130455118"/>
      <w:bookmarkStart w:id="170" w:name="_Toc131667021"/>
      <w:r w:rsidRPr="00A040E1">
        <w:rPr>
          <w:lang w:val="sl-SI"/>
        </w:rPr>
        <w:t>Planiranje funkcionalnega testiranja naročnika</w:t>
      </w:r>
      <w:bookmarkEnd w:id="169"/>
      <w:bookmarkEnd w:id="170"/>
    </w:p>
    <w:p w14:paraId="46DD1B90" w14:textId="77777777" w:rsidR="003F7858" w:rsidRPr="00A040E1" w:rsidRDefault="003F7858" w:rsidP="003F7858">
      <w:pPr>
        <w:rPr>
          <w:lang w:val="sl-SI"/>
        </w:rPr>
      </w:pPr>
      <w:r w:rsidRPr="00A040E1">
        <w:rPr>
          <w:lang w:val="sl-SI"/>
        </w:rPr>
        <w:t>Koordinator testiranja naročnika je odgovoren za planiranje funkcionalnega testiranja naročnika. V planu funkcionalnega testiranja naročnika je potrebno zajeti naslednje aktivnosti:</w:t>
      </w:r>
    </w:p>
    <w:p w14:paraId="2B774086" w14:textId="77777777" w:rsidR="003F7858" w:rsidRPr="00A040E1" w:rsidRDefault="003F7858" w:rsidP="003F7858">
      <w:pPr>
        <w:pStyle w:val="Odstavekseznama"/>
        <w:numPr>
          <w:ilvl w:val="0"/>
          <w:numId w:val="72"/>
        </w:numPr>
        <w:jc w:val="both"/>
        <w:rPr>
          <w:lang w:val="sl-SI"/>
        </w:rPr>
      </w:pPr>
      <w:r w:rsidRPr="00A040E1">
        <w:rPr>
          <w:lang w:val="sl-SI"/>
        </w:rPr>
        <w:t>Priprava in potrditev ali pa zgolj seznanitev s testnimi scenariji in primeri,</w:t>
      </w:r>
    </w:p>
    <w:p w14:paraId="18F32D06" w14:textId="77777777" w:rsidR="003F7858" w:rsidRPr="00A040E1" w:rsidRDefault="003F7858" w:rsidP="003F7858">
      <w:pPr>
        <w:pStyle w:val="Odstavekseznama"/>
        <w:numPr>
          <w:ilvl w:val="0"/>
          <w:numId w:val="72"/>
        </w:numPr>
        <w:jc w:val="both"/>
        <w:rPr>
          <w:lang w:val="sl-SI"/>
        </w:rPr>
      </w:pPr>
      <w:r w:rsidRPr="00A040E1">
        <w:rPr>
          <w:lang w:val="sl-SI"/>
        </w:rPr>
        <w:t>Načrt za pripravo testnih podatkov,</w:t>
      </w:r>
    </w:p>
    <w:p w14:paraId="4412F893" w14:textId="77777777" w:rsidR="003F7858" w:rsidRPr="00A040E1" w:rsidRDefault="003F7858" w:rsidP="003F7858">
      <w:pPr>
        <w:pStyle w:val="Odstavekseznama"/>
        <w:numPr>
          <w:ilvl w:val="0"/>
          <w:numId w:val="72"/>
        </w:numPr>
        <w:jc w:val="both"/>
        <w:rPr>
          <w:lang w:val="sl-SI"/>
        </w:rPr>
      </w:pPr>
      <w:r w:rsidRPr="00A040E1">
        <w:rPr>
          <w:lang w:val="sl-SI"/>
        </w:rPr>
        <w:t>Seznanitev z IS Monitoring,</w:t>
      </w:r>
    </w:p>
    <w:p w14:paraId="26D6FE7D" w14:textId="77777777" w:rsidR="003F7858" w:rsidRPr="00A040E1" w:rsidRDefault="003F7858" w:rsidP="003F7858">
      <w:pPr>
        <w:pStyle w:val="Odstavekseznama"/>
        <w:numPr>
          <w:ilvl w:val="0"/>
          <w:numId w:val="72"/>
        </w:numPr>
        <w:jc w:val="both"/>
        <w:rPr>
          <w:lang w:val="sl-SI"/>
        </w:rPr>
      </w:pPr>
      <w:r w:rsidRPr="00A040E1">
        <w:rPr>
          <w:lang w:val="sl-SI"/>
        </w:rPr>
        <w:t>Usposabljanje za izvajanje testiranja, način dokumentiranja testiranja, prijave neskladij, naloge testerjev,</w:t>
      </w:r>
    </w:p>
    <w:p w14:paraId="20EDC825" w14:textId="77777777" w:rsidR="003F7858" w:rsidRPr="00A040E1" w:rsidRDefault="003F7858" w:rsidP="003F7858">
      <w:pPr>
        <w:pStyle w:val="Odstavekseznama"/>
        <w:numPr>
          <w:ilvl w:val="0"/>
          <w:numId w:val="72"/>
        </w:numPr>
        <w:jc w:val="both"/>
        <w:rPr>
          <w:lang w:val="sl-SI"/>
        </w:rPr>
      </w:pPr>
      <w:r w:rsidRPr="00A040E1">
        <w:rPr>
          <w:lang w:val="sl-SI"/>
        </w:rPr>
        <w:t>Izvedba testiranja z natančno razdelitvijo po področjih testiranja in seznamih testnih scenarijev.</w:t>
      </w:r>
    </w:p>
    <w:p w14:paraId="5D23F8E6" w14:textId="77777777" w:rsidR="003F7858" w:rsidRPr="00A040E1" w:rsidRDefault="003F7858" w:rsidP="003F7858">
      <w:pPr>
        <w:rPr>
          <w:lang w:val="sl-SI"/>
        </w:rPr>
      </w:pPr>
      <w:r w:rsidRPr="00A040E1">
        <w:rPr>
          <w:lang w:val="sl-SI"/>
        </w:rPr>
        <w:t>Koordinator testiranja naročnika je odgovoren za zagotovitev razpoložljive (glede na plan) in usposobljene ekipe testerjev naročnika.</w:t>
      </w:r>
    </w:p>
    <w:p w14:paraId="48107801" w14:textId="77777777" w:rsidR="003F7858" w:rsidRPr="00A040E1" w:rsidRDefault="003F7858" w:rsidP="003F7858">
      <w:pPr>
        <w:rPr>
          <w:lang w:val="sl-SI"/>
        </w:rPr>
      </w:pPr>
    </w:p>
    <w:p w14:paraId="3AD8A025" w14:textId="77777777" w:rsidR="003F7858" w:rsidRPr="00A040E1" w:rsidRDefault="003F7858" w:rsidP="00A040E1">
      <w:pPr>
        <w:pStyle w:val="Naslov3"/>
        <w:rPr>
          <w:lang w:val="sl-SI"/>
        </w:rPr>
      </w:pPr>
      <w:bookmarkStart w:id="171" w:name="_Toc130455119"/>
      <w:bookmarkStart w:id="172" w:name="_Toc131667022"/>
      <w:r w:rsidRPr="00A040E1">
        <w:rPr>
          <w:lang w:val="sl-SI"/>
        </w:rPr>
        <w:t>Priprava testnih scenarijev za funkcionalno testiranje naročnika</w:t>
      </w:r>
      <w:bookmarkEnd w:id="171"/>
      <w:bookmarkEnd w:id="172"/>
    </w:p>
    <w:p w14:paraId="238486DB" w14:textId="77777777" w:rsidR="003F7858" w:rsidRPr="00A040E1" w:rsidRDefault="003F7858" w:rsidP="003F7858">
      <w:pPr>
        <w:rPr>
          <w:lang w:val="sl-SI"/>
        </w:rPr>
      </w:pPr>
      <w:r w:rsidRPr="00A040E1">
        <w:rPr>
          <w:lang w:val="sl-SI"/>
        </w:rPr>
        <w:t xml:space="preserve">Vzporedno z podrobnim načrtovanjem in razvojem je potrebno pripravljati testne scenarije in primere za testiranje inkrementa (glej predlagan razvojni cikel v poglavju Uvod). </w:t>
      </w:r>
    </w:p>
    <w:p w14:paraId="2E364A1D" w14:textId="77777777" w:rsidR="003F7858" w:rsidRPr="00A040E1" w:rsidRDefault="003F7858" w:rsidP="003F7858">
      <w:pPr>
        <w:rPr>
          <w:lang w:val="sl-SI"/>
        </w:rPr>
      </w:pPr>
      <w:r w:rsidRPr="00A040E1">
        <w:rPr>
          <w:lang w:val="sl-SI"/>
        </w:rPr>
        <w:t>Testni scenariji in testni primeri morajo biti pripravljeni na način, da omogočajo odkrivanje vseh napak. S tem namenom morajo biti testni scenariji, glede na posamezno vrsto testa, pripravljeni na način, da vključujejo primere za testiranje postopkov, ki se izvajajo na pravilen način ter da vključujejo primere za postopke, ki se bodo tekom testiranja namerno izvajali na napačen način. Testni scenariji morajo prav tako biti pripravljeni na način, da omogočajo ponovljivost testiranja oziroma ponovljivost dobljenih rezultatov testiranja.</w:t>
      </w:r>
    </w:p>
    <w:p w14:paraId="73C60A1B" w14:textId="77777777" w:rsidR="003F7858" w:rsidRPr="00A040E1" w:rsidRDefault="003F7858" w:rsidP="003F7858">
      <w:pPr>
        <w:rPr>
          <w:lang w:val="sl-SI"/>
        </w:rPr>
      </w:pPr>
      <w:r w:rsidRPr="00A040E1">
        <w:rPr>
          <w:lang w:val="sl-SI"/>
        </w:rPr>
        <w:t>Osredotočeni morajo biti predvsem na evidentiranje naslednjih vrst napak:</w:t>
      </w:r>
    </w:p>
    <w:p w14:paraId="0F7EAA45"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IS Monitoring ne izvaja nečesa, kar navajajo specifikacije,</w:t>
      </w:r>
    </w:p>
    <w:p w14:paraId="0956C14E"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IS Monitoring izvaja nekaj, kar specifikacije pravijo, da ne bi smel,</w:t>
      </w:r>
    </w:p>
    <w:p w14:paraId="60429591"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IS Monitoring izvaja nekaj, česar specifikacije ne omenjajo.</w:t>
      </w:r>
    </w:p>
    <w:p w14:paraId="7570B968" w14:textId="77777777" w:rsidR="003F7858" w:rsidRPr="00A040E1" w:rsidRDefault="003F7858" w:rsidP="003F7858">
      <w:pPr>
        <w:rPr>
          <w:lang w:val="sl-SI"/>
        </w:rPr>
      </w:pPr>
      <w:r w:rsidRPr="00A040E1">
        <w:rPr>
          <w:lang w:val="sl-SI"/>
        </w:rPr>
        <w:t>Testni scenariji in testni primeri morajo vsebovati naslednje informacije:</w:t>
      </w:r>
    </w:p>
    <w:p w14:paraId="0085D3E7"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Oznaka testnega scenarija in testnega primera.</w:t>
      </w:r>
    </w:p>
    <w:p w14:paraId="291F07FB"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Verzija testirane programske opreme.</w:t>
      </w:r>
    </w:p>
    <w:p w14:paraId="2681F177"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Vrsta izvedenega testa.</w:t>
      </w:r>
    </w:p>
    <w:p w14:paraId="621939EF"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Imenski seznam testerjev.</w:t>
      </w:r>
    </w:p>
    <w:p w14:paraId="7CD063E5"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Datum in čas testiranja.</w:t>
      </w:r>
    </w:p>
    <w:p w14:paraId="61953715"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Način izvedbe (avtomatizirano, ročno).</w:t>
      </w:r>
    </w:p>
    <w:p w14:paraId="346F1A3D"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Vhodni podatki.</w:t>
      </w:r>
    </w:p>
    <w:p w14:paraId="254E686F"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Pričakovani rezultati.</w:t>
      </w:r>
    </w:p>
    <w:p w14:paraId="4C092EBC"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Dejanski rezultati.</w:t>
      </w:r>
    </w:p>
    <w:p w14:paraId="1752B5EB"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Kategorizacija napake.</w:t>
      </w:r>
    </w:p>
    <w:p w14:paraId="5B19C71F" w14:textId="77777777" w:rsidR="003F7858" w:rsidRPr="00A040E1" w:rsidRDefault="003F7858" w:rsidP="003F7858">
      <w:pPr>
        <w:ind w:firstLine="720"/>
        <w:rPr>
          <w:lang w:val="sl-SI" w:eastAsia="zh-CN" w:bidi="hi-IN"/>
        </w:rPr>
      </w:pPr>
    </w:p>
    <w:p w14:paraId="06F8C66F" w14:textId="77777777" w:rsidR="003F7858" w:rsidRPr="00A040E1" w:rsidRDefault="003F7858" w:rsidP="003F7858">
      <w:pPr>
        <w:rPr>
          <w:lang w:val="sl-SI"/>
        </w:rPr>
      </w:pPr>
      <w:r w:rsidRPr="00A040E1">
        <w:rPr>
          <w:lang w:val="sl-SI"/>
        </w:rPr>
        <w:lastRenderedPageBreak/>
        <w:t>Z namenom zagotavljanja pravilne implementacije in delovanja nadgradenj in sprememb mora izvajalec tudi vsakokrat ustrezno dopolniti oziroma pripraviti nov testni scenarij.</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7"/>
        <w:gridCol w:w="1959"/>
        <w:gridCol w:w="422"/>
        <w:gridCol w:w="920"/>
        <w:gridCol w:w="261"/>
        <w:gridCol w:w="211"/>
        <w:gridCol w:w="828"/>
        <w:gridCol w:w="79"/>
        <w:gridCol w:w="1677"/>
        <w:gridCol w:w="727"/>
        <w:gridCol w:w="270"/>
        <w:gridCol w:w="285"/>
        <w:gridCol w:w="469"/>
      </w:tblGrid>
      <w:tr w:rsidR="003F7858" w:rsidRPr="00A040E1" w14:paraId="75C03F19" w14:textId="77777777" w:rsidTr="002359A0">
        <w:trPr>
          <w:trHeight w:val="60"/>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10E13F75" w14:textId="77777777" w:rsidR="003F7858" w:rsidRPr="00A040E1" w:rsidRDefault="003F7858" w:rsidP="002359A0">
            <w:pPr>
              <w:rPr>
                <w:rFonts w:ascii="Times New Roman" w:hAnsi="Times New Roman"/>
                <w:sz w:val="24"/>
                <w:szCs w:val="24"/>
                <w:lang w:val="sl-SI" w:eastAsia="sl-SI"/>
              </w:rPr>
            </w:pPr>
            <w:r w:rsidRPr="00A040E1">
              <w:rPr>
                <w:lang w:val="sl-SI" w:eastAsia="sl-SI"/>
              </w:rPr>
              <w:t>Testni scenarij: </w:t>
            </w:r>
          </w:p>
        </w:tc>
        <w:tc>
          <w:tcPr>
            <w:tcW w:w="422" w:type="dxa"/>
            <w:tcBorders>
              <w:top w:val="single" w:sz="6" w:space="0" w:color="000000"/>
              <w:left w:val="single" w:sz="6" w:space="0" w:color="000000"/>
              <w:bottom w:val="single" w:sz="6" w:space="0" w:color="000000"/>
              <w:right w:val="single" w:sz="6" w:space="0" w:color="000000"/>
            </w:tcBorders>
            <w:shd w:val="clear" w:color="auto" w:fill="FFFFFF"/>
            <w:hideMark/>
          </w:tcPr>
          <w:p w14:paraId="2C4C28A6" w14:textId="77777777" w:rsidR="003F7858" w:rsidRPr="00A040E1" w:rsidRDefault="003F7858" w:rsidP="002359A0">
            <w:pPr>
              <w:rPr>
                <w:lang w:val="sl-SI" w:eastAsia="sl-SI"/>
              </w:rPr>
            </w:pPr>
          </w:p>
        </w:tc>
        <w:tc>
          <w:tcPr>
            <w:tcW w:w="1181"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00C0242D" w14:textId="77777777" w:rsidR="003F7858" w:rsidRPr="00A040E1" w:rsidRDefault="003F7858" w:rsidP="002359A0">
            <w:pPr>
              <w:rPr>
                <w:rFonts w:ascii="Times New Roman" w:hAnsi="Times New Roman"/>
                <w:sz w:val="24"/>
                <w:szCs w:val="24"/>
                <w:lang w:val="sl-SI" w:eastAsia="sl-SI"/>
              </w:rPr>
            </w:pPr>
            <w:r w:rsidRPr="00A040E1">
              <w:rPr>
                <w:lang w:val="sl-SI" w:eastAsia="sl-SI"/>
              </w:rPr>
              <w:t>Testni primer: </w:t>
            </w:r>
          </w:p>
        </w:tc>
        <w:tc>
          <w:tcPr>
            <w:tcW w:w="1118" w:type="dxa"/>
            <w:gridSpan w:val="3"/>
            <w:tcBorders>
              <w:top w:val="single" w:sz="6" w:space="0" w:color="000000"/>
              <w:left w:val="single" w:sz="6" w:space="0" w:color="000000"/>
              <w:bottom w:val="single" w:sz="6" w:space="0" w:color="000000"/>
              <w:right w:val="single" w:sz="6" w:space="0" w:color="000000"/>
            </w:tcBorders>
            <w:shd w:val="clear" w:color="auto" w:fill="auto"/>
            <w:hideMark/>
          </w:tcPr>
          <w:p w14:paraId="66388AD7" w14:textId="77777777" w:rsidR="003F7858" w:rsidRPr="00A040E1" w:rsidRDefault="003F7858" w:rsidP="002359A0">
            <w:pPr>
              <w:rPr>
                <w:lang w:val="sl-SI" w:eastAsia="sl-SI"/>
              </w:rPr>
            </w:pPr>
          </w:p>
        </w:tc>
        <w:tc>
          <w:tcPr>
            <w:tcW w:w="1677" w:type="dxa"/>
            <w:tcBorders>
              <w:top w:val="single" w:sz="6" w:space="0" w:color="000000"/>
              <w:left w:val="single" w:sz="6" w:space="0" w:color="000000"/>
              <w:bottom w:val="single" w:sz="6" w:space="0" w:color="000000"/>
              <w:right w:val="single" w:sz="6" w:space="0" w:color="000000"/>
            </w:tcBorders>
            <w:shd w:val="clear" w:color="auto" w:fill="D9D9D9"/>
            <w:hideMark/>
          </w:tcPr>
          <w:p w14:paraId="223358AA" w14:textId="77777777" w:rsidR="003F7858" w:rsidRPr="00A040E1" w:rsidRDefault="003F7858" w:rsidP="002359A0">
            <w:pPr>
              <w:rPr>
                <w:rFonts w:ascii="Times New Roman" w:hAnsi="Times New Roman"/>
                <w:sz w:val="24"/>
                <w:szCs w:val="24"/>
                <w:lang w:val="sl-SI" w:eastAsia="sl-SI"/>
              </w:rPr>
            </w:pPr>
            <w:r w:rsidRPr="00A040E1">
              <w:rPr>
                <w:lang w:val="sl-SI" w:eastAsia="sl-SI"/>
              </w:rPr>
              <w:t>ID Zahteve: </w:t>
            </w:r>
          </w:p>
        </w:tc>
        <w:tc>
          <w:tcPr>
            <w:tcW w:w="727" w:type="dxa"/>
            <w:tcBorders>
              <w:top w:val="single" w:sz="6" w:space="0" w:color="000000"/>
              <w:left w:val="single" w:sz="6" w:space="0" w:color="000000"/>
              <w:bottom w:val="single" w:sz="6" w:space="0" w:color="000000"/>
              <w:right w:val="single" w:sz="6" w:space="0" w:color="000000"/>
            </w:tcBorders>
            <w:shd w:val="clear" w:color="auto" w:fill="FFFFFF"/>
            <w:hideMark/>
          </w:tcPr>
          <w:p w14:paraId="26DD28AF" w14:textId="77777777" w:rsidR="003F7858" w:rsidRPr="00A040E1" w:rsidRDefault="003F7858" w:rsidP="002359A0">
            <w:pPr>
              <w:rPr>
                <w:lang w:val="sl-SI" w:eastAsia="sl-SI"/>
              </w:rPr>
            </w:pPr>
          </w:p>
        </w:tc>
        <w:tc>
          <w:tcPr>
            <w:tcW w:w="555"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0D6E7A86" w14:textId="77777777" w:rsidR="003F7858" w:rsidRPr="00A040E1" w:rsidRDefault="003F7858" w:rsidP="002359A0">
            <w:pPr>
              <w:rPr>
                <w:rFonts w:ascii="Times New Roman" w:hAnsi="Times New Roman"/>
                <w:sz w:val="24"/>
                <w:szCs w:val="24"/>
                <w:lang w:val="sl-SI" w:eastAsia="sl-SI"/>
              </w:rPr>
            </w:pPr>
            <w:r w:rsidRPr="00A040E1">
              <w:rPr>
                <w:lang w:val="sl-SI" w:eastAsia="sl-SI"/>
              </w:rPr>
              <w:t>PZI: </w:t>
            </w:r>
          </w:p>
        </w:tc>
        <w:tc>
          <w:tcPr>
            <w:tcW w:w="469" w:type="dxa"/>
            <w:tcBorders>
              <w:top w:val="single" w:sz="6" w:space="0" w:color="000000"/>
              <w:left w:val="single" w:sz="6" w:space="0" w:color="000000"/>
              <w:bottom w:val="single" w:sz="6" w:space="0" w:color="000000"/>
              <w:right w:val="single" w:sz="6" w:space="0" w:color="000000"/>
            </w:tcBorders>
            <w:shd w:val="clear" w:color="auto" w:fill="FFFFFF"/>
          </w:tcPr>
          <w:p w14:paraId="625F1BF4" w14:textId="77777777" w:rsidR="003F7858" w:rsidRPr="00A040E1" w:rsidRDefault="003F7858" w:rsidP="002359A0">
            <w:pPr>
              <w:rPr>
                <w:lang w:val="sl-SI" w:eastAsia="sl-SI"/>
              </w:rPr>
            </w:pPr>
          </w:p>
        </w:tc>
      </w:tr>
      <w:tr w:rsidR="003F7858" w:rsidRPr="00A040E1" w14:paraId="6B95D227"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6B418BA7" w14:textId="77777777" w:rsidR="003F7858" w:rsidRPr="00A040E1" w:rsidRDefault="003F7858" w:rsidP="002359A0">
            <w:pPr>
              <w:rPr>
                <w:rFonts w:ascii="Times New Roman" w:hAnsi="Times New Roman"/>
                <w:sz w:val="24"/>
                <w:szCs w:val="24"/>
                <w:lang w:val="sl-SI" w:eastAsia="sl-SI"/>
              </w:rPr>
            </w:pPr>
            <w:r w:rsidRPr="00A040E1">
              <w:rPr>
                <w:lang w:val="sl-SI" w:eastAsia="sl-SI"/>
              </w:rPr>
              <w:t>Naziv testnega primera: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4C978353" w14:textId="77777777" w:rsidR="003F7858" w:rsidRPr="00A040E1" w:rsidRDefault="003F7858" w:rsidP="002359A0">
            <w:pPr>
              <w:rPr>
                <w:lang w:val="sl-SI" w:eastAsia="sl-SI"/>
              </w:rPr>
            </w:pPr>
          </w:p>
        </w:tc>
      </w:tr>
      <w:tr w:rsidR="003F7858" w:rsidRPr="00A040E1" w14:paraId="5435087D"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6DAC1B8D" w14:textId="77777777" w:rsidR="003F7858" w:rsidRPr="00A040E1" w:rsidRDefault="003F7858" w:rsidP="002359A0">
            <w:pPr>
              <w:rPr>
                <w:rFonts w:ascii="Times New Roman" w:hAnsi="Times New Roman"/>
                <w:sz w:val="24"/>
                <w:szCs w:val="24"/>
                <w:lang w:val="sl-SI" w:eastAsia="sl-SI"/>
              </w:rPr>
            </w:pPr>
            <w:r w:rsidRPr="00A040E1">
              <w:rPr>
                <w:lang w:val="sl-SI" w:eastAsia="sl-SI"/>
              </w:rPr>
              <w:t>Uporabniška vloga: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7EA9D3F3" w14:textId="77777777" w:rsidR="003F7858" w:rsidRPr="00A040E1" w:rsidRDefault="003F7858" w:rsidP="002359A0">
            <w:pPr>
              <w:rPr>
                <w:lang w:val="sl-SI" w:eastAsia="sl-SI"/>
              </w:rPr>
            </w:pPr>
          </w:p>
        </w:tc>
      </w:tr>
      <w:tr w:rsidR="003F7858" w:rsidRPr="00A040E1" w14:paraId="7FC07C8F"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11937CF4" w14:textId="77777777" w:rsidR="003F7858" w:rsidRPr="00A040E1" w:rsidRDefault="003F7858" w:rsidP="002359A0">
            <w:pPr>
              <w:rPr>
                <w:rFonts w:ascii="Times New Roman" w:hAnsi="Times New Roman"/>
                <w:sz w:val="24"/>
                <w:szCs w:val="24"/>
                <w:lang w:val="sl-SI" w:eastAsia="sl-SI"/>
              </w:rPr>
            </w:pPr>
            <w:r w:rsidRPr="00A040E1">
              <w:rPr>
                <w:lang w:val="sl-SI" w:eastAsia="sl-SI"/>
              </w:rPr>
              <w:t>Predpogoji, ki morajo biti upoštevani: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622D5270" w14:textId="77777777" w:rsidR="003F7858" w:rsidRPr="00A040E1" w:rsidRDefault="003F7858" w:rsidP="002359A0">
            <w:pPr>
              <w:rPr>
                <w:lang w:val="sl-SI" w:eastAsia="sl-SI"/>
              </w:rPr>
            </w:pPr>
          </w:p>
        </w:tc>
      </w:tr>
      <w:tr w:rsidR="003F7858" w:rsidRPr="00A040E1" w14:paraId="32C8DDA1"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16776D0B" w14:textId="77777777" w:rsidR="003F7858" w:rsidRPr="00A040E1" w:rsidRDefault="003F7858" w:rsidP="002359A0">
            <w:pPr>
              <w:rPr>
                <w:rFonts w:ascii="Times New Roman" w:hAnsi="Times New Roman"/>
                <w:sz w:val="24"/>
                <w:szCs w:val="24"/>
                <w:lang w:val="sl-SI" w:eastAsia="sl-SI"/>
              </w:rPr>
            </w:pPr>
            <w:r w:rsidRPr="00A040E1">
              <w:rPr>
                <w:lang w:val="sl-SI" w:eastAsia="sl-SI"/>
              </w:rPr>
              <w:t>Opombe: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7E9EF278"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7B8C6670" w14:textId="77777777" w:rsidTr="002359A0">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D9D9D9"/>
            <w:hideMark/>
          </w:tcPr>
          <w:p w14:paraId="5EEB4307" w14:textId="77777777" w:rsidR="003F7858" w:rsidRPr="00A040E1" w:rsidRDefault="003F7858" w:rsidP="002359A0">
            <w:pPr>
              <w:rPr>
                <w:rFonts w:ascii="Times New Roman" w:hAnsi="Times New Roman"/>
                <w:sz w:val="24"/>
                <w:szCs w:val="24"/>
                <w:lang w:val="sl-SI" w:eastAsia="sl-SI"/>
              </w:rPr>
            </w:pPr>
            <w:r w:rsidRPr="00A040E1">
              <w:rPr>
                <w:lang w:val="sl-SI" w:eastAsia="sl-SI"/>
              </w:rPr>
              <w:t>Št. </w:t>
            </w:r>
          </w:p>
        </w:tc>
        <w:tc>
          <w:tcPr>
            <w:tcW w:w="1959" w:type="dxa"/>
            <w:tcBorders>
              <w:top w:val="single" w:sz="6" w:space="0" w:color="000000"/>
              <w:left w:val="single" w:sz="6" w:space="0" w:color="000000"/>
              <w:bottom w:val="single" w:sz="6" w:space="0" w:color="000000"/>
              <w:right w:val="single" w:sz="6" w:space="0" w:color="000000"/>
            </w:tcBorders>
            <w:shd w:val="clear" w:color="auto" w:fill="D9D9D9"/>
            <w:hideMark/>
          </w:tcPr>
          <w:p w14:paraId="02773FB5" w14:textId="77777777" w:rsidR="003F7858" w:rsidRPr="00A040E1" w:rsidRDefault="003F7858" w:rsidP="002359A0">
            <w:pPr>
              <w:rPr>
                <w:rFonts w:ascii="Times New Roman" w:hAnsi="Times New Roman"/>
                <w:sz w:val="24"/>
                <w:szCs w:val="24"/>
                <w:lang w:val="sl-SI" w:eastAsia="sl-SI"/>
              </w:rPr>
            </w:pPr>
            <w:r w:rsidRPr="00A040E1">
              <w:rPr>
                <w:lang w:val="sl-SI" w:eastAsia="sl-SI"/>
              </w:rPr>
              <w:t>Koraki testiranja </w:t>
            </w: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D9D9D9"/>
            <w:hideMark/>
          </w:tcPr>
          <w:p w14:paraId="33D3C644" w14:textId="77777777" w:rsidR="003F7858" w:rsidRPr="00A040E1" w:rsidRDefault="003F7858" w:rsidP="002359A0">
            <w:pPr>
              <w:rPr>
                <w:rFonts w:ascii="Times New Roman" w:hAnsi="Times New Roman"/>
                <w:sz w:val="24"/>
                <w:szCs w:val="24"/>
                <w:lang w:val="sl-SI" w:eastAsia="sl-SI"/>
              </w:rPr>
            </w:pPr>
            <w:r w:rsidRPr="00A040E1">
              <w:rPr>
                <w:lang w:val="sl-SI" w:eastAsia="sl-SI"/>
              </w:rPr>
              <w:t>Pričakovani rezultat </w:t>
            </w: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5E69EB6E" w14:textId="77777777" w:rsidR="003F7858" w:rsidRPr="00A040E1" w:rsidRDefault="003F7858" w:rsidP="002359A0">
            <w:pPr>
              <w:rPr>
                <w:rFonts w:ascii="Times New Roman" w:hAnsi="Times New Roman"/>
                <w:sz w:val="24"/>
                <w:szCs w:val="24"/>
                <w:lang w:val="sl-SI" w:eastAsia="sl-SI"/>
              </w:rPr>
            </w:pPr>
            <w:r w:rsidRPr="00A040E1">
              <w:rPr>
                <w:lang w:val="sl-SI" w:eastAsia="sl-SI"/>
              </w:rPr>
              <w:t>Ocena </w:t>
            </w:r>
            <w:r w:rsidRPr="00A040E1">
              <w:rPr>
                <w:lang w:val="sl-SI" w:eastAsia="sl-SI"/>
              </w:rPr>
              <w:br/>
              <w:t>(Uspešno/Napaka)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D7E3BF"/>
            <w:hideMark/>
          </w:tcPr>
          <w:p w14:paraId="2079CBCE" w14:textId="77777777" w:rsidR="003F7858" w:rsidRPr="00A040E1" w:rsidRDefault="003F7858" w:rsidP="002359A0">
            <w:pPr>
              <w:rPr>
                <w:rFonts w:ascii="Times New Roman" w:hAnsi="Times New Roman"/>
                <w:sz w:val="24"/>
                <w:szCs w:val="24"/>
                <w:lang w:val="sl-SI" w:eastAsia="sl-SI"/>
              </w:rPr>
            </w:pPr>
            <w:r w:rsidRPr="00A040E1">
              <w:rPr>
                <w:lang w:val="sl-SI" w:eastAsia="sl-SI"/>
              </w:rPr>
              <w:t>Opomba </w:t>
            </w:r>
            <w:r w:rsidRPr="00A040E1">
              <w:rPr>
                <w:lang w:val="sl-SI" w:eastAsia="sl-SI"/>
              </w:rPr>
              <w:br/>
              <w:t>(v primeru ocene "Napaka") </w:t>
            </w:r>
          </w:p>
        </w:tc>
      </w:tr>
      <w:tr w:rsidR="003F7858" w:rsidRPr="00A040E1" w14:paraId="70CF0548" w14:textId="77777777" w:rsidTr="002359A0">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5442D743" w14:textId="77777777" w:rsidR="003F7858" w:rsidRPr="00A040E1" w:rsidRDefault="003F7858" w:rsidP="003F7858">
            <w:pPr>
              <w:pStyle w:val="Odstavekseznama"/>
              <w:numPr>
                <w:ilvl w:val="0"/>
                <w:numId w:val="73"/>
              </w:numPr>
              <w:jc w:val="both"/>
              <w:rPr>
                <w:lang w:val="sl-SI" w:eastAsia="sl-SI"/>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4919DB" w14:textId="77777777" w:rsidR="003F7858" w:rsidRPr="00A040E1" w:rsidRDefault="003F7858" w:rsidP="002359A0">
            <w:pPr>
              <w:rPr>
                <w:lang w:val="sl-SI"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4671AB58" w14:textId="77777777" w:rsidR="003F7858" w:rsidRPr="00A040E1" w:rsidRDefault="003F7858" w:rsidP="002359A0">
            <w:pPr>
              <w:rPr>
                <w:lang w:val="sl-SI"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1C71F12"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Uspešno </w:t>
            </w:r>
          </w:p>
          <w:p w14:paraId="1EFFAFB0"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5203A49D"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474A94D9" w14:textId="77777777" w:rsidTr="002359A0">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510A8AB9" w14:textId="77777777" w:rsidR="003F7858" w:rsidRPr="00A040E1" w:rsidRDefault="003F7858" w:rsidP="003F7858">
            <w:pPr>
              <w:pStyle w:val="Odstavekseznama"/>
              <w:numPr>
                <w:ilvl w:val="0"/>
                <w:numId w:val="74"/>
              </w:numPr>
              <w:jc w:val="both"/>
              <w:rPr>
                <w:lang w:val="sl-SI" w:eastAsia="sl-SI"/>
              </w:rPr>
            </w:pPr>
            <w:r w:rsidRPr="00A040E1">
              <w:rPr>
                <w:lang w:val="sl-SI"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78C6E2" w14:textId="77777777" w:rsidR="003F7858" w:rsidRPr="00A040E1" w:rsidRDefault="003F7858" w:rsidP="002359A0">
            <w:pPr>
              <w:rPr>
                <w:lang w:val="sl-SI"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60728040" w14:textId="77777777" w:rsidR="003F7858" w:rsidRPr="00A040E1" w:rsidRDefault="003F7858" w:rsidP="002359A0">
            <w:pPr>
              <w:rPr>
                <w:lang w:val="sl-SI"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3AF0147"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Uspešno </w:t>
            </w:r>
          </w:p>
          <w:p w14:paraId="0BD0B519"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60C02B50"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38381B99" w14:textId="77777777" w:rsidTr="002359A0">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133D1B2E" w14:textId="77777777" w:rsidR="003F7858" w:rsidRPr="00A040E1" w:rsidRDefault="003F7858" w:rsidP="003F7858">
            <w:pPr>
              <w:pStyle w:val="Odstavekseznama"/>
              <w:numPr>
                <w:ilvl w:val="0"/>
                <w:numId w:val="74"/>
              </w:numPr>
              <w:jc w:val="both"/>
              <w:rPr>
                <w:lang w:val="sl-SI" w:eastAsia="sl-SI"/>
              </w:rPr>
            </w:pPr>
            <w:r w:rsidRPr="00A040E1">
              <w:rPr>
                <w:lang w:val="sl-SI"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487F17" w14:textId="77777777" w:rsidR="003F7858" w:rsidRPr="00A040E1" w:rsidRDefault="003F7858" w:rsidP="002359A0">
            <w:pPr>
              <w:rPr>
                <w:lang w:val="sl-SI"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3A4064DB" w14:textId="77777777" w:rsidR="003F7858" w:rsidRPr="00A040E1" w:rsidRDefault="003F7858" w:rsidP="002359A0">
            <w:pPr>
              <w:rPr>
                <w:lang w:val="sl-SI"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369F4AF"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Uspešno </w:t>
            </w:r>
          </w:p>
          <w:p w14:paraId="22DCB039"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07613B99"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6004DD33" w14:textId="77777777" w:rsidTr="002359A0">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5B878D34" w14:textId="77777777" w:rsidR="003F7858" w:rsidRPr="00A040E1" w:rsidRDefault="003F7858" w:rsidP="003F7858">
            <w:pPr>
              <w:pStyle w:val="Odstavekseznama"/>
              <w:numPr>
                <w:ilvl w:val="0"/>
                <w:numId w:val="74"/>
              </w:numPr>
              <w:jc w:val="both"/>
              <w:rPr>
                <w:lang w:val="sl-SI" w:eastAsia="sl-SI"/>
              </w:rPr>
            </w:pPr>
            <w:r w:rsidRPr="00A040E1">
              <w:rPr>
                <w:lang w:val="sl-SI"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40EECF" w14:textId="77777777" w:rsidR="003F7858" w:rsidRPr="00A040E1" w:rsidRDefault="003F7858" w:rsidP="002359A0">
            <w:pPr>
              <w:rPr>
                <w:lang w:val="sl-SI"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2816831F" w14:textId="77777777" w:rsidR="003F7858" w:rsidRPr="00A040E1" w:rsidRDefault="003F7858" w:rsidP="002359A0">
            <w:pPr>
              <w:rPr>
                <w:lang w:val="sl-SI"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2B102EC"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Uspešno </w:t>
            </w:r>
          </w:p>
          <w:p w14:paraId="5BC9D639"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692C3547"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15236753" w14:textId="77777777" w:rsidTr="002359A0">
        <w:trPr>
          <w:trHeight w:val="45"/>
        </w:trPr>
        <w:tc>
          <w:tcPr>
            <w:tcW w:w="797" w:type="dxa"/>
            <w:tcBorders>
              <w:top w:val="single" w:sz="6" w:space="0" w:color="000000"/>
              <w:left w:val="single" w:sz="6" w:space="0" w:color="000000"/>
              <w:bottom w:val="single" w:sz="6" w:space="0" w:color="000000"/>
              <w:right w:val="single" w:sz="6" w:space="0" w:color="000000"/>
            </w:tcBorders>
            <w:shd w:val="clear" w:color="auto" w:fill="auto"/>
          </w:tcPr>
          <w:p w14:paraId="35A6E9C2" w14:textId="77777777" w:rsidR="003F7858" w:rsidRPr="00A040E1" w:rsidRDefault="003F7858" w:rsidP="003F7858">
            <w:pPr>
              <w:pStyle w:val="Odstavekseznama"/>
              <w:numPr>
                <w:ilvl w:val="0"/>
                <w:numId w:val="74"/>
              </w:numPr>
              <w:jc w:val="both"/>
              <w:rPr>
                <w:lang w:val="sl-SI" w:eastAsia="sl-SI"/>
              </w:rPr>
            </w:pPr>
            <w:r w:rsidRPr="00A040E1">
              <w:rPr>
                <w:lang w:val="sl-SI" w:eastAsia="sl-SI"/>
              </w:rPr>
              <w:t> </w:t>
            </w:r>
          </w:p>
        </w:tc>
        <w:tc>
          <w:tcPr>
            <w:tcW w:w="195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629775" w14:textId="77777777" w:rsidR="003F7858" w:rsidRPr="00A040E1" w:rsidRDefault="003F7858" w:rsidP="002359A0">
            <w:pPr>
              <w:rPr>
                <w:lang w:val="sl-SI" w:eastAsia="sl-SI"/>
              </w:rPr>
            </w:pPr>
          </w:p>
        </w:tc>
        <w:tc>
          <w:tcPr>
            <w:tcW w:w="264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6459577E" w14:textId="77777777" w:rsidR="003F7858" w:rsidRPr="00A040E1" w:rsidRDefault="003F7858" w:rsidP="002359A0">
            <w:pPr>
              <w:rPr>
                <w:lang w:val="sl-SI" w:eastAsia="sl-SI"/>
              </w:rPr>
            </w:pP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27E5D81"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Uspešno </w:t>
            </w:r>
          </w:p>
          <w:p w14:paraId="54D60ACF"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Napaka </w:t>
            </w:r>
          </w:p>
        </w:tc>
        <w:tc>
          <w:tcPr>
            <w:tcW w:w="1751"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32698516"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378F1BCA"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9D9D9"/>
            <w:hideMark/>
          </w:tcPr>
          <w:p w14:paraId="0A3F95D3" w14:textId="77777777" w:rsidR="003F7858" w:rsidRPr="00A040E1" w:rsidRDefault="003F7858" w:rsidP="002359A0">
            <w:pPr>
              <w:rPr>
                <w:rFonts w:ascii="Times New Roman" w:hAnsi="Times New Roman"/>
                <w:sz w:val="24"/>
                <w:szCs w:val="24"/>
                <w:lang w:val="sl-SI" w:eastAsia="sl-SI"/>
              </w:rPr>
            </w:pPr>
            <w:r w:rsidRPr="00A040E1">
              <w:rPr>
                <w:lang w:val="sl-SI" w:eastAsia="sl-SI"/>
              </w:rPr>
              <w:t>Kriterij sprejemljivosti: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44637BBF"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498B4A90" w14:textId="77777777" w:rsidTr="002359A0">
        <w:trPr>
          <w:trHeight w:val="255"/>
        </w:trPr>
        <w:tc>
          <w:tcPr>
            <w:tcW w:w="8905" w:type="dxa"/>
            <w:gridSpan w:val="13"/>
            <w:tcBorders>
              <w:top w:val="single" w:sz="6" w:space="0" w:color="000000"/>
              <w:left w:val="single" w:sz="6" w:space="0" w:color="000000"/>
              <w:bottom w:val="single" w:sz="6" w:space="0" w:color="000000"/>
              <w:right w:val="single" w:sz="6" w:space="0" w:color="000000"/>
            </w:tcBorders>
            <w:shd w:val="clear" w:color="auto" w:fill="D7E3BF"/>
            <w:hideMark/>
          </w:tcPr>
          <w:p w14:paraId="0829E037" w14:textId="77777777" w:rsidR="003F7858" w:rsidRPr="00A040E1" w:rsidRDefault="003F7858" w:rsidP="002359A0">
            <w:pPr>
              <w:rPr>
                <w:rFonts w:ascii="Times New Roman" w:hAnsi="Times New Roman"/>
                <w:sz w:val="24"/>
                <w:szCs w:val="24"/>
                <w:lang w:val="sl-SI" w:eastAsia="sl-SI"/>
              </w:rPr>
            </w:pPr>
            <w:r w:rsidRPr="00A040E1">
              <w:rPr>
                <w:lang w:val="sl-SI" w:eastAsia="sl-SI"/>
              </w:rPr>
              <w:t>REZULTAT TESTNEGA SCENARIJA </w:t>
            </w:r>
          </w:p>
        </w:tc>
      </w:tr>
      <w:tr w:rsidR="003F7858" w:rsidRPr="00A040E1" w14:paraId="7A2D732E" w14:textId="77777777" w:rsidTr="002359A0">
        <w:trPr>
          <w:trHeight w:val="25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7FB85312" w14:textId="77777777" w:rsidR="003F7858" w:rsidRPr="00A040E1" w:rsidRDefault="003F7858" w:rsidP="002359A0">
            <w:pPr>
              <w:rPr>
                <w:rFonts w:ascii="Times New Roman" w:hAnsi="Times New Roman"/>
                <w:sz w:val="24"/>
                <w:szCs w:val="24"/>
                <w:lang w:val="sl-SI" w:eastAsia="sl-SI"/>
              </w:rPr>
            </w:pPr>
            <w:r w:rsidRPr="00A040E1">
              <w:rPr>
                <w:lang w:val="sl-SI" w:eastAsia="sl-SI"/>
              </w:rPr>
              <w:t>Koraki testiranja: </w:t>
            </w:r>
          </w:p>
        </w:tc>
        <w:tc>
          <w:tcPr>
            <w:tcW w:w="422" w:type="dxa"/>
            <w:tcBorders>
              <w:top w:val="single" w:sz="6" w:space="0" w:color="000000"/>
              <w:left w:val="single" w:sz="6" w:space="0" w:color="000000"/>
              <w:bottom w:val="single" w:sz="6" w:space="0" w:color="000000"/>
              <w:right w:val="single" w:sz="6" w:space="0" w:color="000000"/>
            </w:tcBorders>
            <w:shd w:val="clear" w:color="auto" w:fill="FFFFFF"/>
            <w:hideMark/>
          </w:tcPr>
          <w:p w14:paraId="5D57D4CB" w14:textId="77777777" w:rsidR="003F7858" w:rsidRPr="00A040E1" w:rsidRDefault="003F7858" w:rsidP="002359A0">
            <w:pPr>
              <w:rPr>
                <w:lang w:val="sl-SI" w:eastAsia="sl-SI"/>
              </w:rPr>
            </w:pPr>
          </w:p>
        </w:tc>
        <w:tc>
          <w:tcPr>
            <w:tcW w:w="920" w:type="dxa"/>
            <w:tcBorders>
              <w:top w:val="single" w:sz="6" w:space="0" w:color="000000"/>
              <w:left w:val="single" w:sz="6" w:space="0" w:color="000000"/>
              <w:bottom w:val="single" w:sz="6" w:space="0" w:color="000000"/>
              <w:right w:val="single" w:sz="6" w:space="0" w:color="000000"/>
            </w:tcBorders>
            <w:shd w:val="clear" w:color="auto" w:fill="D7E3BF"/>
            <w:hideMark/>
          </w:tcPr>
          <w:p w14:paraId="0D8B684F" w14:textId="77777777" w:rsidR="003F7858" w:rsidRPr="00A040E1" w:rsidRDefault="003F7858" w:rsidP="002359A0">
            <w:pPr>
              <w:rPr>
                <w:rFonts w:ascii="Times New Roman" w:hAnsi="Times New Roman"/>
                <w:sz w:val="24"/>
                <w:szCs w:val="24"/>
                <w:lang w:val="sl-SI" w:eastAsia="sl-SI"/>
              </w:rPr>
            </w:pPr>
            <w:r w:rsidRPr="00A040E1">
              <w:rPr>
                <w:lang w:val="sl-SI" w:eastAsia="sl-SI"/>
              </w:rPr>
              <w:t>Uspešno: </w:t>
            </w:r>
          </w:p>
        </w:tc>
        <w:tc>
          <w:tcPr>
            <w:tcW w:w="472"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382D5C24" w14:textId="77777777" w:rsidR="003F7858" w:rsidRPr="00A040E1" w:rsidRDefault="003F7858" w:rsidP="002359A0">
            <w:pPr>
              <w:rPr>
                <w:rFonts w:ascii="Times New Roman" w:hAnsi="Times New Roman"/>
                <w:sz w:val="24"/>
                <w:szCs w:val="24"/>
                <w:lang w:val="sl-SI" w:eastAsia="sl-SI"/>
              </w:rPr>
            </w:pPr>
            <w:r w:rsidRPr="00A040E1">
              <w:rPr>
                <w:lang w:val="sl-SI" w:eastAsia="sl-SI"/>
              </w:rPr>
              <w:t>0 </w:t>
            </w:r>
          </w:p>
        </w:tc>
        <w:tc>
          <w:tcPr>
            <w:tcW w:w="828" w:type="dxa"/>
            <w:tcBorders>
              <w:top w:val="single" w:sz="6" w:space="0" w:color="000000"/>
              <w:left w:val="single" w:sz="6" w:space="0" w:color="000000"/>
              <w:bottom w:val="single" w:sz="6" w:space="0" w:color="000000"/>
              <w:right w:val="single" w:sz="6" w:space="0" w:color="000000"/>
            </w:tcBorders>
            <w:shd w:val="clear" w:color="auto" w:fill="D7E3BF"/>
            <w:hideMark/>
          </w:tcPr>
          <w:p w14:paraId="3F34A8D2" w14:textId="77777777" w:rsidR="003F7858" w:rsidRPr="00A040E1" w:rsidRDefault="003F7858" w:rsidP="002359A0">
            <w:pPr>
              <w:rPr>
                <w:rFonts w:ascii="Times New Roman" w:hAnsi="Times New Roman"/>
                <w:sz w:val="24"/>
                <w:szCs w:val="24"/>
                <w:lang w:val="sl-SI" w:eastAsia="sl-SI"/>
              </w:rPr>
            </w:pPr>
            <w:r w:rsidRPr="00A040E1">
              <w:rPr>
                <w:lang w:val="sl-SI" w:eastAsia="sl-SI"/>
              </w:rPr>
              <w:t>Napaka: </w:t>
            </w:r>
          </w:p>
        </w:tc>
        <w:tc>
          <w:tcPr>
            <w:tcW w:w="175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623D4EAA" w14:textId="77777777" w:rsidR="003F7858" w:rsidRPr="00A040E1" w:rsidRDefault="003F7858" w:rsidP="002359A0">
            <w:pPr>
              <w:rPr>
                <w:rFonts w:ascii="Times New Roman" w:hAnsi="Times New Roman"/>
                <w:sz w:val="24"/>
                <w:szCs w:val="24"/>
                <w:lang w:val="sl-SI" w:eastAsia="sl-SI"/>
              </w:rPr>
            </w:pPr>
            <w:r w:rsidRPr="00A040E1">
              <w:rPr>
                <w:lang w:val="sl-SI" w:eastAsia="sl-SI"/>
              </w:rPr>
              <w:t>0 </w:t>
            </w:r>
          </w:p>
        </w:tc>
        <w:tc>
          <w:tcPr>
            <w:tcW w:w="997"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64FFA972" w14:textId="77777777" w:rsidR="003F7858" w:rsidRPr="00A040E1" w:rsidRDefault="003F7858" w:rsidP="002359A0">
            <w:pPr>
              <w:rPr>
                <w:rFonts w:ascii="Times New Roman" w:hAnsi="Times New Roman"/>
                <w:sz w:val="24"/>
                <w:szCs w:val="24"/>
                <w:lang w:val="sl-SI" w:eastAsia="sl-SI"/>
              </w:rPr>
            </w:pPr>
            <w:r w:rsidRPr="00A040E1">
              <w:rPr>
                <w:lang w:val="sl-SI" w:eastAsia="sl-SI"/>
              </w:rPr>
              <w:t>Uspešen test: </w:t>
            </w:r>
          </w:p>
        </w:tc>
        <w:tc>
          <w:tcPr>
            <w:tcW w:w="754"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3F146483"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Da </w:t>
            </w:r>
          </w:p>
          <w:p w14:paraId="0C60D73A" w14:textId="77777777" w:rsidR="003F7858" w:rsidRPr="00A040E1" w:rsidRDefault="003F7858" w:rsidP="002359A0">
            <w:pPr>
              <w:rPr>
                <w:rFonts w:ascii="Times New Roman" w:hAnsi="Times New Roman"/>
                <w:sz w:val="24"/>
                <w:szCs w:val="24"/>
                <w:lang w:val="sl-SI" w:eastAsia="sl-SI"/>
              </w:rPr>
            </w:pPr>
            <w:r w:rsidRPr="00A040E1">
              <w:rPr>
                <w:rFonts w:ascii="Segoe UI Symbol" w:hAnsi="Segoe UI Symbol"/>
                <w:lang w:val="sl-SI" w:eastAsia="sl-SI"/>
              </w:rPr>
              <w:t>☐</w:t>
            </w:r>
            <w:r w:rsidRPr="00A040E1">
              <w:rPr>
                <w:lang w:val="sl-SI" w:eastAsia="sl-SI"/>
              </w:rPr>
              <w:t>Ne </w:t>
            </w:r>
          </w:p>
        </w:tc>
      </w:tr>
      <w:tr w:rsidR="003F7858" w:rsidRPr="00A040E1" w14:paraId="2DE65E01"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3CA8A4DF" w14:textId="77777777" w:rsidR="003F7858" w:rsidRPr="00A040E1" w:rsidRDefault="003F7858" w:rsidP="002359A0">
            <w:pPr>
              <w:rPr>
                <w:rFonts w:ascii="Times New Roman" w:hAnsi="Times New Roman"/>
                <w:sz w:val="24"/>
                <w:szCs w:val="24"/>
                <w:lang w:val="sl-SI" w:eastAsia="sl-SI"/>
              </w:rPr>
            </w:pPr>
            <w:r w:rsidRPr="00A040E1">
              <w:rPr>
                <w:lang w:val="sl-SI" w:eastAsia="sl-SI"/>
              </w:rPr>
              <w:t>Datum in čas testiranja: </w:t>
            </w:r>
          </w:p>
          <w:p w14:paraId="2CC9CDEA" w14:textId="77777777" w:rsidR="003F7858" w:rsidRPr="00A040E1" w:rsidRDefault="003F7858" w:rsidP="002359A0">
            <w:pPr>
              <w:rPr>
                <w:rFonts w:ascii="Times New Roman" w:hAnsi="Times New Roman"/>
                <w:sz w:val="24"/>
                <w:szCs w:val="24"/>
                <w:lang w:val="sl-SI" w:eastAsia="sl-SI"/>
              </w:rPr>
            </w:pPr>
            <w:r w:rsidRPr="00A040E1">
              <w:rPr>
                <w:lang w:val="sl-SI" w:eastAsia="sl-SI"/>
              </w:rPr>
              <w:t>(DD.MM.LLLL, HH:mm)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54ED47BF" w14:textId="77777777" w:rsidR="003F7858" w:rsidRPr="00A040E1" w:rsidRDefault="003F7858" w:rsidP="002359A0">
            <w:pPr>
              <w:rPr>
                <w:rFonts w:ascii="Times New Roman" w:hAnsi="Times New Roman"/>
                <w:sz w:val="24"/>
                <w:szCs w:val="24"/>
                <w:lang w:val="sl-SI" w:eastAsia="sl-SI"/>
              </w:rPr>
            </w:pPr>
            <w:r w:rsidRPr="00A040E1">
              <w:rPr>
                <w:lang w:val="sl-SI" w:eastAsia="sl-SI"/>
              </w:rPr>
              <w:t> </w:t>
            </w:r>
          </w:p>
        </w:tc>
      </w:tr>
      <w:tr w:rsidR="003F7858" w:rsidRPr="00A040E1" w14:paraId="0353A690"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79B10A40" w14:textId="77777777" w:rsidR="003F7858" w:rsidRPr="00A040E1" w:rsidRDefault="003F7858" w:rsidP="002359A0">
            <w:pPr>
              <w:rPr>
                <w:rFonts w:ascii="Times New Roman" w:hAnsi="Times New Roman"/>
                <w:sz w:val="24"/>
                <w:szCs w:val="24"/>
                <w:lang w:val="sl-SI" w:eastAsia="sl-SI"/>
              </w:rPr>
            </w:pPr>
            <w:r w:rsidRPr="00A040E1">
              <w:rPr>
                <w:lang w:val="sl-SI" w:eastAsia="sl-SI"/>
              </w:rPr>
              <w:t>Brskalnik: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17E33ACE" w14:textId="77777777" w:rsidR="003F7858" w:rsidRPr="00A040E1" w:rsidRDefault="003F7858" w:rsidP="002359A0">
            <w:pPr>
              <w:rPr>
                <w:lang w:val="sl-SI" w:eastAsia="sl-SI"/>
              </w:rPr>
            </w:pPr>
          </w:p>
        </w:tc>
      </w:tr>
      <w:tr w:rsidR="003F7858" w:rsidRPr="00A040E1" w14:paraId="500F6E3F" w14:textId="77777777" w:rsidTr="002359A0">
        <w:trPr>
          <w:trHeight w:val="465"/>
        </w:trPr>
        <w:tc>
          <w:tcPr>
            <w:tcW w:w="2756"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3B299EDB" w14:textId="77777777" w:rsidR="003F7858" w:rsidRPr="00A040E1" w:rsidRDefault="003F7858" w:rsidP="002359A0">
            <w:pPr>
              <w:rPr>
                <w:rFonts w:ascii="Times New Roman" w:hAnsi="Times New Roman"/>
                <w:sz w:val="24"/>
                <w:szCs w:val="24"/>
                <w:lang w:val="sl-SI" w:eastAsia="sl-SI"/>
              </w:rPr>
            </w:pPr>
            <w:r w:rsidRPr="00A040E1">
              <w:rPr>
                <w:lang w:val="sl-SI" w:eastAsia="sl-SI"/>
              </w:rPr>
              <w:t>Opomba: </w:t>
            </w:r>
          </w:p>
        </w:tc>
        <w:tc>
          <w:tcPr>
            <w:tcW w:w="6149"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46C00869" w14:textId="77777777" w:rsidR="003F7858" w:rsidRPr="00A040E1" w:rsidRDefault="003F7858" w:rsidP="002359A0">
            <w:pPr>
              <w:rPr>
                <w:lang w:val="sl-SI" w:eastAsia="sl-SI"/>
              </w:rPr>
            </w:pPr>
            <w:r w:rsidRPr="00A040E1">
              <w:rPr>
                <w:lang w:val="sl-SI" w:eastAsia="sl-SI"/>
              </w:rPr>
              <w:t> </w:t>
            </w:r>
            <w:r w:rsidRPr="00A040E1">
              <w:rPr>
                <w:lang w:val="sl-SI" w:eastAsia="sl-SI"/>
              </w:rPr>
              <w:br/>
            </w:r>
            <w:r w:rsidRPr="00A040E1">
              <w:rPr>
                <w:rFonts w:ascii="Trebuchet MS" w:hAnsi="Trebuchet MS"/>
                <w:sz w:val="20"/>
                <w:szCs w:val="20"/>
                <w:lang w:val="sl-SI" w:eastAsia="sl-SI"/>
              </w:rPr>
              <w:t> </w:t>
            </w:r>
          </w:p>
        </w:tc>
      </w:tr>
    </w:tbl>
    <w:p w14:paraId="7B055960" w14:textId="77777777" w:rsidR="003F7858" w:rsidRPr="00A040E1" w:rsidRDefault="003F7858" w:rsidP="00A040E1">
      <w:pPr>
        <w:pStyle w:val="Naslov3"/>
        <w:rPr>
          <w:lang w:val="sl-SI"/>
        </w:rPr>
      </w:pPr>
      <w:bookmarkStart w:id="173" w:name="_Toc130455120"/>
      <w:bookmarkStart w:id="174" w:name="_Toc131667023"/>
      <w:r w:rsidRPr="00A040E1">
        <w:rPr>
          <w:lang w:val="sl-SI"/>
        </w:rPr>
        <w:lastRenderedPageBreak/>
        <w:t>Priprava testnih podatkov</w:t>
      </w:r>
      <w:bookmarkEnd w:id="173"/>
      <w:bookmarkEnd w:id="174"/>
    </w:p>
    <w:p w14:paraId="1742A6B2" w14:textId="77777777" w:rsidR="003F7858" w:rsidRPr="00A040E1" w:rsidRDefault="003F7858" w:rsidP="003F7858">
      <w:pPr>
        <w:rPr>
          <w:lang w:val="sl-SI"/>
        </w:rPr>
      </w:pPr>
      <w:r w:rsidRPr="00A040E1">
        <w:rPr>
          <w:lang w:val="sl-SI"/>
        </w:rPr>
        <w:t>Naročnik bo v sodelovanju z izvajalcem in skladno z načrtom testiranja pripravil izvorne testne podatke. Testni podatki naj bodo v testni sistem vneseni pretežno s procedurami in avtomatskimi postopki, ki so ponovljivi ob morebitnih ponovitvah testiranja. Predlaga se uporaba orodij, ki na podlagi pravil pripravijo podatke iz obstoječih virov in jih pretvorijo v obliko, ki je primerna za uvoz v novi (testni) sistem. Uvoz testnih podatkov v novi IS Monitoring izvede izvajalec, naročnik pa preveri ustreznost uvoza testnih podatkov pred testiranjem. Ročne vnose testnih podatkov izvedeta bodisi naročnik ali izvajalec, skladno z načrtom testiranja.</w:t>
      </w:r>
    </w:p>
    <w:p w14:paraId="7301C703" w14:textId="77777777" w:rsidR="003F7858" w:rsidRPr="00A040E1" w:rsidRDefault="003F7858" w:rsidP="003F7858">
      <w:pPr>
        <w:rPr>
          <w:lang w:val="sl-SI"/>
        </w:rPr>
      </w:pPr>
    </w:p>
    <w:p w14:paraId="263CC1D1" w14:textId="77777777" w:rsidR="003F7858" w:rsidRPr="00A040E1" w:rsidRDefault="003F7858" w:rsidP="00A040E1">
      <w:pPr>
        <w:pStyle w:val="Naslov3"/>
        <w:rPr>
          <w:lang w:val="sl-SI"/>
        </w:rPr>
      </w:pPr>
      <w:bookmarkStart w:id="175" w:name="_Toc130455121"/>
      <w:bookmarkStart w:id="176" w:name="_Toc131667024"/>
      <w:r w:rsidRPr="00A040E1">
        <w:rPr>
          <w:lang w:val="sl-SI"/>
        </w:rPr>
        <w:t>Izvedba funkcionalnega testiranja</w:t>
      </w:r>
      <w:bookmarkEnd w:id="175"/>
      <w:bookmarkEnd w:id="176"/>
    </w:p>
    <w:p w14:paraId="03E42EFE" w14:textId="77777777" w:rsidR="003F7858" w:rsidRPr="00A040E1" w:rsidRDefault="003F7858" w:rsidP="003F7858">
      <w:pPr>
        <w:rPr>
          <w:lang w:val="sl-SI" w:eastAsia="ja-JP"/>
        </w:rPr>
      </w:pPr>
      <w:r w:rsidRPr="00A040E1">
        <w:rPr>
          <w:lang w:val="sl-SI" w:eastAsia="ja-JP"/>
        </w:rPr>
        <w:t>Funkcionalna testiranja na strani naročnika se bodo začela izvajati, ko bo koordinator testiranja na strani izvajalca potrdil pripravljenost za testiranje novega inkrementa. V obvestilu koordinatorja testiranja na strani izvajalca morajo biti  navedene tudi odpravljene napake iz prejšnjih verzij.</w:t>
      </w:r>
    </w:p>
    <w:p w14:paraId="63EB855C" w14:textId="77777777" w:rsidR="003F7858" w:rsidRPr="00A040E1" w:rsidRDefault="003F7858" w:rsidP="003F7858">
      <w:pPr>
        <w:rPr>
          <w:lang w:val="sl-SI" w:eastAsia="ja-JP"/>
        </w:rPr>
      </w:pPr>
      <w:r w:rsidRPr="00A040E1">
        <w:rPr>
          <w:lang w:val="sl-SI" w:eastAsia="ja-JP"/>
        </w:rPr>
        <w:t>Pogoji za začetek funkcionalnega testiranja na strani naročnika so naslednji:</w:t>
      </w:r>
    </w:p>
    <w:p w14:paraId="5D681860"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Pripravljen in usklajen plan funkcionalnega testiranja naročnika za posamezen inkrement, odgovoren koordinator testiranja na strani naročnika.</w:t>
      </w:r>
    </w:p>
    <w:p w14:paraId="7D7C01AC"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Potrjeni testni scenariji in testni primeri za funkcionalno testiranje naročnika.</w:t>
      </w:r>
    </w:p>
    <w:p w14:paraId="19592BC8"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 xml:space="preserve">Pripravljeno testno okolje z vsemi potrebnimi funkcionalnostmi za testiranje inkrementa vključno s testnimi okolji IS, s katerimi se IS Monitoring integrira. </w:t>
      </w:r>
    </w:p>
    <w:p w14:paraId="0CF15AB8"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Pripravljeni in vneseni podatki za testiranje.</w:t>
      </w:r>
    </w:p>
    <w:p w14:paraId="22320E20"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Določena in usposobljena ekipa naročnika za izvedbo testiranja z jasno določenimi vlogami in nalogami pri testiranju.</w:t>
      </w:r>
    </w:p>
    <w:p w14:paraId="7554ADD3"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Vzpostavljena morebitna orodja za samodejno testiranje osnovnih funkcionalnosti.</w:t>
      </w:r>
    </w:p>
    <w:p w14:paraId="4C9D6D70" w14:textId="77777777" w:rsidR="003F7858" w:rsidRPr="00A040E1" w:rsidRDefault="003F7858" w:rsidP="003F7858">
      <w:pPr>
        <w:rPr>
          <w:lang w:val="sl-SI" w:eastAsia="ja-JP"/>
        </w:rPr>
      </w:pPr>
      <w:r w:rsidRPr="00A040E1">
        <w:rPr>
          <w:lang w:val="sl-SI" w:eastAsia="ja-JP"/>
        </w:rPr>
        <w:t>Koordinator testiranja naročnika obvesti ekipo naročnika o izpolnjenih pogojih za začetek funkcionalnega testiranja inkrementa.</w:t>
      </w:r>
    </w:p>
    <w:p w14:paraId="4E7C5035" w14:textId="77777777" w:rsidR="003F7858" w:rsidRPr="00A040E1" w:rsidRDefault="003F7858" w:rsidP="003F7858">
      <w:pPr>
        <w:rPr>
          <w:lang w:val="sl-SI" w:eastAsia="ja-JP"/>
        </w:rPr>
      </w:pPr>
      <w:r w:rsidRPr="00A040E1">
        <w:rPr>
          <w:lang w:val="sl-SI" w:eastAsia="ja-JP"/>
        </w:rPr>
        <w:t xml:space="preserve">Testerji naročnika izvajajo funkcionalno testiranje v skladu z načrtom funkcionalnega testiranja ter evidentirajo izvedene testne scenarije in testne primere. V primeru napak oziroma odstopanj izvedejo prijavo kot opisano v poglavju Tabela 4: Opisi resnosti napak.   </w:t>
      </w:r>
    </w:p>
    <w:p w14:paraId="121DD806" w14:textId="77777777" w:rsidR="003F7858" w:rsidRPr="00A040E1" w:rsidRDefault="003F7858" w:rsidP="003F7858">
      <w:pPr>
        <w:rPr>
          <w:lang w:val="sl-SI" w:eastAsia="ja-JP"/>
        </w:rPr>
      </w:pPr>
      <w:r w:rsidRPr="00A040E1">
        <w:rPr>
          <w:lang w:val="sl-SI" w:eastAsia="ja-JP"/>
        </w:rPr>
        <w:t xml:space="preserve">Koordinator testiranja naročnika dnevno spremlja napredek funkcionalnega testiranja ter ugotovljena odstopanja. </w:t>
      </w:r>
    </w:p>
    <w:p w14:paraId="1DF51EB2" w14:textId="77777777" w:rsidR="003F7858" w:rsidRPr="00A040E1" w:rsidRDefault="003F7858" w:rsidP="003F7858">
      <w:pPr>
        <w:rPr>
          <w:lang w:val="sl-SI" w:eastAsia="ja-JP"/>
        </w:rPr>
      </w:pPr>
      <w:r w:rsidRPr="00A040E1">
        <w:rPr>
          <w:lang w:val="sl-SI" w:eastAsia="ja-JP"/>
        </w:rPr>
        <w:t>V času funkcionalnega testiranja naročnika sta koordinatorja testiranja izvajalca in naročnika in po potrebi razrešujeta naslednje točke:</w:t>
      </w:r>
    </w:p>
    <w:p w14:paraId="5FA75533"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problematika, ki onemogoča funkcionalno testiranje, npr. kritične napake,</w:t>
      </w:r>
    </w:p>
    <w:p w14:paraId="317C6AC2" w14:textId="77777777" w:rsidR="003F7858" w:rsidRPr="00A040E1" w:rsidRDefault="003F7858" w:rsidP="003F7858">
      <w:pPr>
        <w:pStyle w:val="Odstavekseznama"/>
        <w:numPr>
          <w:ilvl w:val="0"/>
          <w:numId w:val="72"/>
        </w:numPr>
        <w:jc w:val="both"/>
        <w:rPr>
          <w:u w:color="000000"/>
          <w:lang w:val="sl-SI" w:eastAsia="zh-CN" w:bidi="hi-IN"/>
        </w:rPr>
      </w:pPr>
      <w:r w:rsidRPr="00A040E1">
        <w:rPr>
          <w:u w:color="000000"/>
          <w:lang w:val="sl-SI" w:eastAsia="zh-CN" w:bidi="hi-IN"/>
        </w:rPr>
        <w:t>neskladja glede tega ali gre za odstopanja ali ne, ki jih ne morejo rešiti testerji naročnika in razvojna ekipa izvajalca,</w:t>
      </w:r>
    </w:p>
    <w:p w14:paraId="0D18572B" w14:textId="77777777" w:rsidR="003F7858" w:rsidRPr="00A040E1" w:rsidRDefault="003F7858" w:rsidP="003F7858">
      <w:pPr>
        <w:pStyle w:val="Odstavekseznama"/>
        <w:numPr>
          <w:ilvl w:val="0"/>
          <w:numId w:val="72"/>
        </w:numPr>
        <w:jc w:val="both"/>
        <w:rPr>
          <w:lang w:val="sl-SI" w:eastAsia="zh-CN" w:bidi="hi-IN"/>
        </w:rPr>
      </w:pPr>
      <w:r w:rsidRPr="00A040E1">
        <w:rPr>
          <w:lang w:val="sl-SI" w:eastAsia="zh-CN" w:bidi="hi-IN"/>
        </w:rPr>
        <w:t>spremembe načrtov funkcionalnega testiranja naročnika glede na potek funkcionalnega testiranja (npr. v primeru potrebe po dodajanju novih testnih primerov).</w:t>
      </w:r>
    </w:p>
    <w:p w14:paraId="79D4B30E" w14:textId="77777777" w:rsidR="003F7858" w:rsidRPr="00A040E1" w:rsidRDefault="003F7858" w:rsidP="003F7858">
      <w:pPr>
        <w:rPr>
          <w:lang w:val="sl-SI"/>
        </w:rPr>
      </w:pPr>
    </w:p>
    <w:p w14:paraId="6FE62741" w14:textId="77777777" w:rsidR="003F7858" w:rsidRPr="00A040E1" w:rsidRDefault="003F7858" w:rsidP="00A040E1">
      <w:pPr>
        <w:pStyle w:val="Naslov2"/>
        <w:rPr>
          <w:lang w:val="sl-SI"/>
        </w:rPr>
      </w:pPr>
      <w:bookmarkStart w:id="177" w:name="_Toc113014702"/>
      <w:bookmarkStart w:id="178" w:name="_Toc130455122"/>
      <w:bookmarkStart w:id="179" w:name="_Toc131667025"/>
      <w:r w:rsidRPr="00A040E1">
        <w:rPr>
          <w:lang w:val="sl-SI"/>
        </w:rPr>
        <w:lastRenderedPageBreak/>
        <w:t>Obravnavanje odstopanj</w:t>
      </w:r>
      <w:bookmarkEnd w:id="177"/>
      <w:bookmarkEnd w:id="178"/>
      <w:bookmarkEnd w:id="179"/>
    </w:p>
    <w:p w14:paraId="6B7CDC86" w14:textId="77777777" w:rsidR="003F7858" w:rsidRPr="00A040E1" w:rsidRDefault="003F7858" w:rsidP="00A040E1">
      <w:pPr>
        <w:pStyle w:val="Naslov3"/>
        <w:rPr>
          <w:lang w:val="sl-SI"/>
        </w:rPr>
      </w:pPr>
      <w:bookmarkStart w:id="180" w:name="_Toc113014703"/>
      <w:bookmarkStart w:id="181" w:name="_Toc130455123"/>
      <w:bookmarkStart w:id="182" w:name="_Toc131667026"/>
      <w:r w:rsidRPr="00A040E1">
        <w:rPr>
          <w:lang w:val="sl-SI"/>
        </w:rPr>
        <w:t>Klasifikacija odstopanj</w:t>
      </w:r>
      <w:bookmarkEnd w:id="180"/>
      <w:bookmarkEnd w:id="181"/>
      <w:bookmarkEnd w:id="182"/>
    </w:p>
    <w:p w14:paraId="302500E2" w14:textId="77777777" w:rsidR="003F7858" w:rsidRPr="00A040E1" w:rsidRDefault="003F7858" w:rsidP="003F7858">
      <w:pPr>
        <w:rPr>
          <w:lang w:val="sl-SI"/>
        </w:rPr>
      </w:pPr>
      <w:r w:rsidRPr="00A040E1">
        <w:rPr>
          <w:lang w:val="sl-SI"/>
        </w:rPr>
        <w:t xml:space="preserve">Kriterij uspešnosti testa je odvisen od vrste testiranja in testnega primera. Definicija testnega primera mora imeti definiran pričakovan rezultat. Navedeni morajo biti objektivni kriteriji, ki opredelijo uspešnost testa in klasifikacijo napake. </w:t>
      </w:r>
    </w:p>
    <w:p w14:paraId="169FAFDA" w14:textId="77777777" w:rsidR="003F7858" w:rsidRPr="00A040E1" w:rsidRDefault="003F7858" w:rsidP="003F7858">
      <w:pPr>
        <w:rPr>
          <w:lang w:val="sl-SI"/>
        </w:rPr>
      </w:pPr>
      <w:r w:rsidRPr="00A040E1">
        <w:rPr>
          <w:lang w:val="sl-SI"/>
        </w:rPr>
        <w:t>Klasifikacijo morebitno zaznanih napak pri testiranjih prikazuje spodnja tabela:</w:t>
      </w:r>
    </w:p>
    <w:tbl>
      <w:tblPr>
        <w:tblW w:w="9239" w:type="dxa"/>
        <w:tblLayout w:type="fixed"/>
        <w:tblLook w:val="04A0" w:firstRow="1" w:lastRow="0" w:firstColumn="1" w:lastColumn="0" w:noHBand="0" w:noVBand="1"/>
      </w:tblPr>
      <w:tblGrid>
        <w:gridCol w:w="2122"/>
        <w:gridCol w:w="7117"/>
      </w:tblGrid>
      <w:tr w:rsidR="003F7858" w:rsidRPr="00A040E1" w14:paraId="12714569" w14:textId="77777777" w:rsidTr="002359A0">
        <w:trPr>
          <w:trHeight w:val="384"/>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E88AE"/>
            <w:vAlign w:val="center"/>
          </w:tcPr>
          <w:p w14:paraId="0729F832" w14:textId="77777777" w:rsidR="003F7858" w:rsidRPr="00A040E1" w:rsidRDefault="003F7858" w:rsidP="002359A0">
            <w:pPr>
              <w:rPr>
                <w:lang w:val="sl-SI"/>
              </w:rPr>
            </w:pPr>
            <w:r w:rsidRPr="00A040E1">
              <w:rPr>
                <w:lang w:val="sl-SI"/>
              </w:rPr>
              <w:t>Resnost napake</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E88AE"/>
            <w:vAlign w:val="center"/>
          </w:tcPr>
          <w:p w14:paraId="702339E7" w14:textId="77777777" w:rsidR="003F7858" w:rsidRPr="00A040E1" w:rsidRDefault="003F7858" w:rsidP="002359A0">
            <w:pPr>
              <w:rPr>
                <w:lang w:val="sl-SI"/>
              </w:rPr>
            </w:pPr>
            <w:r w:rsidRPr="00A040E1">
              <w:rPr>
                <w:lang w:val="sl-SI"/>
              </w:rPr>
              <w:t>Opis</w:t>
            </w:r>
          </w:p>
        </w:tc>
      </w:tr>
      <w:tr w:rsidR="003F7858" w:rsidRPr="00A040E1" w14:paraId="61D0EDFE" w14:textId="77777777" w:rsidTr="002359A0">
        <w:trPr>
          <w:trHeight w:val="1693"/>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1E80959A" w14:textId="77777777" w:rsidR="003F7858" w:rsidRPr="00A040E1" w:rsidRDefault="003F7858" w:rsidP="002359A0">
            <w:pPr>
              <w:rPr>
                <w:rFonts w:ascii="Calibri" w:hAnsi="Calibri"/>
                <w:lang w:val="sl-SI"/>
              </w:rPr>
            </w:pPr>
            <w:r w:rsidRPr="00A040E1">
              <w:rPr>
                <w:lang w:val="sl-SI"/>
              </w:rPr>
              <w:t>Kritična napaka</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F80139" w14:textId="77777777" w:rsidR="003F7858" w:rsidRPr="00A040E1" w:rsidRDefault="003F7858" w:rsidP="002359A0">
            <w:pPr>
              <w:rPr>
                <w:rFonts w:ascii="Calibri" w:hAnsi="Calibri"/>
                <w:lang w:val="sl-SI"/>
              </w:rPr>
            </w:pPr>
            <w:r w:rsidRPr="00A040E1">
              <w:rPr>
                <w:lang w:val="sl-SI"/>
              </w:rPr>
              <w:t xml:space="preserve">Velika oziroma resna napaka, ki ustavi delovanje sistema in izvajanje poslovnega procesa. Obhod (workaround) ni možen. </w:t>
            </w:r>
          </w:p>
          <w:p w14:paraId="5653BE19" w14:textId="77777777" w:rsidR="003F7858" w:rsidRPr="00A040E1" w:rsidRDefault="003F7858" w:rsidP="002359A0">
            <w:pPr>
              <w:rPr>
                <w:rFonts w:ascii="Calibri" w:hAnsi="Calibri"/>
                <w:lang w:val="sl-SI"/>
              </w:rPr>
            </w:pPr>
            <w:r w:rsidRPr="00A040E1">
              <w:rPr>
                <w:lang w:val="sl-SI"/>
              </w:rPr>
              <w:t xml:space="preserve">Primeri kritičnih napak: </w:t>
            </w:r>
          </w:p>
          <w:p w14:paraId="65B0AF7A"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informacijske rešitve zmrzne ali se ustavi (sesuje), ter vrne obvestilo o kritični napaki;</w:t>
            </w:r>
          </w:p>
          <w:p w14:paraId="4648D8D3"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okvara podatkov;</w:t>
            </w:r>
          </w:p>
          <w:p w14:paraId="73B2FA01"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ni možno izvajanje poslovnega procesa, brez možnosti obhoda;</w:t>
            </w:r>
          </w:p>
          <w:p w14:paraId="342DF306"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manjkajoča ključna funkcionalnost.</w:t>
            </w:r>
          </w:p>
        </w:tc>
      </w:tr>
      <w:tr w:rsidR="003F7858" w:rsidRPr="00A040E1" w14:paraId="20375BEA" w14:textId="77777777" w:rsidTr="002359A0">
        <w:trPr>
          <w:trHeight w:val="1453"/>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274707AF" w14:textId="77777777" w:rsidR="003F7858" w:rsidRPr="00A040E1" w:rsidRDefault="003F7858" w:rsidP="002359A0">
            <w:pPr>
              <w:rPr>
                <w:rFonts w:ascii="Calibri" w:hAnsi="Calibri"/>
                <w:lang w:val="sl-SI"/>
              </w:rPr>
            </w:pPr>
            <w:r w:rsidRPr="00A040E1">
              <w:rPr>
                <w:lang w:val="sl-SI"/>
              </w:rPr>
              <w:t>Napaka</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FE9951" w14:textId="77777777" w:rsidR="003F7858" w:rsidRPr="00A040E1" w:rsidRDefault="003F7858" w:rsidP="002359A0">
            <w:pPr>
              <w:rPr>
                <w:rFonts w:ascii="Calibri" w:hAnsi="Calibri"/>
                <w:lang w:val="sl-SI"/>
              </w:rPr>
            </w:pPr>
            <w:r w:rsidRPr="00A040E1">
              <w:rPr>
                <w:lang w:val="sl-SI"/>
              </w:rPr>
              <w:t xml:space="preserve">Večja ali manjša napaka, ki omeji delovanje funkcionalnosti, vendar ne ustavi delovanja sistema.  Uporaba sistema ali funkcionalnosti se lahko nadaljuje, vendar v zmanjšanem obsegu. V večini primerov je možen obhod.   </w:t>
            </w:r>
          </w:p>
          <w:p w14:paraId="444CA2F9" w14:textId="77777777" w:rsidR="003F7858" w:rsidRPr="00A040E1" w:rsidRDefault="003F7858" w:rsidP="002359A0">
            <w:pPr>
              <w:rPr>
                <w:rFonts w:ascii="Calibri" w:hAnsi="Calibri"/>
                <w:lang w:val="sl-SI"/>
              </w:rPr>
            </w:pPr>
            <w:r w:rsidRPr="00A040E1">
              <w:rPr>
                <w:lang w:val="sl-SI"/>
              </w:rPr>
              <w:t xml:space="preserve">Primeri napak: </w:t>
            </w:r>
          </w:p>
          <w:p w14:paraId="4B150FAF"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napačna formula za izračun podatkov, onemogočen vnos, nedelovanje gumbov na bistvenih delih sistema ipd.;</w:t>
            </w:r>
          </w:p>
          <w:p w14:paraId="020795A1"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odzivnost strežnika se ob velikem številu uporabnikov močno zmanjša;</w:t>
            </w:r>
          </w:p>
          <w:p w14:paraId="7803E7EC"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napačno delovanje gumba, nedelovanje gumba, napačne formule ipd., ki se pojavljajo na nebistvenih delih sistema;</w:t>
            </w:r>
          </w:p>
          <w:p w14:paraId="48E54FE8" w14:textId="77777777" w:rsidR="003F7858" w:rsidRPr="00A040E1" w:rsidRDefault="003F7858" w:rsidP="003F7858">
            <w:pPr>
              <w:pStyle w:val="Odstavekseznama"/>
              <w:numPr>
                <w:ilvl w:val="0"/>
                <w:numId w:val="69"/>
              </w:numPr>
              <w:jc w:val="both"/>
              <w:rPr>
                <w:rFonts w:ascii="Calibri" w:hAnsi="Calibri"/>
                <w:u w:color="000000"/>
                <w:lang w:val="sl-SI" w:eastAsia="zh-CN" w:bidi="hi-IN"/>
              </w:rPr>
            </w:pPr>
            <w:r w:rsidRPr="00A040E1">
              <w:rPr>
                <w:u w:color="000000"/>
                <w:lang w:val="sl-SI" w:eastAsia="zh-CN" w:bidi="hi-IN"/>
              </w:rPr>
              <w:t>nepravilen format vnosnega polja, nepravilni ali neustrezni opisi in nazivi.</w:t>
            </w:r>
          </w:p>
        </w:tc>
      </w:tr>
      <w:tr w:rsidR="003F7858" w:rsidRPr="00A040E1" w14:paraId="5A1C2667" w14:textId="77777777" w:rsidTr="002359A0">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06CDD150" w14:textId="77777777" w:rsidR="003F7858" w:rsidRPr="00A040E1" w:rsidRDefault="003F7858" w:rsidP="002359A0">
            <w:pPr>
              <w:rPr>
                <w:lang w:val="sl-SI"/>
              </w:rPr>
            </w:pPr>
            <w:r w:rsidRPr="00A040E1">
              <w:rPr>
                <w:lang w:val="sl-SI"/>
              </w:rPr>
              <w:t>Brez napak</w:t>
            </w:r>
          </w:p>
        </w:tc>
        <w:tc>
          <w:tcPr>
            <w:tcW w:w="7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3B179" w14:textId="77777777" w:rsidR="003F7858" w:rsidRPr="00A040E1" w:rsidRDefault="003F7858" w:rsidP="002359A0">
            <w:pPr>
              <w:rPr>
                <w:lang w:val="sl-SI"/>
              </w:rPr>
            </w:pPr>
            <w:r w:rsidRPr="00A040E1">
              <w:rPr>
                <w:lang w:val="sl-SI"/>
              </w:rPr>
              <w:t>Sistem v celoti ustreza zahtevam in deluje brez ponavljanja napak.</w:t>
            </w:r>
          </w:p>
        </w:tc>
      </w:tr>
    </w:tbl>
    <w:p w14:paraId="04FA2725" w14:textId="77777777" w:rsidR="003F7858" w:rsidRPr="00A040E1" w:rsidRDefault="003F7858" w:rsidP="003F7858">
      <w:pPr>
        <w:pStyle w:val="Napis"/>
        <w:jc w:val="center"/>
        <w:rPr>
          <w:lang w:val="sl-SI" w:eastAsia="zh-CN" w:bidi="hi-IN"/>
        </w:rPr>
      </w:pPr>
      <w:bookmarkStart w:id="183" w:name="_Toc113014704"/>
      <w:bookmarkStart w:id="184" w:name="_Ref123195143"/>
      <w:bookmarkStart w:id="185" w:name="_Ref123200204"/>
      <w:r w:rsidRPr="00A040E1">
        <w:rPr>
          <w:lang w:val="sl-SI"/>
        </w:rPr>
        <w:t xml:space="preserve">Tabela </w:t>
      </w:r>
      <w:r w:rsidRPr="00A040E1">
        <w:rPr>
          <w:lang w:val="sl-SI"/>
        </w:rPr>
        <w:fldChar w:fldCharType="begin"/>
      </w:r>
      <w:r w:rsidRPr="00A040E1">
        <w:rPr>
          <w:lang w:val="sl-SI"/>
        </w:rPr>
        <w:instrText xml:space="preserve"> SEQ Tabela \* ARABIC </w:instrText>
      </w:r>
      <w:r w:rsidRPr="00A040E1">
        <w:rPr>
          <w:lang w:val="sl-SI"/>
        </w:rPr>
        <w:fldChar w:fldCharType="separate"/>
      </w:r>
      <w:r w:rsidRPr="00A040E1">
        <w:rPr>
          <w:noProof/>
          <w:lang w:val="sl-SI"/>
        </w:rPr>
        <w:t>4</w:t>
      </w:r>
      <w:r w:rsidRPr="00A040E1">
        <w:rPr>
          <w:lang w:val="sl-SI"/>
        </w:rPr>
        <w:fldChar w:fldCharType="end"/>
      </w:r>
      <w:r w:rsidRPr="00A040E1">
        <w:rPr>
          <w:lang w:val="sl-SI"/>
        </w:rPr>
        <w:t>: Opisi resnosti napak</w:t>
      </w:r>
    </w:p>
    <w:p w14:paraId="0BBC753C" w14:textId="77777777" w:rsidR="003F7858" w:rsidRPr="00A040E1" w:rsidRDefault="003F7858" w:rsidP="003F7858">
      <w:pPr>
        <w:rPr>
          <w:lang w:val="sl-SI"/>
        </w:rPr>
      </w:pPr>
    </w:p>
    <w:p w14:paraId="57EA3A83" w14:textId="77777777" w:rsidR="003F7858" w:rsidRPr="00A040E1" w:rsidRDefault="003F7858" w:rsidP="00A040E1">
      <w:pPr>
        <w:pStyle w:val="Naslov3"/>
        <w:rPr>
          <w:lang w:val="sl-SI"/>
        </w:rPr>
      </w:pPr>
      <w:bookmarkStart w:id="186" w:name="_Toc130455124"/>
      <w:bookmarkStart w:id="187" w:name="_Toc131667027"/>
      <w:r w:rsidRPr="00A040E1">
        <w:rPr>
          <w:lang w:val="sl-SI"/>
        </w:rPr>
        <w:t>Prijava odstopanj</w:t>
      </w:r>
      <w:bookmarkEnd w:id="183"/>
      <w:bookmarkEnd w:id="184"/>
      <w:bookmarkEnd w:id="185"/>
      <w:bookmarkEnd w:id="186"/>
      <w:bookmarkEnd w:id="187"/>
    </w:p>
    <w:p w14:paraId="4FD3AAE0" w14:textId="77777777" w:rsidR="003F7858" w:rsidRPr="00A040E1" w:rsidRDefault="003F7858" w:rsidP="003F7858">
      <w:pPr>
        <w:rPr>
          <w:lang w:val="sl-SI"/>
        </w:rPr>
      </w:pPr>
      <w:r w:rsidRPr="00A040E1">
        <w:rPr>
          <w:lang w:val="sl-SI"/>
        </w:rPr>
        <w:t>Izvajalec testiranja mora ugotovljena odstopanja testnih rezultatov ustrezno dokumentirati in to zabeležiti v sistemu za obvladovanje napak, odstopanj (sistem bo določen v fazi izvedbe, lahko je na strani naročnika ali izvajalca). Opis odstopanja mora zajemati:</w:t>
      </w:r>
    </w:p>
    <w:p w14:paraId="064F33D0"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čas testiranja,</w:t>
      </w:r>
    </w:p>
    <w:p w14:paraId="27835D46"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izvajalca testiranja,</w:t>
      </w:r>
    </w:p>
    <w:p w14:paraId="759E0E6F"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verzijo testirane programske opreme,</w:t>
      </w:r>
    </w:p>
    <w:p w14:paraId="4B9CA784"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 xml:space="preserve">oznako testnega scenarija in testnega primera, </w:t>
      </w:r>
    </w:p>
    <w:p w14:paraId="53D36212" w14:textId="77777777" w:rsidR="003F7858" w:rsidRPr="00A040E1" w:rsidRDefault="003F7858" w:rsidP="003F7858">
      <w:pPr>
        <w:pStyle w:val="Odstavekseznama"/>
        <w:numPr>
          <w:ilvl w:val="0"/>
          <w:numId w:val="70"/>
        </w:numPr>
        <w:jc w:val="both"/>
        <w:rPr>
          <w:lang w:val="sl-SI" w:eastAsia="zh-CN" w:bidi="hi-IN"/>
        </w:rPr>
      </w:pPr>
      <w:r w:rsidRPr="00A040E1">
        <w:rPr>
          <w:lang w:val="sl-SI" w:eastAsia="zh-CN" w:bidi="hi-IN"/>
        </w:rPr>
        <w:t>kratek opis poteka izvedbe testiranja in uporabljenih podatkov (nujno potrebno za ponovitev),</w:t>
      </w:r>
    </w:p>
    <w:p w14:paraId="6F6634B0"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pričakovan rezultat,</w:t>
      </w:r>
    </w:p>
    <w:p w14:paraId="3F003036"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lastRenderedPageBreak/>
        <w:t>oceno resnosti.</w:t>
      </w:r>
    </w:p>
    <w:p w14:paraId="05464D3B" w14:textId="77777777" w:rsidR="003F7858" w:rsidRPr="00A040E1" w:rsidRDefault="003F7858" w:rsidP="003F7858">
      <w:pPr>
        <w:rPr>
          <w:lang w:val="sl-SI"/>
        </w:rPr>
      </w:pPr>
      <w:r w:rsidRPr="00A040E1">
        <w:rPr>
          <w:lang w:val="sl-SI"/>
        </w:rPr>
        <w:t>Naročnik bo ugotovljena odstopanja prijavil preko namenskega sistema.</w:t>
      </w:r>
    </w:p>
    <w:p w14:paraId="750D7A17" w14:textId="77777777" w:rsidR="003F7858" w:rsidRPr="00A040E1" w:rsidRDefault="003F7858" w:rsidP="003F7858">
      <w:pPr>
        <w:rPr>
          <w:lang w:val="sl-SI"/>
        </w:rPr>
      </w:pPr>
      <w:r w:rsidRPr="00A040E1">
        <w:rPr>
          <w:lang w:val="sl-SI"/>
        </w:rPr>
        <w:t>Izvajalec bo za vsako prispelo obvestilo o odstopanju izvedel naslednje aktivnosti:</w:t>
      </w:r>
    </w:p>
    <w:p w14:paraId="2111C443"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ponovitev odstopanja in ugotavljanje razlogov,</w:t>
      </w:r>
    </w:p>
    <w:p w14:paraId="41A2F437"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ovrednotenje resnosti odstopanja,</w:t>
      </w:r>
    </w:p>
    <w:p w14:paraId="237FAC76" w14:textId="77777777" w:rsidR="003F7858" w:rsidRPr="00A040E1" w:rsidRDefault="003F7858" w:rsidP="003F7858">
      <w:pPr>
        <w:pStyle w:val="Odstavekseznama"/>
        <w:numPr>
          <w:ilvl w:val="0"/>
          <w:numId w:val="70"/>
        </w:numPr>
        <w:jc w:val="both"/>
        <w:rPr>
          <w:lang w:val="sl-SI" w:eastAsia="zh-CN" w:bidi="hi-IN"/>
        </w:rPr>
      </w:pPr>
      <w:r w:rsidRPr="00A040E1">
        <w:rPr>
          <w:lang w:val="sl-SI" w:eastAsia="zh-CN" w:bidi="hi-IN"/>
        </w:rPr>
        <w:t>določitev prioritete reševanja, ki mora slediti oceni resnosti napake, ki jo prijavi naročnik (torej se najprej obravnava in rešuje ki onemogočajo delovanja ali nadaljnje testiranje sistema),</w:t>
      </w:r>
    </w:p>
    <w:p w14:paraId="7407F378" w14:textId="77777777" w:rsidR="003F7858" w:rsidRPr="00A040E1" w:rsidRDefault="003F7858" w:rsidP="003F7858">
      <w:pPr>
        <w:pStyle w:val="Odstavekseznama"/>
        <w:numPr>
          <w:ilvl w:val="0"/>
          <w:numId w:val="70"/>
        </w:numPr>
        <w:jc w:val="both"/>
        <w:rPr>
          <w:u w:color="000000"/>
          <w:lang w:val="sl-SI" w:eastAsia="zh-CN" w:bidi="hi-IN"/>
        </w:rPr>
      </w:pPr>
      <w:r w:rsidRPr="00A040E1">
        <w:rPr>
          <w:u w:color="000000"/>
          <w:lang w:val="sl-SI" w:eastAsia="zh-CN" w:bidi="hi-IN"/>
        </w:rPr>
        <w:t xml:space="preserve">priprava odgovora za naročnika </w:t>
      </w:r>
    </w:p>
    <w:p w14:paraId="7014432B" w14:textId="77777777" w:rsidR="003F7858" w:rsidRPr="00A040E1" w:rsidRDefault="003F7858" w:rsidP="003F7858">
      <w:pPr>
        <w:pStyle w:val="Odstavekseznama"/>
        <w:numPr>
          <w:ilvl w:val="1"/>
          <w:numId w:val="71"/>
        </w:numPr>
        <w:jc w:val="both"/>
        <w:rPr>
          <w:lang w:val="sl-SI"/>
        </w:rPr>
      </w:pPr>
      <w:r w:rsidRPr="00A040E1">
        <w:rPr>
          <w:lang w:val="sl-SI"/>
        </w:rPr>
        <w:t>odstopanja se vnese v namenski sistem za obvladovanje odstopanj in v odgovoru naročniku posreduje »enotna številka« prijavljene odstopanja.</w:t>
      </w:r>
    </w:p>
    <w:p w14:paraId="5461BD22" w14:textId="77777777" w:rsidR="003F7858" w:rsidRPr="00A040E1" w:rsidRDefault="003F7858" w:rsidP="003F7858">
      <w:pPr>
        <w:pStyle w:val="Odstavekseznama"/>
        <w:numPr>
          <w:ilvl w:val="1"/>
          <w:numId w:val="71"/>
        </w:numPr>
        <w:jc w:val="both"/>
        <w:rPr>
          <w:lang w:val="sl-SI"/>
        </w:rPr>
      </w:pPr>
      <w:r w:rsidRPr="00A040E1">
        <w:rPr>
          <w:lang w:val="sl-SI"/>
        </w:rPr>
        <w:t xml:space="preserve">v primeru zavrnitve prijavljenega odstopanja bo naročniku posredovana obrazložitev. </w:t>
      </w:r>
    </w:p>
    <w:p w14:paraId="44A1AC93" w14:textId="77777777" w:rsidR="003F7858" w:rsidRPr="00A040E1" w:rsidRDefault="003F7858" w:rsidP="003F7858">
      <w:pPr>
        <w:rPr>
          <w:lang w:val="sl-SI"/>
        </w:rPr>
      </w:pPr>
      <w:r w:rsidRPr="00A040E1">
        <w:rPr>
          <w:lang w:val="sl-SI"/>
        </w:rPr>
        <w:t>V primeru nestrinjanja naročnika s podano obrazložitvijo se nadaljnje reševanje izvede na sestanku koordinacije testiranja.</w:t>
      </w:r>
    </w:p>
    <w:p w14:paraId="09665A79" w14:textId="77777777" w:rsidR="003F7858" w:rsidRPr="00A040E1" w:rsidRDefault="003F7858" w:rsidP="003F7858">
      <w:pPr>
        <w:rPr>
          <w:lang w:val="sl-SI"/>
        </w:rPr>
      </w:pPr>
    </w:p>
    <w:p w14:paraId="36A989FB" w14:textId="77777777" w:rsidR="003F7858" w:rsidRPr="00A040E1" w:rsidRDefault="003F7858" w:rsidP="003F7858">
      <w:pPr>
        <w:pStyle w:val="Naslov2"/>
        <w:rPr>
          <w:rFonts w:eastAsia="Times New Roman"/>
          <w:lang w:val="sl-SI"/>
        </w:rPr>
      </w:pPr>
      <w:bookmarkStart w:id="188" w:name="_Toc113014705"/>
      <w:bookmarkStart w:id="189" w:name="_Toc130455125"/>
      <w:bookmarkStart w:id="190" w:name="_Toc131667028"/>
      <w:r w:rsidRPr="00A040E1">
        <w:rPr>
          <w:rFonts w:eastAsia="Times New Roman"/>
          <w:lang w:val="sl-SI"/>
        </w:rPr>
        <w:t>Reševanje odstopanj</w:t>
      </w:r>
      <w:bookmarkEnd w:id="188"/>
      <w:bookmarkEnd w:id="189"/>
      <w:bookmarkEnd w:id="190"/>
    </w:p>
    <w:p w14:paraId="211F3A9A" w14:textId="77777777" w:rsidR="003F7858" w:rsidRPr="00A040E1" w:rsidRDefault="003F7858" w:rsidP="003F7858">
      <w:pPr>
        <w:rPr>
          <w:lang w:val="sl-SI"/>
        </w:rPr>
      </w:pPr>
      <w:r w:rsidRPr="00A040E1">
        <w:rPr>
          <w:lang w:val="sl-SI"/>
        </w:rPr>
        <w:t>S prijavo odstopanja v namenski sistem začne razvojna skupina izvajalca z izvedbo ustreznih aktivnosti za odpravo odstopanj. Čas odprave odstopanj je odvisen od resnosti napake. V primeru zaznanih kritičnih napak se mora ustaviti nadaljnje izvajanje testiranja, napake pa se mora rešiti takoj. Manjše, nekritične napake se rešujejo z naslednjimi različicami za testiranje. Prioritetno lestvico reševanja odstopanj prikazuje spodnja tabela.</w:t>
      </w:r>
    </w:p>
    <w:tbl>
      <w:tblPr>
        <w:tblW w:w="9072" w:type="dxa"/>
        <w:tblInd w:w="31" w:type="dxa"/>
        <w:tblLayout w:type="fixed"/>
        <w:tblCellMar>
          <w:left w:w="40" w:type="dxa"/>
          <w:right w:w="40" w:type="dxa"/>
        </w:tblCellMar>
        <w:tblLook w:val="0000" w:firstRow="0" w:lastRow="0" w:firstColumn="0" w:lastColumn="0" w:noHBand="0" w:noVBand="0"/>
      </w:tblPr>
      <w:tblGrid>
        <w:gridCol w:w="1373"/>
        <w:gridCol w:w="1843"/>
        <w:gridCol w:w="5856"/>
      </w:tblGrid>
      <w:tr w:rsidR="003F7858" w:rsidRPr="00A040E1" w14:paraId="51CABD96" w14:textId="77777777" w:rsidTr="002359A0">
        <w:trPr>
          <w:trHeight w:hRule="exact" w:val="776"/>
        </w:trPr>
        <w:tc>
          <w:tcPr>
            <w:tcW w:w="1373" w:type="dxa"/>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5E88AE"/>
            <w:vAlign w:val="center"/>
          </w:tcPr>
          <w:p w14:paraId="4617E64F" w14:textId="77777777" w:rsidR="003F7858" w:rsidRPr="00A040E1" w:rsidRDefault="003F7858" w:rsidP="002359A0">
            <w:pPr>
              <w:rPr>
                <w:rFonts w:ascii="Calibri" w:hAnsi="Calibri"/>
                <w:lang w:val="sl-SI"/>
              </w:rPr>
            </w:pPr>
            <w:r w:rsidRPr="00A040E1">
              <w:rPr>
                <w:lang w:val="sl-SI"/>
              </w:rPr>
              <w:t>Prioriteta ID</w:t>
            </w:r>
          </w:p>
        </w:tc>
        <w:tc>
          <w:tcPr>
            <w:tcW w:w="1843" w:type="dxa"/>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5E88AE"/>
            <w:vAlign w:val="center"/>
          </w:tcPr>
          <w:p w14:paraId="1DEB3FAA" w14:textId="77777777" w:rsidR="003F7858" w:rsidRPr="00A040E1" w:rsidRDefault="003F7858" w:rsidP="002359A0">
            <w:pPr>
              <w:rPr>
                <w:rFonts w:ascii="Calibri" w:hAnsi="Calibri"/>
                <w:lang w:val="sl-SI"/>
              </w:rPr>
            </w:pPr>
            <w:r w:rsidRPr="00A040E1">
              <w:rPr>
                <w:lang w:val="sl-SI"/>
              </w:rPr>
              <w:t>Stopnja prioritete</w:t>
            </w:r>
          </w:p>
        </w:tc>
        <w:tc>
          <w:tcPr>
            <w:tcW w:w="5856" w:type="dxa"/>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5E88AE"/>
            <w:vAlign w:val="center"/>
          </w:tcPr>
          <w:p w14:paraId="64F623DD" w14:textId="77777777" w:rsidR="003F7858" w:rsidRPr="00A040E1" w:rsidRDefault="003F7858" w:rsidP="002359A0">
            <w:pPr>
              <w:rPr>
                <w:rFonts w:ascii="Calibri" w:hAnsi="Calibri"/>
                <w:lang w:val="sl-SI"/>
              </w:rPr>
            </w:pPr>
            <w:r w:rsidRPr="00A040E1">
              <w:rPr>
                <w:lang w:val="sl-SI"/>
              </w:rPr>
              <w:t xml:space="preserve">Opis </w:t>
            </w:r>
          </w:p>
        </w:tc>
      </w:tr>
      <w:tr w:rsidR="003F7858" w:rsidRPr="00A040E1" w14:paraId="66858609" w14:textId="77777777" w:rsidTr="002359A0">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69D7F756" w14:textId="77777777" w:rsidR="003F7858" w:rsidRPr="00A040E1" w:rsidRDefault="003F7858" w:rsidP="002359A0">
            <w:pPr>
              <w:rPr>
                <w:rFonts w:ascii="Calibri" w:hAnsi="Calibri"/>
                <w:lang w:val="sl-SI"/>
              </w:rPr>
            </w:pPr>
            <w:r w:rsidRPr="00A040E1">
              <w:rPr>
                <w:lang w:val="sl-SI"/>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3881E6" w14:textId="77777777" w:rsidR="003F7858" w:rsidRPr="00A040E1" w:rsidRDefault="003F7858" w:rsidP="002359A0">
            <w:pPr>
              <w:rPr>
                <w:rFonts w:ascii="Calibri" w:hAnsi="Calibri"/>
                <w:lang w:val="sl-SI"/>
              </w:rPr>
            </w:pPr>
            <w:r w:rsidRPr="00A040E1">
              <w:rPr>
                <w:lang w:val="sl-SI"/>
              </w:rPr>
              <w:t>Nujno</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DC1E5D" w14:textId="77777777" w:rsidR="003F7858" w:rsidRPr="00A040E1" w:rsidRDefault="003F7858" w:rsidP="002359A0">
            <w:pPr>
              <w:rPr>
                <w:rFonts w:ascii="Calibri" w:hAnsi="Calibri"/>
                <w:lang w:val="sl-SI"/>
              </w:rPr>
            </w:pPr>
            <w:r w:rsidRPr="00A040E1">
              <w:rPr>
                <w:lang w:val="sl-SI"/>
              </w:rPr>
              <w:t>Napaka mora biti takoj odpravljena.</w:t>
            </w:r>
          </w:p>
        </w:tc>
      </w:tr>
      <w:tr w:rsidR="003F7858" w:rsidRPr="00A040E1" w14:paraId="026F2689" w14:textId="77777777" w:rsidTr="002359A0">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2B740693" w14:textId="77777777" w:rsidR="003F7858" w:rsidRPr="00A040E1" w:rsidRDefault="003F7858" w:rsidP="002359A0">
            <w:pPr>
              <w:rPr>
                <w:rFonts w:ascii="Calibri" w:hAnsi="Calibri"/>
                <w:lang w:val="sl-SI"/>
              </w:rPr>
            </w:pPr>
            <w:r w:rsidRPr="00A040E1">
              <w:rPr>
                <w:lang w:val="sl-SI"/>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2D002F" w14:textId="77777777" w:rsidR="003F7858" w:rsidRPr="00A040E1" w:rsidRDefault="003F7858" w:rsidP="002359A0">
            <w:pPr>
              <w:rPr>
                <w:rFonts w:ascii="Calibri" w:hAnsi="Calibri"/>
                <w:lang w:val="sl-SI"/>
              </w:rPr>
            </w:pPr>
            <w:r w:rsidRPr="00A040E1">
              <w:rPr>
                <w:lang w:val="sl-SI"/>
              </w:rPr>
              <w:t>Potrebno</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6CC930" w14:textId="77777777" w:rsidR="003F7858" w:rsidRPr="00A040E1" w:rsidRDefault="003F7858" w:rsidP="002359A0">
            <w:pPr>
              <w:rPr>
                <w:rFonts w:ascii="Calibri" w:hAnsi="Calibri"/>
                <w:lang w:val="sl-SI"/>
              </w:rPr>
            </w:pPr>
            <w:r w:rsidRPr="00A040E1">
              <w:rPr>
                <w:lang w:val="sl-SI"/>
              </w:rPr>
              <w:t>Napaka mora biti odpravljena čim prej.</w:t>
            </w:r>
          </w:p>
        </w:tc>
      </w:tr>
      <w:tr w:rsidR="003F7858" w:rsidRPr="00A040E1" w14:paraId="54FC5E6C" w14:textId="77777777" w:rsidTr="002359A0">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0F4"/>
            <w:vAlign w:val="center"/>
          </w:tcPr>
          <w:p w14:paraId="7D25FF0D" w14:textId="77777777" w:rsidR="003F7858" w:rsidRPr="00A040E1" w:rsidRDefault="003F7858" w:rsidP="002359A0">
            <w:pPr>
              <w:rPr>
                <w:rFonts w:ascii="Calibri" w:hAnsi="Calibri"/>
                <w:lang w:val="sl-SI"/>
              </w:rPr>
            </w:pPr>
            <w:r w:rsidRPr="00A040E1">
              <w:rPr>
                <w:lang w:val="sl-SI"/>
              </w:rPr>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B69926" w14:textId="77777777" w:rsidR="003F7858" w:rsidRPr="00A040E1" w:rsidRDefault="003F7858" w:rsidP="002359A0">
            <w:pPr>
              <w:rPr>
                <w:rFonts w:ascii="Calibri" w:hAnsi="Calibri"/>
                <w:lang w:val="sl-SI"/>
              </w:rPr>
            </w:pPr>
            <w:r w:rsidRPr="00A040E1">
              <w:rPr>
                <w:lang w:val="sl-SI"/>
              </w:rPr>
              <w:t>Nizka</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1E284A" w14:textId="77777777" w:rsidR="003F7858" w:rsidRPr="00A040E1" w:rsidRDefault="003F7858" w:rsidP="002359A0">
            <w:pPr>
              <w:rPr>
                <w:rFonts w:ascii="Calibri" w:hAnsi="Calibri"/>
                <w:lang w:val="sl-SI"/>
              </w:rPr>
            </w:pPr>
            <w:r w:rsidRPr="00A040E1">
              <w:rPr>
                <w:lang w:val="sl-SI"/>
              </w:rPr>
              <w:t>Napaka se lahko odpravi tudi kasneje.</w:t>
            </w:r>
          </w:p>
        </w:tc>
      </w:tr>
    </w:tbl>
    <w:p w14:paraId="70BF3045" w14:textId="77777777" w:rsidR="003F7858" w:rsidRPr="00A040E1" w:rsidRDefault="003F7858" w:rsidP="003F7858">
      <w:pPr>
        <w:pStyle w:val="Napis"/>
        <w:jc w:val="center"/>
        <w:rPr>
          <w:lang w:val="sl-SI" w:eastAsia="zh-CN" w:bidi="hi-IN"/>
        </w:rPr>
      </w:pPr>
      <w:r w:rsidRPr="00A040E1">
        <w:rPr>
          <w:lang w:val="sl-SI"/>
        </w:rPr>
        <w:t xml:space="preserve">Tabela </w:t>
      </w:r>
      <w:r w:rsidRPr="00A040E1">
        <w:rPr>
          <w:lang w:val="sl-SI"/>
        </w:rPr>
        <w:fldChar w:fldCharType="begin"/>
      </w:r>
      <w:r w:rsidRPr="00A040E1">
        <w:rPr>
          <w:lang w:val="sl-SI"/>
        </w:rPr>
        <w:instrText xml:space="preserve"> SEQ Tabela \* ARABIC </w:instrText>
      </w:r>
      <w:r w:rsidRPr="00A040E1">
        <w:rPr>
          <w:lang w:val="sl-SI"/>
        </w:rPr>
        <w:fldChar w:fldCharType="separate"/>
      </w:r>
      <w:r w:rsidRPr="00A040E1">
        <w:rPr>
          <w:noProof/>
          <w:lang w:val="sl-SI"/>
        </w:rPr>
        <w:t>5</w:t>
      </w:r>
      <w:r w:rsidRPr="00A040E1">
        <w:rPr>
          <w:lang w:val="sl-SI"/>
        </w:rPr>
        <w:fldChar w:fldCharType="end"/>
      </w:r>
      <w:r w:rsidRPr="00A040E1">
        <w:rPr>
          <w:lang w:val="sl-SI"/>
        </w:rPr>
        <w:t>: Prioritete reševanja napak</w:t>
      </w:r>
    </w:p>
    <w:p w14:paraId="71ABBB81" w14:textId="77777777" w:rsidR="003F7858" w:rsidRPr="00A040E1" w:rsidRDefault="003F7858" w:rsidP="003F7858">
      <w:pPr>
        <w:rPr>
          <w:rFonts w:asciiTheme="majorHAnsi" w:hAnsiTheme="majorHAnsi" w:cstheme="majorBidi"/>
          <w:color w:val="2F5496" w:themeColor="accent1" w:themeShade="BF"/>
          <w:sz w:val="32"/>
          <w:szCs w:val="32"/>
          <w:lang w:val="sl-SI"/>
        </w:rPr>
      </w:pPr>
      <w:r w:rsidRPr="00A040E1">
        <w:rPr>
          <w:lang w:val="sl-SI"/>
        </w:rPr>
        <w:br w:type="page"/>
      </w:r>
    </w:p>
    <w:p w14:paraId="64452831" w14:textId="77777777" w:rsidR="003F7858" w:rsidRPr="00A040E1" w:rsidRDefault="003F7858" w:rsidP="00A040E1">
      <w:pPr>
        <w:pStyle w:val="Naslov2"/>
        <w:rPr>
          <w:lang w:val="sl-SI"/>
        </w:rPr>
      </w:pPr>
      <w:bookmarkStart w:id="191" w:name="_Toc130455126"/>
      <w:bookmarkStart w:id="192" w:name="_Toc131667029"/>
      <w:r w:rsidRPr="00A040E1">
        <w:rPr>
          <w:lang w:val="sl-SI"/>
        </w:rPr>
        <w:lastRenderedPageBreak/>
        <w:t>Dokumentiranje testiranja</w:t>
      </w:r>
      <w:bookmarkEnd w:id="191"/>
      <w:bookmarkEnd w:id="192"/>
    </w:p>
    <w:p w14:paraId="4C23C208" w14:textId="77777777" w:rsidR="003F7858" w:rsidRPr="00A040E1" w:rsidRDefault="003F7858" w:rsidP="003F7858">
      <w:pPr>
        <w:rPr>
          <w:lang w:val="sl-SI"/>
        </w:rPr>
      </w:pPr>
      <w:r w:rsidRPr="00A040E1">
        <w:rPr>
          <w:lang w:val="sl-SI"/>
        </w:rPr>
        <w:t xml:space="preserve">Dokumentiranje vsakokratno izvedenega testiranja zajema vodenje poročil o testiranju, vodenje morebitnih prijav in poročil o reševanju odstopanj, prav tako pa se morajo ustrezno dokumentirati  tudi zapisniki izvedenih koordinacijskih sestankov ter </w:t>
      </w:r>
      <w:r w:rsidRPr="00A040E1">
        <w:rPr>
          <w:lang w:val="sl-SI" w:eastAsia="ja-JP"/>
        </w:rPr>
        <w:t>končni zapisnik o prevzemu rešitve.</w:t>
      </w:r>
    </w:p>
    <w:p w14:paraId="12D78BC5" w14:textId="77777777" w:rsidR="003F7858" w:rsidRPr="00A040E1" w:rsidRDefault="003F7858" w:rsidP="003F7858">
      <w:pPr>
        <w:rPr>
          <w:lang w:val="sl-SI"/>
        </w:rPr>
      </w:pPr>
      <w:r w:rsidRPr="00A040E1">
        <w:rPr>
          <w:lang w:val="sl-SI"/>
        </w:rPr>
        <w:t>Pri pripravi poročil o testiranju se morajo smiselno upoštevati splošna določila zapisana v poslovniku projekta, kar zadeva vsebine pa mora zajemati naslednje postavke:</w:t>
      </w:r>
    </w:p>
    <w:p w14:paraId="7219B664"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 xml:space="preserve">Vrsta izvedenega testa. </w:t>
      </w:r>
    </w:p>
    <w:p w14:paraId="5F771283"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Verzija testirane programske opreme.</w:t>
      </w:r>
    </w:p>
    <w:p w14:paraId="760E12EA"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Imenski seznam testerjev.</w:t>
      </w:r>
    </w:p>
    <w:p w14:paraId="14F8875B"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Datum in čas izvedenega testiranja.</w:t>
      </w:r>
    </w:p>
    <w:p w14:paraId="1D6D7AB6"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Oznaka testnega primera ali scenarija.</w:t>
      </w:r>
    </w:p>
    <w:p w14:paraId="0C096AFE"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Opis poteka izvedbe testiranja.</w:t>
      </w:r>
    </w:p>
    <w:p w14:paraId="605A41B4"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Navedba vseh odkritih odstopanj z opisom in stopnjo resnosti napake.</w:t>
      </w:r>
    </w:p>
    <w:p w14:paraId="01976F69"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Ocena izvedbe postopka testiranja (ali in kako bi se dalo postopek testiranja izboljšati).</w:t>
      </w:r>
    </w:p>
    <w:p w14:paraId="2999BA88"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Načrt  odprave napak in naslednjega testiranja.</w:t>
      </w:r>
    </w:p>
    <w:p w14:paraId="0995AD68" w14:textId="77777777" w:rsidR="003F7858" w:rsidRPr="00A040E1" w:rsidRDefault="003F7858" w:rsidP="003F7858">
      <w:pPr>
        <w:pStyle w:val="Odstavekseznama"/>
        <w:numPr>
          <w:ilvl w:val="0"/>
          <w:numId w:val="65"/>
        </w:numPr>
        <w:jc w:val="both"/>
        <w:rPr>
          <w:u w:color="000000"/>
          <w:lang w:val="sl-SI" w:eastAsia="zh-CN" w:bidi="hi-IN"/>
        </w:rPr>
      </w:pPr>
      <w:r w:rsidRPr="00A040E1">
        <w:rPr>
          <w:u w:color="000000"/>
          <w:lang w:val="sl-SI" w:eastAsia="zh-CN" w:bidi="hi-IN"/>
        </w:rPr>
        <w:t>Priloženi testni scenariji in testni primeri.</w:t>
      </w:r>
    </w:p>
    <w:p w14:paraId="4E2A1E06" w14:textId="77777777" w:rsidR="003F7858" w:rsidRPr="00A040E1" w:rsidRDefault="003F7858" w:rsidP="003F7858">
      <w:pPr>
        <w:rPr>
          <w:u w:color="000000"/>
          <w:lang w:val="sl-SI" w:eastAsia="zh-CN" w:bidi="hi-IN"/>
        </w:rPr>
      </w:pPr>
      <w:r w:rsidRPr="00A040E1">
        <w:rPr>
          <w:u w:color="000000"/>
          <w:lang w:val="sl-SI" w:eastAsia="zh-CN" w:bidi="hi-IN"/>
        </w:rPr>
        <w:t>Priporoča se uporaba sistema za obvladovanje testiranje, napak in odstopanj, ki samodejno pripravljajo poročila, dokumente, o testiranju ter transparentno prikazujejo potek in trenuten status testiranja.</w:t>
      </w:r>
    </w:p>
    <w:p w14:paraId="1D34B68B" w14:textId="77777777" w:rsidR="000F7439" w:rsidRPr="00A040E1" w:rsidRDefault="000F7439">
      <w:pPr>
        <w:rPr>
          <w:b/>
          <w:bCs/>
          <w:lang w:val="sl-SI"/>
        </w:rPr>
      </w:pPr>
    </w:p>
    <w:sectPr w:rsidR="000F7439" w:rsidRPr="00A040E1">
      <w:headerReference w:type="default" r:id="rId37"/>
      <w:footerReference w:type="default" r:id="rId38"/>
      <w:headerReference w:type="first" r:id="rId39"/>
      <w:footerReference w:type="first" r:id="rId40"/>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267A1" w14:textId="77777777" w:rsidR="00400AFA" w:rsidRDefault="00400AFA">
      <w:pPr>
        <w:spacing w:after="0" w:line="240" w:lineRule="auto"/>
      </w:pPr>
      <w:r>
        <w:separator/>
      </w:r>
    </w:p>
  </w:endnote>
  <w:endnote w:type="continuationSeparator" w:id="0">
    <w:p w14:paraId="2C2EDC39" w14:textId="77777777" w:rsidR="00400AFA" w:rsidRDefault="00400AFA">
      <w:pPr>
        <w:spacing w:after="0" w:line="240" w:lineRule="auto"/>
      </w:pPr>
      <w:r>
        <w:continuationSeparator/>
      </w:r>
    </w:p>
  </w:endnote>
  <w:endnote w:type="continuationNotice" w:id="1">
    <w:p w14:paraId="08E51FD7" w14:textId="77777777" w:rsidR="00400AFA" w:rsidRDefault="00400A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AB9AD" w14:textId="77777777" w:rsidR="009436A2" w:rsidRDefault="009436A2">
    <w:pPr>
      <w:jc w:val="right"/>
    </w:pPr>
    <w:r>
      <w:t xml:space="preserve">Stran </w:t>
    </w:r>
    <w:sdt>
      <w:sdtPr>
        <w:rPr>
          <w:color w:val="2B579A"/>
          <w:shd w:val="clear" w:color="auto" w:fill="E6E6E6"/>
        </w:rPr>
        <w:id w:val="1471556567"/>
        <w:docPartObj>
          <w:docPartGallery w:val="Page Numbers (Bottom of Page)"/>
          <w:docPartUnique/>
        </w:docPartObj>
      </w:sdtPr>
      <w:sdtEndPr/>
      <w:sdtContent>
        <w:r>
          <w:rPr>
            <w:color w:val="2B579A"/>
            <w:shd w:val="clear" w:color="auto" w:fill="E6E6E6"/>
          </w:rPr>
          <w:fldChar w:fldCharType="begin"/>
        </w:r>
        <w:r>
          <w:instrText>PAGE   \* MERGEFORMAT</w:instrText>
        </w:r>
        <w:r>
          <w:rPr>
            <w:color w:val="2B579A"/>
            <w:shd w:val="clear" w:color="auto" w:fill="E6E6E6"/>
          </w:rPr>
          <w:fldChar w:fldCharType="separate"/>
        </w:r>
        <w:r w:rsidR="00D22DB4">
          <w:rPr>
            <w:noProof/>
          </w:rPr>
          <w:t>20</w:t>
        </w:r>
        <w:r>
          <w:rPr>
            <w:color w:val="2B579A"/>
            <w:shd w:val="clear" w:color="auto" w:fill="E6E6E6"/>
          </w:rPr>
          <w:fldChar w:fldCharType="end"/>
        </w:r>
      </w:sdtContent>
    </w:sdt>
  </w:p>
  <w:p w14:paraId="2FD1DEB1" w14:textId="77777777" w:rsidR="009436A2" w:rsidRDefault="009436A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05"/>
      <w:gridCol w:w="3005"/>
      <w:gridCol w:w="3005"/>
    </w:tblGrid>
    <w:tr w:rsidR="009436A2" w14:paraId="256F09CF" w14:textId="77777777">
      <w:trPr>
        <w:trHeight w:val="300"/>
      </w:trPr>
      <w:tc>
        <w:tcPr>
          <w:tcW w:w="3005" w:type="dxa"/>
        </w:tcPr>
        <w:p w14:paraId="6FE105A8" w14:textId="77777777" w:rsidR="009436A2" w:rsidRDefault="009436A2">
          <w:pPr>
            <w:pStyle w:val="Glava"/>
          </w:pPr>
        </w:p>
      </w:tc>
      <w:tc>
        <w:tcPr>
          <w:tcW w:w="3005" w:type="dxa"/>
        </w:tcPr>
        <w:p w14:paraId="26A2F206" w14:textId="77777777" w:rsidR="009436A2" w:rsidRDefault="009436A2">
          <w:pPr>
            <w:pStyle w:val="Glava"/>
          </w:pPr>
        </w:p>
      </w:tc>
      <w:tc>
        <w:tcPr>
          <w:tcW w:w="3005" w:type="dxa"/>
        </w:tcPr>
        <w:p w14:paraId="542B8A8C" w14:textId="77777777" w:rsidR="009436A2" w:rsidRDefault="009436A2">
          <w:pPr>
            <w:pStyle w:val="Glava"/>
          </w:pPr>
        </w:p>
      </w:tc>
    </w:tr>
  </w:tbl>
  <w:p w14:paraId="2FD801B9" w14:textId="77777777" w:rsidR="009436A2" w:rsidRDefault="009436A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16828" w14:textId="77777777" w:rsidR="007935AD" w:rsidRDefault="001E5C89">
    <w:pPr>
      <w:tabs>
        <w:tab w:val="center" w:pos="4536"/>
        <w:tab w:val="right" w:pos="9072"/>
      </w:tabs>
      <w:spacing w:before="60" w:after="60" w:line="240" w:lineRule="auto"/>
      <w:jc w:val="right"/>
      <w:rPr>
        <w:rFonts w:ascii="Tahoma" w:eastAsia="Times New Roman" w:hAnsi="Tahoma" w:cs="Tahoma"/>
        <w:sz w:val="20"/>
        <w:lang w:val="sl-SI"/>
      </w:rPr>
    </w:pPr>
    <w:r>
      <w:rPr>
        <w:rFonts w:ascii="Tahoma" w:eastAsia="Times New Roman" w:hAnsi="Tahoma" w:cs="Tahoma"/>
        <w:sz w:val="20"/>
        <w:lang w:val="sl-SI"/>
      </w:rPr>
      <w:t xml:space="preserve">Stran </w:t>
    </w:r>
    <w:sdt>
      <w:sdtPr>
        <w:rPr>
          <w:rFonts w:ascii="Tahoma" w:eastAsia="Times New Roman" w:hAnsi="Tahoma" w:cs="Tahoma"/>
          <w:color w:val="2B579A"/>
          <w:sz w:val="20"/>
          <w:shd w:val="clear" w:color="auto" w:fill="E6E6E6"/>
          <w:lang w:val="sl-SI"/>
        </w:rPr>
        <w:id w:val="-1454015096"/>
        <w:docPartObj>
          <w:docPartGallery w:val="Page Numbers (Bottom of Page)"/>
          <w:docPartUnique/>
        </w:docPartObj>
      </w:sdtPr>
      <w:sdtEndPr/>
      <w:sdtContent>
        <w:r>
          <w:rPr>
            <w:rFonts w:ascii="Tahoma" w:eastAsia="Times New Roman" w:hAnsi="Tahoma" w:cs="Tahoma"/>
            <w:color w:val="2B579A"/>
            <w:sz w:val="20"/>
            <w:shd w:val="clear" w:color="auto" w:fill="E6E6E6"/>
            <w:lang w:val="sl-SI"/>
          </w:rPr>
          <w:fldChar w:fldCharType="begin"/>
        </w:r>
        <w:r>
          <w:rPr>
            <w:rFonts w:ascii="Tahoma" w:eastAsia="Times New Roman" w:hAnsi="Tahoma" w:cs="Tahoma"/>
            <w:sz w:val="20"/>
            <w:lang w:val="sl-SI"/>
          </w:rPr>
          <w:instrText>PAGE   \* MERGEFORMAT</w:instrText>
        </w:r>
        <w:r>
          <w:rPr>
            <w:rFonts w:ascii="Tahoma" w:eastAsia="Times New Roman" w:hAnsi="Tahoma" w:cs="Tahoma"/>
            <w:color w:val="2B579A"/>
            <w:sz w:val="20"/>
            <w:shd w:val="clear" w:color="auto" w:fill="E6E6E6"/>
            <w:lang w:val="sl-SI"/>
          </w:rPr>
          <w:fldChar w:fldCharType="separate"/>
        </w:r>
        <w:r w:rsidR="00D22DB4">
          <w:rPr>
            <w:rFonts w:ascii="Tahoma" w:eastAsia="Times New Roman" w:hAnsi="Tahoma" w:cs="Tahoma"/>
            <w:noProof/>
            <w:sz w:val="20"/>
            <w:lang w:val="sl-SI"/>
          </w:rPr>
          <w:t>123</w:t>
        </w:r>
        <w:r>
          <w:rPr>
            <w:rFonts w:ascii="Tahoma" w:eastAsia="Times New Roman" w:hAnsi="Tahoma" w:cs="Tahoma"/>
            <w:color w:val="2B579A"/>
            <w:sz w:val="20"/>
            <w:shd w:val="clear" w:color="auto" w:fill="E6E6E6"/>
            <w:lang w:val="sl-SI"/>
          </w:rPr>
          <w:fldChar w:fldCharType="end"/>
        </w:r>
      </w:sdtContent>
    </w:sdt>
  </w:p>
  <w:p w14:paraId="65C16829" w14:textId="77777777" w:rsidR="007935AD" w:rsidRDefault="007935AD">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05"/>
      <w:gridCol w:w="3005"/>
      <w:gridCol w:w="3005"/>
    </w:tblGrid>
    <w:tr w:rsidR="007935AD" w14:paraId="65C1682E" w14:textId="77777777">
      <w:trPr>
        <w:trHeight w:val="300"/>
      </w:trPr>
      <w:tc>
        <w:tcPr>
          <w:tcW w:w="3005" w:type="dxa"/>
        </w:tcPr>
        <w:p w14:paraId="65C1682B" w14:textId="77777777" w:rsidR="007935AD" w:rsidRDefault="007935AD">
          <w:pPr>
            <w:pStyle w:val="Glava"/>
            <w:ind w:left="-115"/>
          </w:pPr>
        </w:p>
      </w:tc>
      <w:tc>
        <w:tcPr>
          <w:tcW w:w="3005" w:type="dxa"/>
        </w:tcPr>
        <w:p w14:paraId="65C1682C" w14:textId="77777777" w:rsidR="007935AD" w:rsidRDefault="007935AD">
          <w:pPr>
            <w:pStyle w:val="Glava"/>
            <w:jc w:val="center"/>
          </w:pPr>
        </w:p>
      </w:tc>
      <w:tc>
        <w:tcPr>
          <w:tcW w:w="3005" w:type="dxa"/>
        </w:tcPr>
        <w:p w14:paraId="65C1682D" w14:textId="77777777" w:rsidR="007935AD" w:rsidRDefault="007935AD">
          <w:pPr>
            <w:pStyle w:val="Glava"/>
            <w:ind w:right="-115"/>
            <w:jc w:val="right"/>
          </w:pPr>
        </w:p>
      </w:tc>
    </w:tr>
  </w:tbl>
  <w:p w14:paraId="65C1682F" w14:textId="77777777" w:rsidR="007935AD" w:rsidRDefault="007935A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2B84B" w14:textId="77777777" w:rsidR="00400AFA" w:rsidRDefault="00400AFA">
      <w:pPr>
        <w:spacing w:after="0" w:line="240" w:lineRule="auto"/>
      </w:pPr>
      <w:r>
        <w:separator/>
      </w:r>
    </w:p>
  </w:footnote>
  <w:footnote w:type="continuationSeparator" w:id="0">
    <w:p w14:paraId="6BEC2FF1" w14:textId="77777777" w:rsidR="00400AFA" w:rsidRDefault="00400AFA">
      <w:pPr>
        <w:spacing w:after="0" w:line="240" w:lineRule="auto"/>
      </w:pPr>
      <w:r>
        <w:continuationSeparator/>
      </w:r>
    </w:p>
  </w:footnote>
  <w:footnote w:type="continuationNotice" w:id="1">
    <w:p w14:paraId="715C5A7A" w14:textId="77777777" w:rsidR="00400AFA" w:rsidRDefault="00400AF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1F5BF" w14:textId="52D4EEFA" w:rsidR="009436A2" w:rsidRDefault="009436A2" w:rsidP="00CB5E42">
    <w:pPr>
      <w:pBdr>
        <w:bottom w:val="single" w:sz="4" w:space="1" w:color="auto"/>
      </w:pBdr>
    </w:pPr>
    <w:r>
      <w:t xml:space="preserve">IS </w:t>
    </w:r>
    <w:r w:rsidRPr="00914364">
      <w:rPr>
        <w:lang w:val="sl-SI"/>
      </w:rPr>
      <w:t xml:space="preserve">Monitoring – </w:t>
    </w:r>
    <w:r w:rsidR="00DC167C" w:rsidRPr="00D55E03">
      <w:rPr>
        <w:lang w:val="sl-SI"/>
      </w:rPr>
      <w:t>Popis in analiza stanja procesov, uporabniških zahtev, izvedbe migracije in testiranja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2065F" w14:textId="1E245251" w:rsidR="009436A2" w:rsidRDefault="001A42CC">
    <w:pPr>
      <w:pStyle w:val="Glava"/>
    </w:pPr>
    <w:r>
      <w:rPr>
        <w:noProof/>
        <w:lang w:val="sl-SI" w:eastAsia="sl-SI"/>
      </w:rPr>
      <w:drawing>
        <wp:anchor distT="0" distB="0" distL="114300" distR="114300" simplePos="0" relativeHeight="251664386" behindDoc="0" locked="0" layoutInCell="1" allowOverlap="1" wp14:anchorId="73D439B0" wp14:editId="3530DC64">
          <wp:simplePos x="0" y="0"/>
          <wp:positionH relativeFrom="column">
            <wp:posOffset>4894107</wp:posOffset>
          </wp:positionH>
          <wp:positionV relativeFrom="paragraph">
            <wp:posOffset>-176530</wp:posOffset>
          </wp:positionV>
          <wp:extent cx="1506855" cy="447675"/>
          <wp:effectExtent l="0" t="0" r="0" b="9525"/>
          <wp:wrapNone/>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6855" cy="447675"/>
                  </a:xfrm>
                  <a:prstGeom prst="rect">
                    <a:avLst/>
                  </a:prstGeom>
                  <a:noFill/>
                </pic:spPr>
              </pic:pic>
            </a:graphicData>
          </a:graphic>
          <wp14:sizeRelH relativeFrom="margin">
            <wp14:pctWidth>0</wp14:pctWidth>
          </wp14:sizeRelH>
          <wp14:sizeRelV relativeFrom="margin">
            <wp14:pctHeight>0</wp14:pctHeight>
          </wp14:sizeRelV>
        </wp:anchor>
      </w:drawing>
    </w:r>
    <w:r w:rsidR="001E4E7F">
      <w:rPr>
        <w:noProof/>
        <w:lang w:val="sl-SI" w:eastAsia="sl-SI"/>
      </w:rPr>
      <w:drawing>
        <wp:anchor distT="0" distB="0" distL="114300" distR="114300" simplePos="0" relativeHeight="251663362" behindDoc="0" locked="0" layoutInCell="1" allowOverlap="1" wp14:anchorId="2325FAE3" wp14:editId="1865CF06">
          <wp:simplePos x="0" y="0"/>
          <wp:positionH relativeFrom="column">
            <wp:posOffset>-498416</wp:posOffset>
          </wp:positionH>
          <wp:positionV relativeFrom="paragraph">
            <wp:posOffset>-139612</wp:posOffset>
          </wp:positionV>
          <wp:extent cx="2230120" cy="401320"/>
          <wp:effectExtent l="0" t="0" r="0" b="0"/>
          <wp:wrapNone/>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0120" cy="401320"/>
                  </a:xfrm>
                  <a:prstGeom prst="rect">
                    <a:avLst/>
                  </a:prstGeom>
                  <a:noFill/>
                </pic:spPr>
              </pic:pic>
            </a:graphicData>
          </a:graphic>
          <wp14:sizeRelH relativeFrom="margin">
            <wp14:pctWidth>0</wp14:pctWidth>
          </wp14:sizeRelH>
          <wp14:sizeRelV relativeFrom="margin">
            <wp14:pctHeight>0</wp14:pctHeight>
          </wp14:sizeRelV>
        </wp:anchor>
      </w:drawing>
    </w:r>
    <w:r w:rsidR="009436A2">
      <w:rPr>
        <w:noProof/>
        <w:shd w:val="clear" w:color="auto" w:fill="E6E6E6"/>
        <w:lang w:val="sl-SI" w:eastAsia="sl-SI"/>
      </w:rPr>
      <w:drawing>
        <wp:anchor distT="0" distB="0" distL="114300" distR="114300" simplePos="0" relativeHeight="251661314" behindDoc="0" locked="0" layoutInCell="1" allowOverlap="1" wp14:anchorId="40C871DD" wp14:editId="04DFDB1C">
          <wp:simplePos x="0" y="0"/>
          <wp:positionH relativeFrom="column">
            <wp:posOffset>2504440</wp:posOffset>
          </wp:positionH>
          <wp:positionV relativeFrom="paragraph">
            <wp:posOffset>-129540</wp:posOffset>
          </wp:positionV>
          <wp:extent cx="1831975" cy="353695"/>
          <wp:effectExtent l="0" t="0" r="0" b="8255"/>
          <wp:wrapNone/>
          <wp:docPr id="4" name="Picture 4"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C:\Users\percic\AppData\Local\Temp\7zEC37B70E7\NOO_Logo_RGB_primarni_SI_gradient.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1975" cy="3536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05380" w14:textId="58C9A634" w:rsidR="003F7858" w:rsidRPr="00521BC3" w:rsidRDefault="00F23C28" w:rsidP="006013E1">
    <w:pPr>
      <w:pBdr>
        <w:bottom w:val="single" w:sz="4" w:space="1" w:color="auto"/>
      </w:pBdr>
      <w:tabs>
        <w:tab w:val="center" w:pos="4536"/>
        <w:tab w:val="right" w:pos="9072"/>
      </w:tabs>
      <w:spacing w:before="60" w:after="60" w:line="240" w:lineRule="auto"/>
      <w:jc w:val="both"/>
    </w:pPr>
    <w:r>
      <w:rPr>
        <w:rFonts w:ascii="Tahoma" w:eastAsia="Times New Roman" w:hAnsi="Tahoma" w:cs="Tahoma"/>
        <w:sz w:val="20"/>
        <w:lang w:val="sl-SI"/>
      </w:rPr>
      <w:t xml:space="preserve">IS Monitoring - </w:t>
    </w:r>
    <w:r w:rsidRPr="00503B34">
      <w:rPr>
        <w:rFonts w:ascii="Tahoma" w:eastAsia="Times New Roman" w:hAnsi="Tahoma" w:cs="Tahoma"/>
        <w:sz w:val="20"/>
        <w:lang w:val="sl-SI"/>
      </w:rPr>
      <w:t>Popis in analiza stanja procesov, uporabniških zahtev, izvedbe migracije in testiranja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16826" w14:textId="370AC9E0" w:rsidR="007935AD" w:rsidRDefault="001E5C89">
    <w:pPr>
      <w:pBdr>
        <w:bottom w:val="single" w:sz="4" w:space="1" w:color="auto"/>
      </w:pBdr>
      <w:tabs>
        <w:tab w:val="center" w:pos="4536"/>
        <w:tab w:val="right" w:pos="9072"/>
      </w:tabs>
      <w:spacing w:before="60" w:after="60" w:line="240" w:lineRule="auto"/>
      <w:jc w:val="both"/>
      <w:rPr>
        <w:rFonts w:ascii="Tahoma" w:eastAsia="Times New Roman" w:hAnsi="Tahoma" w:cs="Tahoma"/>
        <w:sz w:val="20"/>
        <w:lang w:val="sl-SI"/>
      </w:rPr>
    </w:pPr>
    <w:r>
      <w:rPr>
        <w:rFonts w:ascii="Tahoma" w:eastAsia="Times New Roman" w:hAnsi="Tahoma" w:cs="Tahoma"/>
        <w:sz w:val="20"/>
        <w:lang w:val="sl-SI"/>
      </w:rPr>
      <w:t xml:space="preserve">IS Monitoring - </w:t>
    </w:r>
    <w:r w:rsidR="00503B34" w:rsidRPr="00503B34">
      <w:rPr>
        <w:rFonts w:ascii="Tahoma" w:eastAsia="Times New Roman" w:hAnsi="Tahoma" w:cs="Tahoma"/>
        <w:sz w:val="20"/>
        <w:lang w:val="sl-SI"/>
      </w:rPr>
      <w:t>Popis in analiza stanja procesov, uporabniških zahtev, izvedbe migracije in testiranja</w:t>
    </w:r>
  </w:p>
  <w:p w14:paraId="65C16827" w14:textId="77777777" w:rsidR="007935AD" w:rsidRDefault="007935AD">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1682A" w14:textId="16FADDB4" w:rsidR="007935AD" w:rsidRDefault="00E06CDD">
    <w:pPr>
      <w:pStyle w:val="Glava"/>
      <w:jc w:val="right"/>
    </w:pPr>
    <w:r>
      <w:rPr>
        <w:noProof/>
        <w:color w:val="2B579A"/>
        <w:lang w:val="sl-SI" w:eastAsia="sl-SI"/>
      </w:rPr>
      <w:drawing>
        <wp:anchor distT="0" distB="0" distL="114300" distR="114300" simplePos="0" relativeHeight="251659266" behindDoc="0" locked="0" layoutInCell="1" allowOverlap="1" wp14:anchorId="2325FAE3" wp14:editId="55849779">
          <wp:simplePos x="0" y="0"/>
          <wp:positionH relativeFrom="column">
            <wp:posOffset>-385445</wp:posOffset>
          </wp:positionH>
          <wp:positionV relativeFrom="paragraph">
            <wp:posOffset>-151130</wp:posOffset>
          </wp:positionV>
          <wp:extent cx="2230120" cy="40132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0120" cy="401320"/>
                  </a:xfrm>
                  <a:prstGeom prst="rect">
                    <a:avLst/>
                  </a:prstGeom>
                  <a:noFill/>
                </pic:spPr>
              </pic:pic>
            </a:graphicData>
          </a:graphic>
          <wp14:sizeRelH relativeFrom="margin">
            <wp14:pctWidth>0</wp14:pctWidth>
          </wp14:sizeRelH>
          <wp14:sizeRelV relativeFrom="margin">
            <wp14:pctHeight>0</wp14:pctHeight>
          </wp14:sizeRelV>
        </wp:anchor>
      </w:drawing>
    </w:r>
    <w:r w:rsidR="001E5C89">
      <w:rPr>
        <w:noProof/>
        <w:color w:val="2B579A"/>
        <w:shd w:val="clear" w:color="auto" w:fill="E6E6E6"/>
        <w:lang w:val="sl-SI" w:eastAsia="sl-SI"/>
      </w:rPr>
      <w:drawing>
        <wp:anchor distT="0" distB="0" distL="114300" distR="114300" simplePos="0" relativeHeight="251658241" behindDoc="0" locked="0" layoutInCell="1" allowOverlap="1" wp14:anchorId="65C16832" wp14:editId="41BD295B">
          <wp:simplePos x="0" y="0"/>
          <wp:positionH relativeFrom="column">
            <wp:posOffset>2504440</wp:posOffset>
          </wp:positionH>
          <wp:positionV relativeFrom="paragraph">
            <wp:posOffset>-129540</wp:posOffset>
          </wp:positionV>
          <wp:extent cx="1831975" cy="353695"/>
          <wp:effectExtent l="0" t="0" r="0" b="8255"/>
          <wp:wrapNone/>
          <wp:docPr id="6" name="Picture 4"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C:\Users\percic\AppData\Local\Temp\7zEC37B70E7\NOO_Logo_RGB_primarni_SI_gradien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1975" cy="353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5C89">
      <w:rPr>
        <w:rFonts w:ascii="Tahoma" w:eastAsia="Times New Roman" w:hAnsi="Tahoma" w:cs="Tahoma"/>
        <w:noProof/>
        <w:color w:val="2B579A"/>
        <w:shd w:val="clear" w:color="auto" w:fill="E6E6E6"/>
        <w:lang w:val="sl-SI" w:eastAsia="sl-SI"/>
      </w:rPr>
      <w:drawing>
        <wp:anchor distT="0" distB="0" distL="114300" distR="114300" simplePos="0" relativeHeight="251658242" behindDoc="1" locked="0" layoutInCell="1" allowOverlap="1" wp14:anchorId="65C16834" wp14:editId="65C16835">
          <wp:simplePos x="0" y="0"/>
          <wp:positionH relativeFrom="margin">
            <wp:posOffset>4641215</wp:posOffset>
          </wp:positionH>
          <wp:positionV relativeFrom="paragraph">
            <wp:posOffset>-208915</wp:posOffset>
          </wp:positionV>
          <wp:extent cx="1691640" cy="508635"/>
          <wp:effectExtent l="0" t="0" r="3810" b="5715"/>
          <wp:wrapTight wrapText="bothSides">
            <wp:wrapPolygon edited="0">
              <wp:start x="0" y="0"/>
              <wp:lineTo x="0" y="21034"/>
              <wp:lineTo x="21405" y="21034"/>
              <wp:lineTo x="21405" y="0"/>
              <wp:lineTo x="0" y="0"/>
            </wp:wrapPolygon>
          </wp:wrapTight>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1640" cy="5086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4E31"/>
    <w:multiLevelType w:val="hybridMultilevel"/>
    <w:tmpl w:val="FEF6E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F2F34"/>
    <w:multiLevelType w:val="hybridMultilevel"/>
    <w:tmpl w:val="453689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044FBA"/>
    <w:multiLevelType w:val="hybridMultilevel"/>
    <w:tmpl w:val="745ED6CA"/>
    <w:lvl w:ilvl="0" w:tplc="A2D4370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E1DEC"/>
    <w:multiLevelType w:val="hybridMultilevel"/>
    <w:tmpl w:val="56F67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14107"/>
    <w:multiLevelType w:val="hybridMultilevel"/>
    <w:tmpl w:val="4F26C07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9DC6FF2"/>
    <w:multiLevelType w:val="hybridMultilevel"/>
    <w:tmpl w:val="C1C66D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8123A1"/>
    <w:multiLevelType w:val="hybridMultilevel"/>
    <w:tmpl w:val="23885D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5F2993"/>
    <w:multiLevelType w:val="hybridMultilevel"/>
    <w:tmpl w:val="36E41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77FB8"/>
    <w:multiLevelType w:val="hybridMultilevel"/>
    <w:tmpl w:val="03D8E3EC"/>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F974A4C"/>
    <w:multiLevelType w:val="hybridMultilevel"/>
    <w:tmpl w:val="2E70C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DA58E0"/>
    <w:multiLevelType w:val="hybridMultilevel"/>
    <w:tmpl w:val="A8D6BE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F507BF"/>
    <w:multiLevelType w:val="hybridMultilevel"/>
    <w:tmpl w:val="7DC0A1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6214D"/>
    <w:multiLevelType w:val="hybridMultilevel"/>
    <w:tmpl w:val="69D0B2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AD92B77"/>
    <w:multiLevelType w:val="hybridMultilevel"/>
    <w:tmpl w:val="7F9851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B967818"/>
    <w:multiLevelType w:val="hybridMultilevel"/>
    <w:tmpl w:val="1E528A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B92BEA"/>
    <w:multiLevelType w:val="hybridMultilevel"/>
    <w:tmpl w:val="B3D6AAFC"/>
    <w:lvl w:ilvl="0" w:tplc="B21200E0">
      <w:start w:val="2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17ABC"/>
    <w:multiLevelType w:val="multilevel"/>
    <w:tmpl w:val="A97EF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2B06007"/>
    <w:multiLevelType w:val="multilevel"/>
    <w:tmpl w:val="65D2AC3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46A29EB"/>
    <w:multiLevelType w:val="hybridMultilevel"/>
    <w:tmpl w:val="C8AE6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E47CA0"/>
    <w:multiLevelType w:val="hybridMultilevel"/>
    <w:tmpl w:val="8E3287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7DA13D8"/>
    <w:multiLevelType w:val="hybridMultilevel"/>
    <w:tmpl w:val="11A42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CD2210"/>
    <w:multiLevelType w:val="hybridMultilevel"/>
    <w:tmpl w:val="D40A2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406233"/>
    <w:multiLevelType w:val="hybridMultilevel"/>
    <w:tmpl w:val="FE0CA9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14B3461"/>
    <w:multiLevelType w:val="hybridMultilevel"/>
    <w:tmpl w:val="67464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331319"/>
    <w:multiLevelType w:val="hybridMultilevel"/>
    <w:tmpl w:val="9E62BE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2CF60A3"/>
    <w:multiLevelType w:val="hybridMultilevel"/>
    <w:tmpl w:val="16481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3DC2CD2"/>
    <w:multiLevelType w:val="hybridMultilevel"/>
    <w:tmpl w:val="4EDEF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47776CB"/>
    <w:multiLevelType w:val="hybridMultilevel"/>
    <w:tmpl w:val="06902704"/>
    <w:lvl w:ilvl="0" w:tplc="DBB06C3C">
      <w:start w:val="1"/>
      <w:numFmt w:val="bullet"/>
      <w:lvlText w:val=""/>
      <w:lvlJc w:val="left"/>
      <w:pPr>
        <w:ind w:left="360" w:hanging="360"/>
      </w:pPr>
      <w:rPr>
        <w:rFonts w:ascii="Symbol" w:hAnsi="Symbol" w:hint="default"/>
        <w:color w:val="44546A" w:themeColor="text2"/>
      </w:rPr>
    </w:lvl>
    <w:lvl w:ilvl="1" w:tplc="04240003" w:tentative="1">
      <w:start w:val="1"/>
      <w:numFmt w:val="bullet"/>
      <w:lvlText w:val="o"/>
      <w:lvlJc w:val="left"/>
      <w:pPr>
        <w:ind w:left="-120" w:hanging="360"/>
      </w:pPr>
      <w:rPr>
        <w:rFonts w:ascii="Courier New" w:hAnsi="Courier New" w:cs="Courier New" w:hint="default"/>
      </w:rPr>
    </w:lvl>
    <w:lvl w:ilvl="2" w:tplc="04240005" w:tentative="1">
      <w:start w:val="1"/>
      <w:numFmt w:val="bullet"/>
      <w:lvlText w:val=""/>
      <w:lvlJc w:val="left"/>
      <w:pPr>
        <w:ind w:left="600" w:hanging="360"/>
      </w:pPr>
      <w:rPr>
        <w:rFonts w:ascii="Wingdings" w:hAnsi="Wingdings" w:hint="default"/>
      </w:rPr>
    </w:lvl>
    <w:lvl w:ilvl="3" w:tplc="04240001" w:tentative="1">
      <w:start w:val="1"/>
      <w:numFmt w:val="bullet"/>
      <w:lvlText w:val=""/>
      <w:lvlJc w:val="left"/>
      <w:pPr>
        <w:ind w:left="1320" w:hanging="360"/>
      </w:pPr>
      <w:rPr>
        <w:rFonts w:ascii="Symbol" w:hAnsi="Symbol" w:hint="default"/>
      </w:rPr>
    </w:lvl>
    <w:lvl w:ilvl="4" w:tplc="04240003" w:tentative="1">
      <w:start w:val="1"/>
      <w:numFmt w:val="bullet"/>
      <w:lvlText w:val="o"/>
      <w:lvlJc w:val="left"/>
      <w:pPr>
        <w:ind w:left="2040" w:hanging="360"/>
      </w:pPr>
      <w:rPr>
        <w:rFonts w:ascii="Courier New" w:hAnsi="Courier New" w:cs="Courier New" w:hint="default"/>
      </w:rPr>
    </w:lvl>
    <w:lvl w:ilvl="5" w:tplc="04240005" w:tentative="1">
      <w:start w:val="1"/>
      <w:numFmt w:val="bullet"/>
      <w:lvlText w:val=""/>
      <w:lvlJc w:val="left"/>
      <w:pPr>
        <w:ind w:left="2760" w:hanging="360"/>
      </w:pPr>
      <w:rPr>
        <w:rFonts w:ascii="Wingdings" w:hAnsi="Wingdings" w:hint="default"/>
      </w:rPr>
    </w:lvl>
    <w:lvl w:ilvl="6" w:tplc="04240001" w:tentative="1">
      <w:start w:val="1"/>
      <w:numFmt w:val="bullet"/>
      <w:lvlText w:val=""/>
      <w:lvlJc w:val="left"/>
      <w:pPr>
        <w:ind w:left="3480" w:hanging="360"/>
      </w:pPr>
      <w:rPr>
        <w:rFonts w:ascii="Symbol" w:hAnsi="Symbol" w:hint="default"/>
      </w:rPr>
    </w:lvl>
    <w:lvl w:ilvl="7" w:tplc="04240003" w:tentative="1">
      <w:start w:val="1"/>
      <w:numFmt w:val="bullet"/>
      <w:lvlText w:val="o"/>
      <w:lvlJc w:val="left"/>
      <w:pPr>
        <w:ind w:left="4200" w:hanging="360"/>
      </w:pPr>
      <w:rPr>
        <w:rFonts w:ascii="Courier New" w:hAnsi="Courier New" w:cs="Courier New" w:hint="default"/>
      </w:rPr>
    </w:lvl>
    <w:lvl w:ilvl="8" w:tplc="04240005" w:tentative="1">
      <w:start w:val="1"/>
      <w:numFmt w:val="bullet"/>
      <w:lvlText w:val=""/>
      <w:lvlJc w:val="left"/>
      <w:pPr>
        <w:ind w:left="4920" w:hanging="360"/>
      </w:pPr>
      <w:rPr>
        <w:rFonts w:ascii="Wingdings" w:hAnsi="Wingdings" w:hint="default"/>
      </w:rPr>
    </w:lvl>
  </w:abstractNum>
  <w:abstractNum w:abstractNumId="28" w15:restartNumberingAfterBreak="0">
    <w:nsid w:val="35D86BDE"/>
    <w:multiLevelType w:val="hybridMultilevel"/>
    <w:tmpl w:val="E926E8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96235DB"/>
    <w:multiLevelType w:val="hybridMultilevel"/>
    <w:tmpl w:val="D91EF11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976122B"/>
    <w:multiLevelType w:val="hybridMultilevel"/>
    <w:tmpl w:val="390AB8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E601955"/>
    <w:multiLevelType w:val="multilevel"/>
    <w:tmpl w:val="2D7440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FA71B17"/>
    <w:multiLevelType w:val="hybridMultilevel"/>
    <w:tmpl w:val="0D5E436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0D74CEE"/>
    <w:multiLevelType w:val="hybridMultilevel"/>
    <w:tmpl w:val="9C4ED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3A21BF"/>
    <w:multiLevelType w:val="multilevel"/>
    <w:tmpl w:val="94D2BDA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1A62F90"/>
    <w:multiLevelType w:val="hybridMultilevel"/>
    <w:tmpl w:val="E33652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2671FBC"/>
    <w:multiLevelType w:val="hybridMultilevel"/>
    <w:tmpl w:val="339EAB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3D42186"/>
    <w:multiLevelType w:val="hybridMultilevel"/>
    <w:tmpl w:val="FFFFFFFF"/>
    <w:lvl w:ilvl="0" w:tplc="A19ECB5E">
      <w:start w:val="1"/>
      <w:numFmt w:val="decimal"/>
      <w:lvlText w:val="%1."/>
      <w:lvlJc w:val="left"/>
      <w:pPr>
        <w:ind w:left="360" w:hanging="360"/>
      </w:pPr>
    </w:lvl>
    <w:lvl w:ilvl="1" w:tplc="54B648BE">
      <w:start w:val="1"/>
      <w:numFmt w:val="lowerLetter"/>
      <w:lvlText w:val="%2."/>
      <w:lvlJc w:val="left"/>
      <w:pPr>
        <w:ind w:left="1080" w:hanging="360"/>
      </w:pPr>
    </w:lvl>
    <w:lvl w:ilvl="2" w:tplc="F972112A">
      <w:start w:val="1"/>
      <w:numFmt w:val="lowerRoman"/>
      <w:lvlText w:val="%3."/>
      <w:lvlJc w:val="right"/>
      <w:pPr>
        <w:ind w:left="1800" w:hanging="180"/>
      </w:pPr>
    </w:lvl>
    <w:lvl w:ilvl="3" w:tplc="C1A0A1FA">
      <w:start w:val="1"/>
      <w:numFmt w:val="decimal"/>
      <w:lvlText w:val="%4."/>
      <w:lvlJc w:val="left"/>
      <w:pPr>
        <w:ind w:left="2520" w:hanging="360"/>
      </w:pPr>
    </w:lvl>
    <w:lvl w:ilvl="4" w:tplc="6F1CE816">
      <w:start w:val="1"/>
      <w:numFmt w:val="lowerLetter"/>
      <w:lvlText w:val="%5."/>
      <w:lvlJc w:val="left"/>
      <w:pPr>
        <w:ind w:left="3240" w:hanging="360"/>
      </w:pPr>
    </w:lvl>
    <w:lvl w:ilvl="5" w:tplc="3894F10C">
      <w:start w:val="1"/>
      <w:numFmt w:val="lowerRoman"/>
      <w:lvlText w:val="%6."/>
      <w:lvlJc w:val="right"/>
      <w:pPr>
        <w:ind w:left="3960" w:hanging="180"/>
      </w:pPr>
    </w:lvl>
    <w:lvl w:ilvl="6" w:tplc="FA2AE238">
      <w:start w:val="1"/>
      <w:numFmt w:val="decimal"/>
      <w:lvlText w:val="%7."/>
      <w:lvlJc w:val="left"/>
      <w:pPr>
        <w:ind w:left="4680" w:hanging="360"/>
      </w:pPr>
    </w:lvl>
    <w:lvl w:ilvl="7" w:tplc="44B8BBA4">
      <w:start w:val="1"/>
      <w:numFmt w:val="lowerLetter"/>
      <w:lvlText w:val="%8."/>
      <w:lvlJc w:val="left"/>
      <w:pPr>
        <w:ind w:left="5400" w:hanging="360"/>
      </w:pPr>
    </w:lvl>
    <w:lvl w:ilvl="8" w:tplc="F2007D00">
      <w:start w:val="1"/>
      <w:numFmt w:val="lowerRoman"/>
      <w:lvlText w:val="%9."/>
      <w:lvlJc w:val="right"/>
      <w:pPr>
        <w:ind w:left="6120" w:hanging="180"/>
      </w:pPr>
    </w:lvl>
  </w:abstractNum>
  <w:abstractNum w:abstractNumId="38" w15:restartNumberingAfterBreak="0">
    <w:nsid w:val="44430AE2"/>
    <w:multiLevelType w:val="multilevel"/>
    <w:tmpl w:val="3E860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4B16B03"/>
    <w:multiLevelType w:val="hybridMultilevel"/>
    <w:tmpl w:val="4C142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8826C41"/>
    <w:multiLevelType w:val="hybridMultilevel"/>
    <w:tmpl w:val="6E2AC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4B116A"/>
    <w:multiLevelType w:val="hybridMultilevel"/>
    <w:tmpl w:val="9B7697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C0A654F"/>
    <w:multiLevelType w:val="hybridMultilevel"/>
    <w:tmpl w:val="A0C67B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C5061FC"/>
    <w:multiLevelType w:val="hybridMultilevel"/>
    <w:tmpl w:val="735885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ECC3D84"/>
    <w:multiLevelType w:val="hybridMultilevel"/>
    <w:tmpl w:val="62C6A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4E2EBD"/>
    <w:multiLevelType w:val="hybridMultilevel"/>
    <w:tmpl w:val="6C58E1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59A2A45"/>
    <w:multiLevelType w:val="hybridMultilevel"/>
    <w:tmpl w:val="9C1EB9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70D5063"/>
    <w:multiLevelType w:val="hybridMultilevel"/>
    <w:tmpl w:val="7048D8D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7151590"/>
    <w:multiLevelType w:val="hybridMultilevel"/>
    <w:tmpl w:val="BCE42D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8C4168A"/>
    <w:multiLevelType w:val="hybridMultilevel"/>
    <w:tmpl w:val="DBBEB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8334D4"/>
    <w:multiLevelType w:val="hybridMultilevel"/>
    <w:tmpl w:val="E818A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B8238E"/>
    <w:multiLevelType w:val="hybridMultilevel"/>
    <w:tmpl w:val="843A2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DB7E8A"/>
    <w:multiLevelType w:val="hybridMultilevel"/>
    <w:tmpl w:val="AB601B7A"/>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B440ECA"/>
    <w:multiLevelType w:val="hybridMultilevel"/>
    <w:tmpl w:val="F640A484"/>
    <w:lvl w:ilvl="0" w:tplc="E33AA72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FD54D3"/>
    <w:multiLevelType w:val="hybridMultilevel"/>
    <w:tmpl w:val="DC1240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F280E48"/>
    <w:multiLevelType w:val="hybridMultilevel"/>
    <w:tmpl w:val="8ECE0656"/>
    <w:lvl w:ilvl="0" w:tplc="75B28C1C">
      <w:start w:val="1"/>
      <w:numFmt w:val="bullet"/>
      <w:lvlText w:val=""/>
      <w:lvlJc w:val="left"/>
      <w:pPr>
        <w:ind w:left="720" w:hanging="360"/>
      </w:pPr>
      <w:rPr>
        <w:rFonts w:ascii="Symbol" w:hAnsi="Symbol" w:hint="default"/>
      </w:rPr>
    </w:lvl>
    <w:lvl w:ilvl="1" w:tplc="8766EC2E">
      <w:start w:val="1"/>
      <w:numFmt w:val="bullet"/>
      <w:lvlText w:val="o"/>
      <w:lvlJc w:val="left"/>
      <w:pPr>
        <w:ind w:left="1440" w:hanging="360"/>
      </w:pPr>
      <w:rPr>
        <w:rFonts w:ascii="Courier New" w:hAnsi="Courier New" w:hint="default"/>
      </w:rPr>
    </w:lvl>
    <w:lvl w:ilvl="2" w:tplc="4C42FBB2">
      <w:start w:val="1"/>
      <w:numFmt w:val="bullet"/>
      <w:lvlText w:val=""/>
      <w:lvlJc w:val="left"/>
      <w:pPr>
        <w:ind w:left="2160" w:hanging="360"/>
      </w:pPr>
      <w:rPr>
        <w:rFonts w:ascii="Wingdings" w:hAnsi="Wingdings" w:hint="default"/>
      </w:rPr>
    </w:lvl>
    <w:lvl w:ilvl="3" w:tplc="9AAE7024">
      <w:start w:val="1"/>
      <w:numFmt w:val="bullet"/>
      <w:lvlText w:val=""/>
      <w:lvlJc w:val="left"/>
      <w:pPr>
        <w:ind w:left="2880" w:hanging="360"/>
      </w:pPr>
      <w:rPr>
        <w:rFonts w:ascii="Symbol" w:hAnsi="Symbol" w:hint="default"/>
      </w:rPr>
    </w:lvl>
    <w:lvl w:ilvl="4" w:tplc="702A5F6C">
      <w:start w:val="1"/>
      <w:numFmt w:val="bullet"/>
      <w:lvlText w:val="o"/>
      <w:lvlJc w:val="left"/>
      <w:pPr>
        <w:ind w:left="3600" w:hanging="360"/>
      </w:pPr>
      <w:rPr>
        <w:rFonts w:ascii="Courier New" w:hAnsi="Courier New" w:hint="default"/>
      </w:rPr>
    </w:lvl>
    <w:lvl w:ilvl="5" w:tplc="4F1E94AC">
      <w:start w:val="1"/>
      <w:numFmt w:val="bullet"/>
      <w:lvlText w:val=""/>
      <w:lvlJc w:val="left"/>
      <w:pPr>
        <w:ind w:left="4320" w:hanging="360"/>
      </w:pPr>
      <w:rPr>
        <w:rFonts w:ascii="Wingdings" w:hAnsi="Wingdings" w:hint="default"/>
      </w:rPr>
    </w:lvl>
    <w:lvl w:ilvl="6" w:tplc="FD12458E">
      <w:start w:val="1"/>
      <w:numFmt w:val="bullet"/>
      <w:lvlText w:val=""/>
      <w:lvlJc w:val="left"/>
      <w:pPr>
        <w:ind w:left="5040" w:hanging="360"/>
      </w:pPr>
      <w:rPr>
        <w:rFonts w:ascii="Symbol" w:hAnsi="Symbol" w:hint="default"/>
      </w:rPr>
    </w:lvl>
    <w:lvl w:ilvl="7" w:tplc="B316F876">
      <w:start w:val="1"/>
      <w:numFmt w:val="bullet"/>
      <w:lvlText w:val="o"/>
      <w:lvlJc w:val="left"/>
      <w:pPr>
        <w:ind w:left="5760" w:hanging="360"/>
      </w:pPr>
      <w:rPr>
        <w:rFonts w:ascii="Courier New" w:hAnsi="Courier New" w:hint="default"/>
      </w:rPr>
    </w:lvl>
    <w:lvl w:ilvl="8" w:tplc="6BDAE14C">
      <w:start w:val="1"/>
      <w:numFmt w:val="bullet"/>
      <w:lvlText w:val=""/>
      <w:lvlJc w:val="left"/>
      <w:pPr>
        <w:ind w:left="6480" w:hanging="360"/>
      </w:pPr>
      <w:rPr>
        <w:rFonts w:ascii="Wingdings" w:hAnsi="Wingdings" w:hint="default"/>
      </w:rPr>
    </w:lvl>
  </w:abstractNum>
  <w:abstractNum w:abstractNumId="56" w15:restartNumberingAfterBreak="0">
    <w:nsid w:val="613F7C74"/>
    <w:multiLevelType w:val="hybridMultilevel"/>
    <w:tmpl w:val="39501E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6FE743F"/>
    <w:multiLevelType w:val="hybridMultilevel"/>
    <w:tmpl w:val="A8E6F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027F3E"/>
    <w:multiLevelType w:val="hybridMultilevel"/>
    <w:tmpl w:val="A94EA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A42345"/>
    <w:multiLevelType w:val="hybridMultilevel"/>
    <w:tmpl w:val="6928A0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9FD4FE9"/>
    <w:multiLevelType w:val="hybridMultilevel"/>
    <w:tmpl w:val="A378B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D360E1F"/>
    <w:multiLevelType w:val="hybridMultilevel"/>
    <w:tmpl w:val="E0A471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FBF3E2E"/>
    <w:multiLevelType w:val="hybridMultilevel"/>
    <w:tmpl w:val="3B8AAE6C"/>
    <w:lvl w:ilvl="0" w:tplc="04240001">
      <w:start w:val="1"/>
      <w:numFmt w:val="bullet"/>
      <w:lvlText w:val=""/>
      <w:lvlJc w:val="left"/>
      <w:pPr>
        <w:ind w:left="816" w:hanging="360"/>
      </w:pPr>
      <w:rPr>
        <w:rFonts w:ascii="Symbol" w:hAnsi="Symbol" w:hint="default"/>
      </w:rPr>
    </w:lvl>
    <w:lvl w:ilvl="1" w:tplc="04240003">
      <w:start w:val="1"/>
      <w:numFmt w:val="bullet"/>
      <w:lvlText w:val="o"/>
      <w:lvlJc w:val="left"/>
      <w:pPr>
        <w:ind w:left="1536" w:hanging="360"/>
      </w:pPr>
      <w:rPr>
        <w:rFonts w:ascii="Courier New" w:hAnsi="Courier New" w:cs="Courier New" w:hint="default"/>
      </w:rPr>
    </w:lvl>
    <w:lvl w:ilvl="2" w:tplc="04240005" w:tentative="1">
      <w:start w:val="1"/>
      <w:numFmt w:val="bullet"/>
      <w:lvlText w:val=""/>
      <w:lvlJc w:val="left"/>
      <w:pPr>
        <w:ind w:left="2256" w:hanging="360"/>
      </w:pPr>
      <w:rPr>
        <w:rFonts w:ascii="Wingdings" w:hAnsi="Wingdings" w:hint="default"/>
      </w:rPr>
    </w:lvl>
    <w:lvl w:ilvl="3" w:tplc="04240001" w:tentative="1">
      <w:start w:val="1"/>
      <w:numFmt w:val="bullet"/>
      <w:lvlText w:val=""/>
      <w:lvlJc w:val="left"/>
      <w:pPr>
        <w:ind w:left="2976" w:hanging="360"/>
      </w:pPr>
      <w:rPr>
        <w:rFonts w:ascii="Symbol" w:hAnsi="Symbol" w:hint="default"/>
      </w:rPr>
    </w:lvl>
    <w:lvl w:ilvl="4" w:tplc="04240003" w:tentative="1">
      <w:start w:val="1"/>
      <w:numFmt w:val="bullet"/>
      <w:lvlText w:val="o"/>
      <w:lvlJc w:val="left"/>
      <w:pPr>
        <w:ind w:left="3696" w:hanging="360"/>
      </w:pPr>
      <w:rPr>
        <w:rFonts w:ascii="Courier New" w:hAnsi="Courier New" w:cs="Courier New" w:hint="default"/>
      </w:rPr>
    </w:lvl>
    <w:lvl w:ilvl="5" w:tplc="04240005" w:tentative="1">
      <w:start w:val="1"/>
      <w:numFmt w:val="bullet"/>
      <w:lvlText w:val=""/>
      <w:lvlJc w:val="left"/>
      <w:pPr>
        <w:ind w:left="4416" w:hanging="360"/>
      </w:pPr>
      <w:rPr>
        <w:rFonts w:ascii="Wingdings" w:hAnsi="Wingdings" w:hint="default"/>
      </w:rPr>
    </w:lvl>
    <w:lvl w:ilvl="6" w:tplc="04240001" w:tentative="1">
      <w:start w:val="1"/>
      <w:numFmt w:val="bullet"/>
      <w:lvlText w:val=""/>
      <w:lvlJc w:val="left"/>
      <w:pPr>
        <w:ind w:left="5136" w:hanging="360"/>
      </w:pPr>
      <w:rPr>
        <w:rFonts w:ascii="Symbol" w:hAnsi="Symbol" w:hint="default"/>
      </w:rPr>
    </w:lvl>
    <w:lvl w:ilvl="7" w:tplc="04240003" w:tentative="1">
      <w:start w:val="1"/>
      <w:numFmt w:val="bullet"/>
      <w:lvlText w:val="o"/>
      <w:lvlJc w:val="left"/>
      <w:pPr>
        <w:ind w:left="5856" w:hanging="360"/>
      </w:pPr>
      <w:rPr>
        <w:rFonts w:ascii="Courier New" w:hAnsi="Courier New" w:cs="Courier New" w:hint="default"/>
      </w:rPr>
    </w:lvl>
    <w:lvl w:ilvl="8" w:tplc="04240005" w:tentative="1">
      <w:start w:val="1"/>
      <w:numFmt w:val="bullet"/>
      <w:lvlText w:val=""/>
      <w:lvlJc w:val="left"/>
      <w:pPr>
        <w:ind w:left="6576" w:hanging="360"/>
      </w:pPr>
      <w:rPr>
        <w:rFonts w:ascii="Wingdings" w:hAnsi="Wingdings" w:hint="default"/>
      </w:rPr>
    </w:lvl>
  </w:abstractNum>
  <w:abstractNum w:abstractNumId="63" w15:restartNumberingAfterBreak="0">
    <w:nsid w:val="724F205E"/>
    <w:multiLevelType w:val="hybridMultilevel"/>
    <w:tmpl w:val="E4D69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2741AA7"/>
    <w:multiLevelType w:val="hybridMultilevel"/>
    <w:tmpl w:val="555E92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739313E4"/>
    <w:multiLevelType w:val="hybridMultilevel"/>
    <w:tmpl w:val="6A826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192B78"/>
    <w:multiLevelType w:val="hybridMultilevel"/>
    <w:tmpl w:val="B73ADF1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49D7BEA"/>
    <w:multiLevelType w:val="hybridMultilevel"/>
    <w:tmpl w:val="3DD6C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4BC22C3"/>
    <w:multiLevelType w:val="multilevel"/>
    <w:tmpl w:val="9BCC9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4D969BF"/>
    <w:multiLevelType w:val="hybridMultilevel"/>
    <w:tmpl w:val="2092E1E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5341788"/>
    <w:multiLevelType w:val="hybridMultilevel"/>
    <w:tmpl w:val="C65EB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D7363A"/>
    <w:multiLevelType w:val="hybridMultilevel"/>
    <w:tmpl w:val="31726F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782D1FBA"/>
    <w:multiLevelType w:val="hybridMultilevel"/>
    <w:tmpl w:val="AB988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98234F6"/>
    <w:multiLevelType w:val="hybridMultilevel"/>
    <w:tmpl w:val="0BBA5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BD03F9E"/>
    <w:multiLevelType w:val="hybridMultilevel"/>
    <w:tmpl w:val="5C92E7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DB84753"/>
    <w:multiLevelType w:val="hybridMultilevel"/>
    <w:tmpl w:val="EF486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7E543ACF"/>
    <w:multiLevelType w:val="hybridMultilevel"/>
    <w:tmpl w:val="A52C28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F6C34C6"/>
    <w:multiLevelType w:val="hybridMultilevel"/>
    <w:tmpl w:val="AB92B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FC447F8"/>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37"/>
  </w:num>
  <w:num w:numId="2">
    <w:abstractNumId w:val="71"/>
  </w:num>
  <w:num w:numId="3">
    <w:abstractNumId w:val="32"/>
  </w:num>
  <w:num w:numId="4">
    <w:abstractNumId w:val="26"/>
  </w:num>
  <w:num w:numId="5">
    <w:abstractNumId w:val="47"/>
  </w:num>
  <w:num w:numId="6">
    <w:abstractNumId w:val="66"/>
  </w:num>
  <w:num w:numId="7">
    <w:abstractNumId w:val="54"/>
  </w:num>
  <w:num w:numId="8">
    <w:abstractNumId w:val="8"/>
  </w:num>
  <w:num w:numId="9">
    <w:abstractNumId w:val="61"/>
  </w:num>
  <w:num w:numId="10">
    <w:abstractNumId w:val="69"/>
  </w:num>
  <w:num w:numId="11">
    <w:abstractNumId w:val="41"/>
  </w:num>
  <w:num w:numId="12">
    <w:abstractNumId w:val="22"/>
  </w:num>
  <w:num w:numId="13">
    <w:abstractNumId w:val="6"/>
  </w:num>
  <w:num w:numId="14">
    <w:abstractNumId w:val="51"/>
  </w:num>
  <w:num w:numId="15">
    <w:abstractNumId w:val="28"/>
  </w:num>
  <w:num w:numId="16">
    <w:abstractNumId w:val="56"/>
  </w:num>
  <w:num w:numId="17">
    <w:abstractNumId w:val="76"/>
  </w:num>
  <w:num w:numId="18">
    <w:abstractNumId w:val="35"/>
  </w:num>
  <w:num w:numId="19">
    <w:abstractNumId w:val="48"/>
  </w:num>
  <w:num w:numId="20">
    <w:abstractNumId w:val="36"/>
  </w:num>
  <w:num w:numId="21">
    <w:abstractNumId w:val="43"/>
  </w:num>
  <w:num w:numId="22">
    <w:abstractNumId w:val="30"/>
  </w:num>
  <w:num w:numId="23">
    <w:abstractNumId w:val="24"/>
  </w:num>
  <w:num w:numId="24">
    <w:abstractNumId w:val="13"/>
  </w:num>
  <w:num w:numId="25">
    <w:abstractNumId w:val="45"/>
  </w:num>
  <w:num w:numId="26">
    <w:abstractNumId w:val="75"/>
  </w:num>
  <w:num w:numId="27">
    <w:abstractNumId w:val="59"/>
  </w:num>
  <w:num w:numId="28">
    <w:abstractNumId w:val="4"/>
  </w:num>
  <w:num w:numId="29">
    <w:abstractNumId w:val="74"/>
  </w:num>
  <w:num w:numId="30">
    <w:abstractNumId w:val="29"/>
  </w:num>
  <w:num w:numId="31">
    <w:abstractNumId w:val="67"/>
  </w:num>
  <w:num w:numId="32">
    <w:abstractNumId w:val="5"/>
  </w:num>
  <w:num w:numId="33">
    <w:abstractNumId w:val="46"/>
  </w:num>
  <w:num w:numId="34">
    <w:abstractNumId w:val="64"/>
  </w:num>
  <w:num w:numId="35">
    <w:abstractNumId w:val="44"/>
  </w:num>
  <w:num w:numId="36">
    <w:abstractNumId w:val="55"/>
  </w:num>
  <w:num w:numId="37">
    <w:abstractNumId w:val="57"/>
  </w:num>
  <w:num w:numId="38">
    <w:abstractNumId w:val="60"/>
  </w:num>
  <w:num w:numId="39">
    <w:abstractNumId w:val="9"/>
  </w:num>
  <w:num w:numId="40">
    <w:abstractNumId w:val="21"/>
  </w:num>
  <w:num w:numId="41">
    <w:abstractNumId w:val="3"/>
  </w:num>
  <w:num w:numId="42">
    <w:abstractNumId w:val="20"/>
  </w:num>
  <w:num w:numId="43">
    <w:abstractNumId w:val="49"/>
  </w:num>
  <w:num w:numId="44">
    <w:abstractNumId w:val="19"/>
  </w:num>
  <w:num w:numId="45">
    <w:abstractNumId w:val="72"/>
  </w:num>
  <w:num w:numId="46">
    <w:abstractNumId w:val="40"/>
  </w:num>
  <w:num w:numId="47">
    <w:abstractNumId w:val="78"/>
  </w:num>
  <w:num w:numId="48">
    <w:abstractNumId w:val="73"/>
  </w:num>
  <w:num w:numId="49">
    <w:abstractNumId w:val="0"/>
  </w:num>
  <w:num w:numId="50">
    <w:abstractNumId w:val="77"/>
  </w:num>
  <w:num w:numId="51">
    <w:abstractNumId w:val="62"/>
  </w:num>
  <w:num w:numId="52">
    <w:abstractNumId w:val="50"/>
  </w:num>
  <w:num w:numId="53">
    <w:abstractNumId w:val="14"/>
  </w:num>
  <w:num w:numId="54">
    <w:abstractNumId w:val="33"/>
  </w:num>
  <w:num w:numId="55">
    <w:abstractNumId w:val="10"/>
  </w:num>
  <w:num w:numId="56">
    <w:abstractNumId w:val="58"/>
  </w:num>
  <w:num w:numId="57">
    <w:abstractNumId w:val="70"/>
  </w:num>
  <w:num w:numId="58">
    <w:abstractNumId w:val="11"/>
  </w:num>
  <w:num w:numId="59">
    <w:abstractNumId w:val="52"/>
  </w:num>
  <w:num w:numId="60">
    <w:abstractNumId w:val="23"/>
  </w:num>
  <w:num w:numId="61">
    <w:abstractNumId w:val="63"/>
  </w:num>
  <w:num w:numId="62">
    <w:abstractNumId w:val="7"/>
  </w:num>
  <w:num w:numId="63">
    <w:abstractNumId w:val="18"/>
  </w:num>
  <w:num w:numId="64">
    <w:abstractNumId w:val="15"/>
  </w:num>
  <w:num w:numId="65">
    <w:abstractNumId w:val="2"/>
  </w:num>
  <w:num w:numId="66">
    <w:abstractNumId w:val="53"/>
  </w:num>
  <w:num w:numId="67">
    <w:abstractNumId w:val="27"/>
  </w:num>
  <w:num w:numId="68">
    <w:abstractNumId w:val="31"/>
  </w:num>
  <w:num w:numId="69">
    <w:abstractNumId w:val="34"/>
  </w:num>
  <w:num w:numId="70">
    <w:abstractNumId w:val="16"/>
  </w:num>
  <w:num w:numId="71">
    <w:abstractNumId w:val="17"/>
  </w:num>
  <w:num w:numId="72">
    <w:abstractNumId w:val="1"/>
  </w:num>
  <w:num w:numId="73">
    <w:abstractNumId w:val="68"/>
  </w:num>
  <w:num w:numId="74">
    <w:abstractNumId w:val="38"/>
  </w:num>
  <w:num w:numId="75">
    <w:abstractNumId w:val="42"/>
  </w:num>
  <w:num w:numId="76">
    <w:abstractNumId w:val="39"/>
  </w:num>
  <w:num w:numId="77">
    <w:abstractNumId w:val="12"/>
  </w:num>
  <w:num w:numId="78">
    <w:abstractNumId w:val="25"/>
  </w:num>
  <w:num w:numId="79">
    <w:abstractNumId w:val="6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AD"/>
    <w:rsid w:val="000104F8"/>
    <w:rsid w:val="00021586"/>
    <w:rsid w:val="00032D91"/>
    <w:rsid w:val="000645DD"/>
    <w:rsid w:val="00070B20"/>
    <w:rsid w:val="000A4A62"/>
    <w:rsid w:val="000B75F8"/>
    <w:rsid w:val="000C5C20"/>
    <w:rsid w:val="000F2C2A"/>
    <w:rsid w:val="000F312D"/>
    <w:rsid w:val="000F7439"/>
    <w:rsid w:val="0012337B"/>
    <w:rsid w:val="0014374A"/>
    <w:rsid w:val="001A05A6"/>
    <w:rsid w:val="001A42CC"/>
    <w:rsid w:val="001C6EAA"/>
    <w:rsid w:val="001D4CAA"/>
    <w:rsid w:val="001E4E7F"/>
    <w:rsid w:val="001E5C89"/>
    <w:rsid w:val="001F3F94"/>
    <w:rsid w:val="00204CFA"/>
    <w:rsid w:val="00211AB3"/>
    <w:rsid w:val="0024613F"/>
    <w:rsid w:val="00256CE0"/>
    <w:rsid w:val="002B7AC5"/>
    <w:rsid w:val="002C1AC7"/>
    <w:rsid w:val="0030517B"/>
    <w:rsid w:val="00326238"/>
    <w:rsid w:val="003A05E8"/>
    <w:rsid w:val="003B0E83"/>
    <w:rsid w:val="003B1423"/>
    <w:rsid w:val="003B29F6"/>
    <w:rsid w:val="003C51BE"/>
    <w:rsid w:val="003F0314"/>
    <w:rsid w:val="003F70A6"/>
    <w:rsid w:val="003F7858"/>
    <w:rsid w:val="00400AFA"/>
    <w:rsid w:val="00401FBD"/>
    <w:rsid w:val="004141D4"/>
    <w:rsid w:val="004323C4"/>
    <w:rsid w:val="004332D9"/>
    <w:rsid w:val="00433362"/>
    <w:rsid w:val="004A5F2F"/>
    <w:rsid w:val="004B759A"/>
    <w:rsid w:val="00503B34"/>
    <w:rsid w:val="005060D6"/>
    <w:rsid w:val="00580CA6"/>
    <w:rsid w:val="005B2A36"/>
    <w:rsid w:val="005C331A"/>
    <w:rsid w:val="005D1BAA"/>
    <w:rsid w:val="005E6056"/>
    <w:rsid w:val="005F2CA2"/>
    <w:rsid w:val="006013E1"/>
    <w:rsid w:val="00610E8B"/>
    <w:rsid w:val="006223E4"/>
    <w:rsid w:val="00652D6E"/>
    <w:rsid w:val="00664017"/>
    <w:rsid w:val="00677C2C"/>
    <w:rsid w:val="00691DF5"/>
    <w:rsid w:val="006F6518"/>
    <w:rsid w:val="00711321"/>
    <w:rsid w:val="00735DF6"/>
    <w:rsid w:val="007429DF"/>
    <w:rsid w:val="0075030D"/>
    <w:rsid w:val="00756633"/>
    <w:rsid w:val="007935AD"/>
    <w:rsid w:val="007C0897"/>
    <w:rsid w:val="007C5478"/>
    <w:rsid w:val="007C6F3A"/>
    <w:rsid w:val="007D6AEF"/>
    <w:rsid w:val="00802420"/>
    <w:rsid w:val="00821BB8"/>
    <w:rsid w:val="0084105F"/>
    <w:rsid w:val="008A3B60"/>
    <w:rsid w:val="00904768"/>
    <w:rsid w:val="00914364"/>
    <w:rsid w:val="009436A2"/>
    <w:rsid w:val="009548CF"/>
    <w:rsid w:val="009B4122"/>
    <w:rsid w:val="009E0EA4"/>
    <w:rsid w:val="00A040E1"/>
    <w:rsid w:val="00A76AAC"/>
    <w:rsid w:val="00AB20F0"/>
    <w:rsid w:val="00AC7547"/>
    <w:rsid w:val="00AD3AF9"/>
    <w:rsid w:val="00AF7CAD"/>
    <w:rsid w:val="00B23401"/>
    <w:rsid w:val="00B24E91"/>
    <w:rsid w:val="00B66F97"/>
    <w:rsid w:val="00B737EE"/>
    <w:rsid w:val="00B964D0"/>
    <w:rsid w:val="00BA0688"/>
    <w:rsid w:val="00BC3481"/>
    <w:rsid w:val="00BE2A31"/>
    <w:rsid w:val="00BF5F53"/>
    <w:rsid w:val="00C609EF"/>
    <w:rsid w:val="00C757DC"/>
    <w:rsid w:val="00C76498"/>
    <w:rsid w:val="00CC3DE7"/>
    <w:rsid w:val="00CF388D"/>
    <w:rsid w:val="00D22DB4"/>
    <w:rsid w:val="00D2792D"/>
    <w:rsid w:val="00D55E03"/>
    <w:rsid w:val="00D7327B"/>
    <w:rsid w:val="00DB19A1"/>
    <w:rsid w:val="00DC167C"/>
    <w:rsid w:val="00E06CDD"/>
    <w:rsid w:val="00E61881"/>
    <w:rsid w:val="00EA28F0"/>
    <w:rsid w:val="00EF3466"/>
    <w:rsid w:val="00F23C28"/>
    <w:rsid w:val="00F543BE"/>
    <w:rsid w:val="00F54BD4"/>
    <w:rsid w:val="00F920BB"/>
    <w:rsid w:val="00FB3F68"/>
    <w:rsid w:val="00FC379A"/>
    <w:rsid w:val="00FE757A"/>
    <w:rsid w:val="01927EB8"/>
    <w:rsid w:val="0716ACC7"/>
    <w:rsid w:val="0F10532D"/>
    <w:rsid w:val="0FE2BC93"/>
    <w:rsid w:val="1588DAC6"/>
    <w:rsid w:val="1AA75CEA"/>
    <w:rsid w:val="1DFB2DED"/>
    <w:rsid w:val="21AE4D6D"/>
    <w:rsid w:val="2CDF7D7F"/>
    <w:rsid w:val="2D16F203"/>
    <w:rsid w:val="30FAB256"/>
    <w:rsid w:val="33C9CEAC"/>
    <w:rsid w:val="39D0CD85"/>
    <w:rsid w:val="41F3876E"/>
    <w:rsid w:val="44731684"/>
    <w:rsid w:val="462306F7"/>
    <w:rsid w:val="4890DFC3"/>
    <w:rsid w:val="4D845106"/>
    <w:rsid w:val="51DE90AF"/>
    <w:rsid w:val="58BBDD06"/>
    <w:rsid w:val="5F2EA65D"/>
    <w:rsid w:val="6875BEF7"/>
    <w:rsid w:val="7017C77C"/>
    <w:rsid w:val="711AC684"/>
    <w:rsid w:val="737B91F2"/>
    <w:rsid w:val="7DFD9C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163F8"/>
  <w15:chartTrackingRefBased/>
  <w15:docId w15:val="{60725FD4-21D2-4C25-A9D6-14010506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pPr>
      <w:keepNext/>
      <w:keepLines/>
      <w:numPr>
        <w:numId w:val="4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pPr>
      <w:keepNext/>
      <w:keepLines/>
      <w:numPr>
        <w:ilvl w:val="1"/>
        <w:numId w:val="47"/>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pPr>
      <w:keepNext/>
      <w:keepLines/>
      <w:numPr>
        <w:ilvl w:val="2"/>
        <w:numId w:val="47"/>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EA28F0"/>
    <w:pPr>
      <w:keepNext/>
      <w:numPr>
        <w:ilvl w:val="3"/>
        <w:numId w:val="47"/>
      </w:numPr>
      <w:spacing w:before="40" w:after="0"/>
      <w:outlineLvl w:val="3"/>
    </w:pPr>
    <w:rPr>
      <w:rFonts w:asciiTheme="majorHAnsi" w:eastAsiaTheme="majorEastAsia" w:hAnsiTheme="majorHAnsi" w:cstheme="majorBidi"/>
      <w:i/>
      <w:iCs/>
      <w:color w:val="2F5496" w:themeColor="accent1" w:themeShade="BF"/>
      <w:lang w:val="sl-SI"/>
    </w:rPr>
  </w:style>
  <w:style w:type="paragraph" w:styleId="Naslov5">
    <w:name w:val="heading 5"/>
    <w:basedOn w:val="Navaden"/>
    <w:next w:val="Navaden"/>
    <w:link w:val="Naslov5Znak"/>
    <w:uiPriority w:val="9"/>
    <w:unhideWhenUsed/>
    <w:qFormat/>
    <w:rsid w:val="00EA28F0"/>
    <w:pPr>
      <w:keepNext/>
      <w:numPr>
        <w:ilvl w:val="4"/>
        <w:numId w:val="47"/>
      </w:numPr>
      <w:spacing w:before="40" w:after="0"/>
      <w:outlineLvl w:val="4"/>
    </w:pPr>
    <w:rPr>
      <w:rFonts w:asciiTheme="majorHAnsi" w:eastAsiaTheme="majorEastAsia" w:hAnsiTheme="majorHAnsi" w:cstheme="majorBidi"/>
      <w:color w:val="2F5496" w:themeColor="accent1" w:themeShade="BF"/>
      <w:lang w:val="sl-SI"/>
    </w:rPr>
  </w:style>
  <w:style w:type="paragraph" w:styleId="Naslov6">
    <w:name w:val="heading 6"/>
    <w:basedOn w:val="Navaden"/>
    <w:next w:val="Navaden"/>
    <w:link w:val="Naslov6Znak"/>
    <w:uiPriority w:val="9"/>
    <w:unhideWhenUsed/>
    <w:qFormat/>
    <w:rsid w:val="00EA28F0"/>
    <w:pPr>
      <w:keepNext/>
      <w:numPr>
        <w:ilvl w:val="5"/>
        <w:numId w:val="47"/>
      </w:numPr>
      <w:spacing w:before="40" w:after="0"/>
      <w:outlineLvl w:val="5"/>
    </w:pPr>
    <w:rPr>
      <w:rFonts w:asciiTheme="majorHAnsi" w:eastAsiaTheme="majorEastAsia" w:hAnsiTheme="majorHAnsi" w:cstheme="majorBidi"/>
      <w:color w:val="1F3763"/>
      <w:lang w:val="sl-SI"/>
    </w:rPr>
  </w:style>
  <w:style w:type="paragraph" w:styleId="Naslov7">
    <w:name w:val="heading 7"/>
    <w:basedOn w:val="Navaden"/>
    <w:next w:val="Navaden"/>
    <w:link w:val="Naslov7Znak"/>
    <w:uiPriority w:val="9"/>
    <w:unhideWhenUsed/>
    <w:qFormat/>
    <w:rsid w:val="00EA28F0"/>
    <w:pPr>
      <w:keepNext/>
      <w:numPr>
        <w:ilvl w:val="6"/>
        <w:numId w:val="47"/>
      </w:numPr>
      <w:spacing w:before="40" w:after="0"/>
      <w:outlineLvl w:val="6"/>
    </w:pPr>
    <w:rPr>
      <w:rFonts w:asciiTheme="majorHAnsi" w:eastAsiaTheme="majorEastAsia" w:hAnsiTheme="majorHAnsi" w:cstheme="majorBidi"/>
      <w:i/>
      <w:iCs/>
      <w:color w:val="1F3763"/>
      <w:lang w:val="sl-SI"/>
    </w:rPr>
  </w:style>
  <w:style w:type="paragraph" w:styleId="Naslov8">
    <w:name w:val="heading 8"/>
    <w:basedOn w:val="Navaden"/>
    <w:next w:val="Navaden"/>
    <w:link w:val="Naslov8Znak"/>
    <w:uiPriority w:val="9"/>
    <w:unhideWhenUsed/>
    <w:qFormat/>
    <w:rsid w:val="00EA28F0"/>
    <w:pPr>
      <w:keepNext/>
      <w:numPr>
        <w:ilvl w:val="7"/>
        <w:numId w:val="47"/>
      </w:numPr>
      <w:spacing w:before="40" w:after="0"/>
      <w:outlineLvl w:val="7"/>
    </w:pPr>
    <w:rPr>
      <w:rFonts w:asciiTheme="majorHAnsi" w:eastAsiaTheme="majorEastAsia" w:hAnsiTheme="majorHAnsi" w:cstheme="majorBidi"/>
      <w:color w:val="272727"/>
      <w:sz w:val="21"/>
      <w:szCs w:val="21"/>
      <w:lang w:val="sl-SI"/>
    </w:rPr>
  </w:style>
  <w:style w:type="paragraph" w:styleId="Naslov9">
    <w:name w:val="heading 9"/>
    <w:basedOn w:val="Navaden"/>
    <w:next w:val="Navaden"/>
    <w:link w:val="Naslov9Znak"/>
    <w:uiPriority w:val="9"/>
    <w:unhideWhenUsed/>
    <w:qFormat/>
    <w:rsid w:val="00EA28F0"/>
    <w:pPr>
      <w:keepNext/>
      <w:numPr>
        <w:ilvl w:val="8"/>
        <w:numId w:val="47"/>
      </w:numPr>
      <w:spacing w:before="40" w:after="0"/>
      <w:outlineLvl w:val="8"/>
    </w:pPr>
    <w:rPr>
      <w:rFonts w:asciiTheme="majorHAnsi" w:eastAsiaTheme="majorEastAsia" w:hAnsiTheme="majorHAnsi" w:cstheme="majorBidi"/>
      <w:i/>
      <w:iCs/>
      <w:color w:val="272727"/>
      <w:sz w:val="21"/>
      <w:szCs w:val="21"/>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pPr>
      <w:ind w:left="720"/>
      <w:contextualSpacing/>
    </w:pPr>
  </w:style>
  <w:style w:type="table" w:styleId="Tabelamrea">
    <w:name w:val="Table Grid"/>
    <w:basedOn w:val="Navadnatabela"/>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Privzetapisavaodstavka"/>
  </w:style>
  <w:style w:type="paragraph" w:styleId="Navadensplet">
    <w:name w:val="Normal (Web)"/>
    <w:basedOn w:val="Navaden"/>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Revizija">
    <w:name w:val="Revision"/>
    <w:hidden/>
    <w:uiPriority w:val="99"/>
    <w:semiHidden/>
    <w:pPr>
      <w:spacing w:after="0" w:line="240" w:lineRule="auto"/>
    </w:pPr>
  </w:style>
  <w:style w:type="paragraph" w:styleId="Glava">
    <w:name w:val="header"/>
    <w:basedOn w:val="Navaden"/>
    <w:link w:val="GlavaZnak"/>
    <w:uiPriority w:val="99"/>
    <w:unhideWhenUsed/>
    <w:pPr>
      <w:tabs>
        <w:tab w:val="center" w:pos="4536"/>
        <w:tab w:val="right" w:pos="9072"/>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line="240" w:lineRule="auto"/>
    </w:pPr>
  </w:style>
  <w:style w:type="character" w:customStyle="1" w:styleId="NogaZnak">
    <w:name w:val="Noga Znak"/>
    <w:basedOn w:val="Privzetapisavaodstavka"/>
    <w:link w:val="Noga"/>
    <w:uiPriority w:val="99"/>
  </w:style>
  <w:style w:type="character" w:customStyle="1" w:styleId="Naslov1Znak">
    <w:name w:val="Naslov 1 Znak"/>
    <w:basedOn w:val="Privzetapisavaodstavka"/>
    <w:link w:val="Naslov1"/>
    <w:uiPriority w:val="9"/>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Pr>
      <w:rFonts w:asciiTheme="majorHAnsi" w:eastAsiaTheme="majorEastAsia" w:hAnsiTheme="majorHAnsi" w:cstheme="majorBidi"/>
      <w:color w:val="2F5496" w:themeColor="accent1" w:themeShade="BF"/>
      <w:sz w:val="26"/>
      <w:szCs w:val="26"/>
    </w:rPr>
  </w:style>
  <w:style w:type="paragraph" w:styleId="Brezrazmikov">
    <w:name w:val="No Spacing"/>
    <w:uiPriority w:val="1"/>
    <w:qFormat/>
    <w:pPr>
      <w:spacing w:after="0" w:line="240" w:lineRule="auto"/>
    </w:pPr>
  </w:style>
  <w:style w:type="paragraph" w:styleId="NaslovTOC">
    <w:name w:val="TOC Heading"/>
    <w:basedOn w:val="Naslov1"/>
    <w:next w:val="Navaden"/>
    <w:uiPriority w:val="39"/>
    <w:unhideWhenUsed/>
    <w:qFormat/>
    <w:pPr>
      <w:outlineLvl w:val="9"/>
    </w:pPr>
    <w:rPr>
      <w:lang w:val="sl-SI" w:eastAsia="sl-SI"/>
    </w:rPr>
  </w:style>
  <w:style w:type="paragraph" w:styleId="Kazalovsebine1">
    <w:name w:val="toc 1"/>
    <w:basedOn w:val="Navaden"/>
    <w:next w:val="Navaden"/>
    <w:autoRedefine/>
    <w:uiPriority w:val="39"/>
    <w:unhideWhenUsed/>
    <w:rsid w:val="000F312D"/>
    <w:pPr>
      <w:tabs>
        <w:tab w:val="left" w:pos="440"/>
        <w:tab w:val="right" w:leader="dot" w:pos="9016"/>
      </w:tabs>
      <w:spacing w:after="100"/>
    </w:pPr>
  </w:style>
  <w:style w:type="character" w:styleId="Hiperpovezava">
    <w:name w:val="Hyperlink"/>
    <w:basedOn w:val="Privzetapisavaodstavka"/>
    <w:uiPriority w:val="99"/>
    <w:unhideWhenUsed/>
    <w:rPr>
      <w:color w:val="0563C1" w:themeColor="hyperlink"/>
      <w:u w:val="single"/>
    </w:rPr>
  </w:style>
  <w:style w:type="character" w:customStyle="1" w:styleId="Naslov3Znak">
    <w:name w:val="Naslov 3 Znak"/>
    <w:basedOn w:val="Privzetapisavaodstavka"/>
    <w:link w:val="Naslov3"/>
    <w:uiPriority w:val="9"/>
    <w:rPr>
      <w:rFonts w:asciiTheme="majorHAnsi" w:eastAsiaTheme="majorEastAsia" w:hAnsiTheme="majorHAnsi" w:cstheme="majorBidi"/>
      <w:color w:val="1F3763" w:themeColor="accent1" w:themeShade="7F"/>
      <w:sz w:val="24"/>
      <w:szCs w:val="24"/>
    </w:rPr>
  </w:style>
  <w:style w:type="paragraph" w:styleId="Kazalovsebine2">
    <w:name w:val="toc 2"/>
    <w:basedOn w:val="Navaden"/>
    <w:next w:val="Navaden"/>
    <w:autoRedefine/>
    <w:uiPriority w:val="39"/>
    <w:unhideWhenUsed/>
    <w:pPr>
      <w:tabs>
        <w:tab w:val="right" w:leader="dot" w:pos="9016"/>
      </w:tabs>
      <w:spacing w:after="100"/>
      <w:ind w:left="220"/>
    </w:pPr>
  </w:style>
  <w:style w:type="paragraph" w:customStyle="1" w:styleId="Imetabelealislike">
    <w:name w:val="Ime tabele ali slike"/>
    <w:basedOn w:val="Navaden"/>
    <w:qFormat/>
    <w:pPr>
      <w:spacing w:before="60" w:after="60" w:line="288" w:lineRule="auto"/>
      <w:jc w:val="both"/>
    </w:pPr>
    <w:rPr>
      <w:rFonts w:ascii="Tahoma" w:eastAsia="Times New Roman" w:hAnsi="Tahoma" w:cs="Tahoma"/>
      <w:b/>
      <w:bCs/>
      <w:color w:val="002060"/>
      <w:sz w:val="20"/>
      <w:lang w:val="sl-SI"/>
    </w:rPr>
  </w:style>
  <w:style w:type="paragraph" w:styleId="Kazalovsebine3">
    <w:name w:val="toc 3"/>
    <w:basedOn w:val="Navaden"/>
    <w:next w:val="Navaden"/>
    <w:autoRedefine/>
    <w:uiPriority w:val="39"/>
    <w:unhideWhenUsed/>
    <w:pPr>
      <w:spacing w:after="100"/>
      <w:ind w:left="440"/>
    </w:pPr>
    <w:rPr>
      <w:rFonts w:eastAsiaTheme="minorEastAsia" w:cs="Times New Roman"/>
      <w:lang w:val="sl-SI" w:eastAsia="sl-SI"/>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memba1">
    <w:name w:val="Omemba1"/>
    <w:basedOn w:val="Privzetapisavaodstavka"/>
    <w:uiPriority w:val="99"/>
    <w:unhideWhenUsed/>
    <w:rPr>
      <w:color w:val="2B579A"/>
      <w:shd w:val="clear" w:color="auto" w:fill="E6E6E6"/>
    </w:rPr>
  </w:style>
  <w:style w:type="character" w:customStyle="1" w:styleId="Naslov4Znak">
    <w:name w:val="Naslov 4 Znak"/>
    <w:basedOn w:val="Privzetapisavaodstavka"/>
    <w:link w:val="Naslov4"/>
    <w:uiPriority w:val="9"/>
    <w:rsid w:val="00EA28F0"/>
    <w:rPr>
      <w:rFonts w:asciiTheme="majorHAnsi" w:eastAsiaTheme="majorEastAsia" w:hAnsiTheme="majorHAnsi" w:cstheme="majorBidi"/>
      <w:i/>
      <w:iCs/>
      <w:color w:val="2F5496" w:themeColor="accent1" w:themeShade="BF"/>
      <w:lang w:val="sl-SI"/>
    </w:rPr>
  </w:style>
  <w:style w:type="character" w:customStyle="1" w:styleId="Naslov5Znak">
    <w:name w:val="Naslov 5 Znak"/>
    <w:basedOn w:val="Privzetapisavaodstavka"/>
    <w:link w:val="Naslov5"/>
    <w:uiPriority w:val="9"/>
    <w:rsid w:val="00EA28F0"/>
    <w:rPr>
      <w:rFonts w:asciiTheme="majorHAnsi" w:eastAsiaTheme="majorEastAsia" w:hAnsiTheme="majorHAnsi" w:cstheme="majorBidi"/>
      <w:color w:val="2F5496" w:themeColor="accent1" w:themeShade="BF"/>
      <w:lang w:val="sl-SI"/>
    </w:rPr>
  </w:style>
  <w:style w:type="character" w:customStyle="1" w:styleId="Naslov6Znak">
    <w:name w:val="Naslov 6 Znak"/>
    <w:basedOn w:val="Privzetapisavaodstavka"/>
    <w:link w:val="Naslov6"/>
    <w:uiPriority w:val="9"/>
    <w:rsid w:val="00EA28F0"/>
    <w:rPr>
      <w:rFonts w:asciiTheme="majorHAnsi" w:eastAsiaTheme="majorEastAsia" w:hAnsiTheme="majorHAnsi" w:cstheme="majorBidi"/>
      <w:color w:val="1F3763"/>
      <w:lang w:val="sl-SI"/>
    </w:rPr>
  </w:style>
  <w:style w:type="character" w:customStyle="1" w:styleId="Naslov7Znak">
    <w:name w:val="Naslov 7 Znak"/>
    <w:basedOn w:val="Privzetapisavaodstavka"/>
    <w:link w:val="Naslov7"/>
    <w:uiPriority w:val="9"/>
    <w:rsid w:val="00EA28F0"/>
    <w:rPr>
      <w:rFonts w:asciiTheme="majorHAnsi" w:eastAsiaTheme="majorEastAsia" w:hAnsiTheme="majorHAnsi" w:cstheme="majorBidi"/>
      <w:i/>
      <w:iCs/>
      <w:color w:val="1F3763"/>
      <w:lang w:val="sl-SI"/>
    </w:rPr>
  </w:style>
  <w:style w:type="character" w:customStyle="1" w:styleId="Naslov8Znak">
    <w:name w:val="Naslov 8 Znak"/>
    <w:basedOn w:val="Privzetapisavaodstavka"/>
    <w:link w:val="Naslov8"/>
    <w:uiPriority w:val="9"/>
    <w:rsid w:val="00EA28F0"/>
    <w:rPr>
      <w:rFonts w:asciiTheme="majorHAnsi" w:eastAsiaTheme="majorEastAsia" w:hAnsiTheme="majorHAnsi" w:cstheme="majorBidi"/>
      <w:color w:val="272727"/>
      <w:sz w:val="21"/>
      <w:szCs w:val="21"/>
      <w:lang w:val="sl-SI"/>
    </w:rPr>
  </w:style>
  <w:style w:type="character" w:customStyle="1" w:styleId="Naslov9Znak">
    <w:name w:val="Naslov 9 Znak"/>
    <w:basedOn w:val="Privzetapisavaodstavka"/>
    <w:link w:val="Naslov9"/>
    <w:uiPriority w:val="9"/>
    <w:rsid w:val="00EA28F0"/>
    <w:rPr>
      <w:rFonts w:asciiTheme="majorHAnsi" w:eastAsiaTheme="majorEastAsia" w:hAnsiTheme="majorHAnsi" w:cstheme="majorBidi"/>
      <w:i/>
      <w:iCs/>
      <w:color w:val="272727"/>
      <w:sz w:val="21"/>
      <w:szCs w:val="21"/>
      <w:lang w:val="sl-SI"/>
    </w:rPr>
  </w:style>
  <w:style w:type="paragraph" w:styleId="Naslov">
    <w:name w:val="Title"/>
    <w:basedOn w:val="Navaden"/>
    <w:next w:val="Navaden"/>
    <w:link w:val="NaslovZnak"/>
    <w:uiPriority w:val="10"/>
    <w:qFormat/>
    <w:rsid w:val="00EA28F0"/>
    <w:pPr>
      <w:spacing w:after="0"/>
      <w:contextualSpacing/>
    </w:pPr>
    <w:rPr>
      <w:rFonts w:asciiTheme="majorHAnsi" w:eastAsiaTheme="majorEastAsia" w:hAnsiTheme="majorHAnsi" w:cstheme="majorBidi"/>
      <w:sz w:val="56"/>
      <w:szCs w:val="56"/>
      <w:lang w:val="sl-SI"/>
    </w:rPr>
  </w:style>
  <w:style w:type="character" w:customStyle="1" w:styleId="NaslovZnak">
    <w:name w:val="Naslov Znak"/>
    <w:basedOn w:val="Privzetapisavaodstavka"/>
    <w:link w:val="Naslov"/>
    <w:uiPriority w:val="10"/>
    <w:rsid w:val="00EA28F0"/>
    <w:rPr>
      <w:rFonts w:asciiTheme="majorHAnsi" w:eastAsiaTheme="majorEastAsia" w:hAnsiTheme="majorHAnsi" w:cstheme="majorBidi"/>
      <w:sz w:val="56"/>
      <w:szCs w:val="56"/>
      <w:lang w:val="sl-SI"/>
    </w:rPr>
  </w:style>
  <w:style w:type="paragraph" w:styleId="Podnaslov">
    <w:name w:val="Subtitle"/>
    <w:basedOn w:val="Navaden"/>
    <w:next w:val="Navaden"/>
    <w:link w:val="PodnaslovZnak"/>
    <w:uiPriority w:val="11"/>
    <w:qFormat/>
    <w:rsid w:val="00EA28F0"/>
    <w:rPr>
      <w:rFonts w:eastAsiaTheme="minorEastAsia"/>
      <w:color w:val="5A5A5A"/>
      <w:lang w:val="sl-SI"/>
    </w:rPr>
  </w:style>
  <w:style w:type="character" w:customStyle="1" w:styleId="PodnaslovZnak">
    <w:name w:val="Podnaslov Znak"/>
    <w:basedOn w:val="Privzetapisavaodstavka"/>
    <w:link w:val="Podnaslov"/>
    <w:uiPriority w:val="11"/>
    <w:rsid w:val="00EA28F0"/>
    <w:rPr>
      <w:rFonts w:eastAsiaTheme="minorEastAsia"/>
      <w:color w:val="5A5A5A"/>
      <w:lang w:val="sl-SI"/>
    </w:rPr>
  </w:style>
  <w:style w:type="paragraph" w:styleId="Citat">
    <w:name w:val="Quote"/>
    <w:basedOn w:val="Navaden"/>
    <w:next w:val="Navaden"/>
    <w:link w:val="CitatZnak"/>
    <w:uiPriority w:val="29"/>
    <w:qFormat/>
    <w:rsid w:val="00EA28F0"/>
    <w:pPr>
      <w:spacing w:before="200"/>
      <w:ind w:left="864" w:right="864"/>
      <w:jc w:val="center"/>
    </w:pPr>
    <w:rPr>
      <w:i/>
      <w:iCs/>
      <w:color w:val="404040" w:themeColor="text1" w:themeTint="BF"/>
      <w:lang w:val="sl-SI"/>
    </w:rPr>
  </w:style>
  <w:style w:type="character" w:customStyle="1" w:styleId="CitatZnak">
    <w:name w:val="Citat Znak"/>
    <w:basedOn w:val="Privzetapisavaodstavka"/>
    <w:link w:val="Citat"/>
    <w:uiPriority w:val="29"/>
    <w:rsid w:val="00EA28F0"/>
    <w:rPr>
      <w:i/>
      <w:iCs/>
      <w:color w:val="404040" w:themeColor="text1" w:themeTint="BF"/>
      <w:lang w:val="sl-SI"/>
    </w:rPr>
  </w:style>
  <w:style w:type="paragraph" w:styleId="Intenzivencitat">
    <w:name w:val="Intense Quote"/>
    <w:basedOn w:val="Navaden"/>
    <w:next w:val="Navaden"/>
    <w:link w:val="IntenzivencitatZnak"/>
    <w:uiPriority w:val="30"/>
    <w:qFormat/>
    <w:rsid w:val="00EA28F0"/>
    <w:pPr>
      <w:spacing w:before="360" w:after="360"/>
      <w:ind w:left="864" w:right="864"/>
      <w:jc w:val="center"/>
    </w:pPr>
    <w:rPr>
      <w:i/>
      <w:iCs/>
      <w:color w:val="4472C4" w:themeColor="accent1"/>
      <w:lang w:val="sl-SI"/>
    </w:rPr>
  </w:style>
  <w:style w:type="character" w:customStyle="1" w:styleId="IntenzivencitatZnak">
    <w:name w:val="Intenziven citat Znak"/>
    <w:basedOn w:val="Privzetapisavaodstavka"/>
    <w:link w:val="Intenzivencitat"/>
    <w:uiPriority w:val="30"/>
    <w:rsid w:val="00EA28F0"/>
    <w:rPr>
      <w:i/>
      <w:iCs/>
      <w:color w:val="4472C4" w:themeColor="accent1"/>
      <w:lang w:val="sl-SI"/>
    </w:rPr>
  </w:style>
  <w:style w:type="paragraph" w:styleId="Kazalovsebine4">
    <w:name w:val="toc 4"/>
    <w:basedOn w:val="Navaden"/>
    <w:next w:val="Navaden"/>
    <w:uiPriority w:val="39"/>
    <w:unhideWhenUsed/>
    <w:rsid w:val="00EA28F0"/>
    <w:pPr>
      <w:spacing w:after="100"/>
      <w:ind w:left="660"/>
    </w:pPr>
    <w:rPr>
      <w:lang w:val="sl-SI"/>
    </w:rPr>
  </w:style>
  <w:style w:type="paragraph" w:styleId="Kazalovsebine5">
    <w:name w:val="toc 5"/>
    <w:basedOn w:val="Navaden"/>
    <w:next w:val="Navaden"/>
    <w:uiPriority w:val="39"/>
    <w:unhideWhenUsed/>
    <w:rsid w:val="00EA28F0"/>
    <w:pPr>
      <w:spacing w:after="100"/>
      <w:ind w:left="880"/>
    </w:pPr>
    <w:rPr>
      <w:lang w:val="sl-SI"/>
    </w:rPr>
  </w:style>
  <w:style w:type="paragraph" w:styleId="Kazalovsebine6">
    <w:name w:val="toc 6"/>
    <w:basedOn w:val="Navaden"/>
    <w:next w:val="Navaden"/>
    <w:uiPriority w:val="39"/>
    <w:unhideWhenUsed/>
    <w:rsid w:val="00EA28F0"/>
    <w:pPr>
      <w:spacing w:after="100"/>
      <w:ind w:left="1100"/>
    </w:pPr>
    <w:rPr>
      <w:lang w:val="sl-SI"/>
    </w:rPr>
  </w:style>
  <w:style w:type="paragraph" w:styleId="Kazalovsebine7">
    <w:name w:val="toc 7"/>
    <w:basedOn w:val="Navaden"/>
    <w:next w:val="Navaden"/>
    <w:uiPriority w:val="39"/>
    <w:unhideWhenUsed/>
    <w:rsid w:val="00EA28F0"/>
    <w:pPr>
      <w:spacing w:after="100"/>
      <w:ind w:left="1320"/>
    </w:pPr>
    <w:rPr>
      <w:lang w:val="sl-SI"/>
    </w:rPr>
  </w:style>
  <w:style w:type="paragraph" w:styleId="Kazalovsebine8">
    <w:name w:val="toc 8"/>
    <w:basedOn w:val="Navaden"/>
    <w:next w:val="Navaden"/>
    <w:uiPriority w:val="39"/>
    <w:unhideWhenUsed/>
    <w:rsid w:val="00EA28F0"/>
    <w:pPr>
      <w:spacing w:after="100"/>
      <w:ind w:left="1540"/>
    </w:pPr>
    <w:rPr>
      <w:lang w:val="sl-SI"/>
    </w:rPr>
  </w:style>
  <w:style w:type="paragraph" w:styleId="Kazalovsebine9">
    <w:name w:val="toc 9"/>
    <w:basedOn w:val="Navaden"/>
    <w:next w:val="Navaden"/>
    <w:uiPriority w:val="39"/>
    <w:unhideWhenUsed/>
    <w:rsid w:val="00EA28F0"/>
    <w:pPr>
      <w:spacing w:after="100"/>
      <w:ind w:left="1760"/>
    </w:pPr>
    <w:rPr>
      <w:lang w:val="sl-SI"/>
    </w:rPr>
  </w:style>
  <w:style w:type="paragraph" w:styleId="Konnaopomba-besedilo">
    <w:name w:val="endnote text"/>
    <w:basedOn w:val="Navaden"/>
    <w:link w:val="Konnaopomba-besediloZnak"/>
    <w:uiPriority w:val="99"/>
    <w:semiHidden/>
    <w:unhideWhenUsed/>
    <w:rsid w:val="00EA28F0"/>
    <w:pPr>
      <w:spacing w:after="0"/>
    </w:pPr>
    <w:rPr>
      <w:sz w:val="20"/>
      <w:szCs w:val="20"/>
      <w:lang w:val="sl-SI"/>
    </w:rPr>
  </w:style>
  <w:style w:type="character" w:customStyle="1" w:styleId="Konnaopomba-besediloZnak">
    <w:name w:val="Končna opomba - besedilo Znak"/>
    <w:basedOn w:val="Privzetapisavaodstavka"/>
    <w:link w:val="Konnaopomba-besedilo"/>
    <w:uiPriority w:val="99"/>
    <w:semiHidden/>
    <w:rsid w:val="00EA28F0"/>
    <w:rPr>
      <w:sz w:val="20"/>
      <w:szCs w:val="20"/>
      <w:lang w:val="sl-SI"/>
    </w:rPr>
  </w:style>
  <w:style w:type="paragraph" w:styleId="Sprotnaopomba-besedilo">
    <w:name w:val="footnote text"/>
    <w:basedOn w:val="Navaden"/>
    <w:link w:val="Sprotnaopomba-besediloZnak"/>
    <w:uiPriority w:val="99"/>
    <w:semiHidden/>
    <w:unhideWhenUsed/>
    <w:rsid w:val="00EA28F0"/>
    <w:pPr>
      <w:spacing w:after="0"/>
    </w:pPr>
    <w:rPr>
      <w:sz w:val="20"/>
      <w:szCs w:val="20"/>
      <w:lang w:val="sl-SI"/>
    </w:rPr>
  </w:style>
  <w:style w:type="character" w:customStyle="1" w:styleId="Sprotnaopomba-besediloZnak">
    <w:name w:val="Sprotna opomba - besedilo Znak"/>
    <w:basedOn w:val="Privzetapisavaodstavka"/>
    <w:link w:val="Sprotnaopomba-besedilo"/>
    <w:uiPriority w:val="99"/>
    <w:semiHidden/>
    <w:rsid w:val="00EA28F0"/>
    <w:rPr>
      <w:sz w:val="20"/>
      <w:szCs w:val="20"/>
      <w:lang w:val="sl-SI"/>
    </w:rPr>
  </w:style>
  <w:style w:type="character" w:customStyle="1" w:styleId="markedcontent">
    <w:name w:val="markedcontent"/>
    <w:basedOn w:val="Privzetapisavaodstavka"/>
    <w:rsid w:val="00EA28F0"/>
  </w:style>
  <w:style w:type="character" w:customStyle="1" w:styleId="eop">
    <w:name w:val="eop"/>
    <w:basedOn w:val="Privzetapisavaodstavka"/>
    <w:rsid w:val="00EA28F0"/>
  </w:style>
  <w:style w:type="character" w:customStyle="1" w:styleId="cf01">
    <w:name w:val="cf01"/>
    <w:basedOn w:val="Privzetapisavaodstavka"/>
    <w:rsid w:val="00EA28F0"/>
    <w:rPr>
      <w:rFonts w:ascii="Segoe UI" w:hAnsi="Segoe UI" w:cs="Segoe UI" w:hint="default"/>
      <w:sz w:val="18"/>
      <w:szCs w:val="18"/>
    </w:rPr>
  </w:style>
  <w:style w:type="paragraph" w:styleId="Napis">
    <w:name w:val="caption"/>
    <w:basedOn w:val="Navaden"/>
    <w:next w:val="Navaden"/>
    <w:uiPriority w:val="35"/>
    <w:unhideWhenUsed/>
    <w:qFormat/>
    <w:rsid w:val="00610E8B"/>
    <w:pPr>
      <w:spacing w:after="200" w:line="240" w:lineRule="auto"/>
    </w:pPr>
    <w:rPr>
      <w:i/>
      <w:iCs/>
      <w:color w:val="44546A" w:themeColor="text2"/>
      <w:sz w:val="18"/>
      <w:szCs w:val="18"/>
    </w:rPr>
  </w:style>
  <w:style w:type="table" w:styleId="Tabelamrea4poudarek5">
    <w:name w:val="Grid Table 4 Accent 5"/>
    <w:basedOn w:val="Navadnatabela"/>
    <w:uiPriority w:val="49"/>
    <w:rsid w:val="00610E8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1">
    <w:name w:val="Tabela – mreža1"/>
    <w:basedOn w:val="Navadnatabela"/>
    <w:next w:val="Tabelamrea"/>
    <w:uiPriority w:val="39"/>
    <w:rsid w:val="009436A2"/>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9436A2"/>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68606">
      <w:bodyDiv w:val="1"/>
      <w:marLeft w:val="0"/>
      <w:marRight w:val="0"/>
      <w:marTop w:val="0"/>
      <w:marBottom w:val="0"/>
      <w:divBdr>
        <w:top w:val="none" w:sz="0" w:space="0" w:color="auto"/>
        <w:left w:val="none" w:sz="0" w:space="0" w:color="auto"/>
        <w:bottom w:val="none" w:sz="0" w:space="0" w:color="auto"/>
        <w:right w:val="none" w:sz="0" w:space="0" w:color="auto"/>
      </w:divBdr>
    </w:div>
    <w:div w:id="808472840">
      <w:bodyDiv w:val="1"/>
      <w:marLeft w:val="0"/>
      <w:marRight w:val="0"/>
      <w:marTop w:val="0"/>
      <w:marBottom w:val="0"/>
      <w:divBdr>
        <w:top w:val="none" w:sz="0" w:space="0" w:color="auto"/>
        <w:left w:val="none" w:sz="0" w:space="0" w:color="auto"/>
        <w:bottom w:val="none" w:sz="0" w:space="0" w:color="auto"/>
        <w:right w:val="none" w:sz="0" w:space="0" w:color="auto"/>
      </w:divBdr>
    </w:div>
    <w:div w:id="1688173455">
      <w:bodyDiv w:val="1"/>
      <w:marLeft w:val="0"/>
      <w:marRight w:val="0"/>
      <w:marTop w:val="0"/>
      <w:marBottom w:val="0"/>
      <w:divBdr>
        <w:top w:val="none" w:sz="0" w:space="0" w:color="auto"/>
        <w:left w:val="none" w:sz="0" w:space="0" w:color="auto"/>
        <w:bottom w:val="none" w:sz="0" w:space="0" w:color="auto"/>
        <w:right w:val="none" w:sz="0" w:space="0" w:color="auto"/>
      </w:divBdr>
    </w:div>
    <w:div w:id="19032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04-01-0865" TargetMode="External"/><Relationship Id="rId18" Type="http://schemas.openxmlformats.org/officeDocument/2006/relationships/hyperlink" Target="http://www.uradni-list.si/1/objava.jsp?sop=2015-01-2879" TargetMode="External"/><Relationship Id="rId26" Type="http://schemas.openxmlformats.org/officeDocument/2006/relationships/hyperlink" Target="https://dd.eionet.europa.eu/vocabularies?expand=true&amp;expanded=&amp;folderId=27" TargetMode="External"/><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www.gov.si/teme/stanje-povrsinskih-voda/" TargetMode="External"/><Relationship Id="rId34" Type="http://schemas.openxmlformats.org/officeDocument/2006/relationships/footer" Target="footer2.xm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09-01-1065" TargetMode="External"/><Relationship Id="rId25" Type="http://schemas.openxmlformats.org/officeDocument/2006/relationships/image" Target="media/image5.png"/><Relationship Id="rId33" Type="http://schemas.openxmlformats.org/officeDocument/2006/relationships/header" Target="header2.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uradni-list.si/1/objava.jsp?sop=2006-01-3975" TargetMode="External"/><Relationship Id="rId20" Type="http://schemas.openxmlformats.org/officeDocument/2006/relationships/hyperlink" Target="http://www.uradni-list.si/1/objava.jsp?sop=2022-01-1603" TargetMode="External"/><Relationship Id="rId29" Type="http://schemas.openxmlformats.org/officeDocument/2006/relationships/image" Target="media/image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png"/><Relationship Id="rId32" Type="http://schemas.openxmlformats.org/officeDocument/2006/relationships/footer" Target="footer1.xml"/><Relationship Id="rId37" Type="http://schemas.openxmlformats.org/officeDocument/2006/relationships/header" Target="header4.xml"/><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www.uradni-list.si/1/objava.jsp?sop=2006-01-1068" TargetMode="External"/><Relationship Id="rId23" Type="http://schemas.openxmlformats.org/officeDocument/2006/relationships/image" Target="media/image3.png"/><Relationship Id="rId28" Type="http://schemas.openxmlformats.org/officeDocument/2006/relationships/image" Target="media/image6.png"/><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hyperlink" Target="http://www.uradni-list.si/1/objava.jsp?sop=2017-01-2386"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04-01-1550" TargetMode="External"/><Relationship Id="rId22" Type="http://schemas.openxmlformats.org/officeDocument/2006/relationships/hyperlink" Target="https://www.gov.si/teme/stanje-povrsinskih-voda/" TargetMode="External"/><Relationship Id="rId27" Type="http://schemas.openxmlformats.org/officeDocument/2006/relationships/hyperlink" Target="https://dd.eionet.europa.eu/vocabularies?expand=true&amp;expanded=&amp;folderId=29" TargetMode="External"/><Relationship Id="rId30" Type="http://schemas.openxmlformats.org/officeDocument/2006/relationships/image" Target="media/image8.png"/><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11.jpeg"/><Relationship Id="rId2" Type="http://schemas.openxmlformats.org/officeDocument/2006/relationships/image" Target="media/image10.emf"/><Relationship Id="rId1" Type="http://schemas.openxmlformats.org/officeDocument/2006/relationships/image" Target="media/image9.png"/></Relationships>
</file>

<file path=word/_rels/header5.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1.jpeg"/><Relationship Id="rId1"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29e52f-d6bb-4d7c-9756-55df57384cbe" xsi:nil="true"/>
    <lcf76f155ced4ddcb4097134ff3c332f xmlns="5ffa41ec-736f-4a34-a047-f62ac373c4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FB17057E3ED641B32E3961B0CDEF9D" ma:contentTypeVersion="10" ma:contentTypeDescription="Create a new document." ma:contentTypeScope="" ma:versionID="81972aebf598aa382be3dfb152bc6672">
  <xsd:schema xmlns:xsd="http://www.w3.org/2001/XMLSchema" xmlns:xs="http://www.w3.org/2001/XMLSchema" xmlns:p="http://schemas.microsoft.com/office/2006/metadata/properties" xmlns:ns2="5ffa41ec-736f-4a34-a047-f62ac373c4c0" xmlns:ns3="1429e52f-d6bb-4d7c-9756-55df57384cbe" targetNamespace="http://schemas.microsoft.com/office/2006/metadata/properties" ma:root="true" ma:fieldsID="548763fe1ca83b3346d1142d7cf74f69" ns2:_="" ns3:_="">
    <xsd:import namespace="5ffa41ec-736f-4a34-a047-f62ac373c4c0"/>
    <xsd:import namespace="1429e52f-d6bb-4d7c-9756-55df57384cb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fa41ec-736f-4a34-a047-f62ac373c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29e52f-d6bb-4d7c-9756-55df57384c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701edf3-2960-4599-8ba3-41334210d8bf}" ma:internalName="TaxCatchAll" ma:showField="CatchAllData" ma:web="1429e52f-d6bb-4d7c-9756-55df57384c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8A5694-CF6A-4280-AED3-96BA2E63F3A4}">
  <ds:schemaRefs>
    <ds:schemaRef ds:uri="http://schemas.microsoft.com/office/2006/metadata/properties"/>
    <ds:schemaRef ds:uri="http://schemas.microsoft.com/office/infopath/2007/PartnerControls"/>
    <ds:schemaRef ds:uri="1429e52f-d6bb-4d7c-9756-55df57384cbe"/>
    <ds:schemaRef ds:uri="5ffa41ec-736f-4a34-a047-f62ac373c4c0"/>
  </ds:schemaRefs>
</ds:datastoreItem>
</file>

<file path=customXml/itemProps2.xml><?xml version="1.0" encoding="utf-8"?>
<ds:datastoreItem xmlns:ds="http://schemas.openxmlformats.org/officeDocument/2006/customXml" ds:itemID="{E9B5D510-2869-47DC-BA0B-C54C6D02F4D8}">
  <ds:schemaRefs>
    <ds:schemaRef ds:uri="http://schemas.microsoft.com/sharepoint/v3/contenttype/forms"/>
  </ds:schemaRefs>
</ds:datastoreItem>
</file>

<file path=customXml/itemProps3.xml><?xml version="1.0" encoding="utf-8"?>
<ds:datastoreItem xmlns:ds="http://schemas.openxmlformats.org/officeDocument/2006/customXml" ds:itemID="{8F4A525A-9A33-495B-8D6D-AA423F5AD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fa41ec-736f-4a34-a047-f62ac373c4c0"/>
    <ds:schemaRef ds:uri="1429e52f-d6bb-4d7c-9756-55df57384c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E61F7-6741-4FDA-B31B-2CC9610D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123</Pages>
  <Words>34205</Words>
  <Characters>228148</Characters>
  <Application>Microsoft Office Word</Application>
  <DocSecurity>0</DocSecurity>
  <Lines>15209</Lines>
  <Paragraphs>3407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Tušek</dc:creator>
  <cp:keywords/>
  <dc:description/>
  <cp:lastModifiedBy>Nina Tušek</cp:lastModifiedBy>
  <cp:revision>2</cp:revision>
  <cp:lastPrinted>2023-01-16T12:42:00Z</cp:lastPrinted>
  <dcterms:created xsi:type="dcterms:W3CDTF">2023-05-08T10:26:00Z</dcterms:created>
  <dcterms:modified xsi:type="dcterms:W3CDTF">2023-05-08T10:26:00Z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0x010100B2FB17057E3ED641B32E3961B0CDEF9D</vt:lpwstr>
  </property>
  <property fmtid="{D5CDD505-2E9C-101B-9397-08002B2CF9AE}" pid="3" name="MediaServiceImageTags">
    <vt:lpwstr/>
  </property>
  <property fmtid="{D5CDD505-2E9C-101B-9397-08002B2CF9AE}" pid="4" name="GrammarlyDocumentId">
    <vt:lpwstr>711d906878e284bd41764a9b5e0e6cb6a312677104245cb90b6206bd7ccbbb6b</vt:lpwstr>
  </property>
</Properties>
</file>